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1C9BE" w14:textId="745B9020" w:rsidR="00A46A36" w:rsidRDefault="00A46A36">
      <w:pPr>
        <w:spacing w:after="0" w:line="240" w:lineRule="auto"/>
        <w:jc w:val="left"/>
        <w:rPr>
          <w:rFonts w:cs="Arial"/>
          <w:b/>
          <w:sz w:val="32"/>
          <w:szCs w:val="32"/>
        </w:rPr>
      </w:pPr>
      <w:bookmarkStart w:id="0" w:name="_Hlk534718644"/>
    </w:p>
    <w:p w14:paraId="49906013" w14:textId="77777777" w:rsidR="00A46A36" w:rsidRDefault="00A46A36">
      <w:pPr>
        <w:spacing w:after="0" w:line="240" w:lineRule="auto"/>
        <w:jc w:val="left"/>
        <w:rPr>
          <w:rFonts w:cs="Arial"/>
          <w:b/>
          <w:sz w:val="32"/>
          <w:szCs w:val="32"/>
        </w:rPr>
      </w:pPr>
    </w:p>
    <w:p w14:paraId="40B4AFF8" w14:textId="77777777" w:rsidR="00A46A36" w:rsidRDefault="00A46A36">
      <w:pPr>
        <w:spacing w:after="0" w:line="240" w:lineRule="auto"/>
        <w:jc w:val="left"/>
        <w:rPr>
          <w:rFonts w:cs="Arial"/>
          <w:b/>
          <w:sz w:val="32"/>
          <w:szCs w:val="32"/>
        </w:rPr>
      </w:pPr>
    </w:p>
    <w:p w14:paraId="29E182E6" w14:textId="77777777" w:rsidR="00A46A36" w:rsidRDefault="00A46A36">
      <w:pPr>
        <w:spacing w:after="0" w:line="240" w:lineRule="auto"/>
        <w:jc w:val="left"/>
        <w:rPr>
          <w:rFonts w:cs="Arial"/>
          <w:b/>
          <w:sz w:val="32"/>
          <w:szCs w:val="32"/>
        </w:rPr>
      </w:pPr>
    </w:p>
    <w:p w14:paraId="5BD79055" w14:textId="77777777" w:rsidR="00A46A36" w:rsidRDefault="00A46A36">
      <w:pPr>
        <w:spacing w:after="0" w:line="240" w:lineRule="auto"/>
        <w:jc w:val="left"/>
        <w:rPr>
          <w:rFonts w:cs="Arial"/>
          <w:b/>
          <w:sz w:val="32"/>
          <w:szCs w:val="32"/>
        </w:rPr>
      </w:pPr>
    </w:p>
    <w:p w14:paraId="7192AF27" w14:textId="77777777" w:rsidR="00A46A36" w:rsidRDefault="00A46A36">
      <w:pPr>
        <w:spacing w:after="0" w:line="240" w:lineRule="auto"/>
        <w:jc w:val="left"/>
        <w:rPr>
          <w:rFonts w:cs="Arial"/>
          <w:b/>
          <w:sz w:val="32"/>
          <w:szCs w:val="32"/>
        </w:rPr>
      </w:pPr>
    </w:p>
    <w:p w14:paraId="40C1A28B" w14:textId="77777777" w:rsidR="00A46A36" w:rsidRDefault="00A46A36">
      <w:pPr>
        <w:spacing w:after="0" w:line="240" w:lineRule="auto"/>
        <w:jc w:val="left"/>
        <w:rPr>
          <w:rFonts w:cs="Arial"/>
          <w:b/>
          <w:sz w:val="32"/>
          <w:szCs w:val="32"/>
        </w:rPr>
      </w:pPr>
    </w:p>
    <w:p w14:paraId="1D81E2CF" w14:textId="77777777" w:rsidR="00A46A36" w:rsidRDefault="00A46A36">
      <w:pPr>
        <w:spacing w:after="0" w:line="240" w:lineRule="auto"/>
        <w:jc w:val="left"/>
        <w:rPr>
          <w:rFonts w:cs="Arial"/>
          <w:b/>
          <w:sz w:val="32"/>
          <w:szCs w:val="32"/>
        </w:rPr>
      </w:pPr>
    </w:p>
    <w:p w14:paraId="26D649DF" w14:textId="77777777" w:rsidR="00A46A36" w:rsidRDefault="00A46A36">
      <w:pPr>
        <w:spacing w:after="0" w:line="240" w:lineRule="auto"/>
        <w:jc w:val="left"/>
        <w:rPr>
          <w:rFonts w:cs="Arial"/>
          <w:b/>
          <w:sz w:val="32"/>
          <w:szCs w:val="32"/>
        </w:rPr>
      </w:pPr>
    </w:p>
    <w:p w14:paraId="7F83C108" w14:textId="77777777" w:rsidR="00A46A36" w:rsidRDefault="00A46A36">
      <w:pPr>
        <w:spacing w:after="0" w:line="240" w:lineRule="auto"/>
        <w:jc w:val="left"/>
        <w:rPr>
          <w:rFonts w:cs="Arial"/>
          <w:b/>
          <w:sz w:val="32"/>
          <w:szCs w:val="32"/>
        </w:rPr>
      </w:pPr>
    </w:p>
    <w:p w14:paraId="6D05FBFD" w14:textId="77777777" w:rsidR="00A46A36" w:rsidRDefault="00A46A36">
      <w:pPr>
        <w:spacing w:after="0" w:line="240" w:lineRule="auto"/>
        <w:jc w:val="left"/>
        <w:rPr>
          <w:rFonts w:cs="Arial"/>
          <w:b/>
          <w:sz w:val="32"/>
          <w:szCs w:val="32"/>
        </w:rPr>
      </w:pPr>
    </w:p>
    <w:p w14:paraId="52E8CF51" w14:textId="77777777" w:rsidR="00A46A36" w:rsidRDefault="00A46A36">
      <w:pPr>
        <w:spacing w:after="0" w:line="240" w:lineRule="auto"/>
        <w:jc w:val="left"/>
        <w:rPr>
          <w:rFonts w:cs="Arial"/>
          <w:b/>
          <w:sz w:val="32"/>
          <w:szCs w:val="32"/>
        </w:rPr>
      </w:pPr>
    </w:p>
    <w:p w14:paraId="1627F1EB" w14:textId="77777777" w:rsidR="00A46A36" w:rsidRDefault="00A46A36">
      <w:pPr>
        <w:spacing w:after="0" w:line="240" w:lineRule="auto"/>
        <w:jc w:val="left"/>
        <w:rPr>
          <w:rFonts w:cs="Arial"/>
          <w:b/>
          <w:sz w:val="32"/>
          <w:szCs w:val="32"/>
        </w:rPr>
      </w:pPr>
    </w:p>
    <w:p w14:paraId="49BFEFD3" w14:textId="77777777" w:rsidR="00A46A36" w:rsidRDefault="00A46A36">
      <w:pPr>
        <w:spacing w:after="0" w:line="240" w:lineRule="auto"/>
        <w:jc w:val="left"/>
        <w:rPr>
          <w:rFonts w:cs="Arial"/>
          <w:b/>
          <w:sz w:val="32"/>
          <w:szCs w:val="32"/>
        </w:rPr>
      </w:pPr>
    </w:p>
    <w:p w14:paraId="7195AAAE" w14:textId="77777777" w:rsidR="00A46A36" w:rsidRDefault="00A46A36">
      <w:pPr>
        <w:spacing w:after="0" w:line="240" w:lineRule="auto"/>
        <w:jc w:val="left"/>
        <w:rPr>
          <w:rFonts w:cs="Arial"/>
          <w:b/>
          <w:sz w:val="32"/>
          <w:szCs w:val="32"/>
        </w:rPr>
      </w:pPr>
    </w:p>
    <w:p w14:paraId="7A91BED4" w14:textId="77777777" w:rsidR="00A46A36" w:rsidRDefault="00A46A36">
      <w:pPr>
        <w:spacing w:after="0" w:line="240" w:lineRule="auto"/>
        <w:jc w:val="left"/>
        <w:rPr>
          <w:rFonts w:cs="Arial"/>
          <w:b/>
          <w:sz w:val="32"/>
          <w:szCs w:val="32"/>
        </w:rPr>
      </w:pPr>
    </w:p>
    <w:tbl>
      <w:tblPr>
        <w:tblW w:w="9455" w:type="dxa"/>
        <w:tblInd w:w="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722"/>
        <w:gridCol w:w="40"/>
        <w:gridCol w:w="159"/>
        <w:gridCol w:w="1275"/>
        <w:gridCol w:w="567"/>
        <w:gridCol w:w="473"/>
        <w:gridCol w:w="799"/>
        <w:gridCol w:w="882"/>
        <w:gridCol w:w="313"/>
        <w:gridCol w:w="313"/>
        <w:gridCol w:w="313"/>
        <w:gridCol w:w="313"/>
        <w:gridCol w:w="313"/>
        <w:gridCol w:w="256"/>
        <w:gridCol w:w="60"/>
        <w:gridCol w:w="251"/>
        <w:gridCol w:w="376"/>
        <w:gridCol w:w="167"/>
        <w:gridCol w:w="146"/>
        <w:gridCol w:w="234"/>
        <w:gridCol w:w="79"/>
        <w:gridCol w:w="257"/>
        <w:gridCol w:w="56"/>
        <w:gridCol w:w="313"/>
        <w:gridCol w:w="313"/>
        <w:gridCol w:w="459"/>
        <w:gridCol w:w="6"/>
      </w:tblGrid>
      <w:tr w:rsidR="00A46A36" w:rsidRPr="005049E5" w14:paraId="0B25995D" w14:textId="77777777" w:rsidTr="00E76070">
        <w:trPr>
          <w:cantSplit/>
          <w:trHeight w:hRule="exact" w:val="292"/>
        </w:trPr>
        <w:tc>
          <w:tcPr>
            <w:tcW w:w="762" w:type="dxa"/>
            <w:gridSpan w:val="2"/>
            <w:tcBorders>
              <w:top w:val="nil"/>
              <w:bottom w:val="single" w:sz="4" w:space="0" w:color="auto"/>
              <w:right w:val="single" w:sz="4" w:space="0" w:color="auto"/>
            </w:tcBorders>
            <w:shd w:val="clear" w:color="auto" w:fill="FFFFFF"/>
            <w:vAlign w:val="bottom"/>
          </w:tcPr>
          <w:p w14:paraId="07EBBE96" w14:textId="77777777" w:rsidR="00A46A36" w:rsidRPr="005049E5" w:rsidRDefault="00A46A36" w:rsidP="00E76070">
            <w:pPr>
              <w:tabs>
                <w:tab w:val="left" w:pos="1155"/>
              </w:tabs>
              <w:spacing w:line="360" w:lineRule="auto"/>
              <w:rPr>
                <w:rFonts w:cs="Arial"/>
                <w:sz w:val="16"/>
                <w:szCs w:val="16"/>
              </w:rPr>
            </w:pPr>
          </w:p>
        </w:tc>
        <w:tc>
          <w:tcPr>
            <w:tcW w:w="6036" w:type="dxa"/>
            <w:gridSpan w:val="13"/>
            <w:tcBorders>
              <w:top w:val="nil"/>
              <w:left w:val="single" w:sz="4" w:space="0" w:color="auto"/>
              <w:bottom w:val="single" w:sz="4" w:space="0" w:color="auto"/>
              <w:right w:val="single" w:sz="4" w:space="0" w:color="auto"/>
            </w:tcBorders>
            <w:shd w:val="clear" w:color="auto" w:fill="FFFFFF"/>
            <w:vAlign w:val="bottom"/>
          </w:tcPr>
          <w:p w14:paraId="79FB31B8" w14:textId="77777777" w:rsidR="00A46A36" w:rsidRPr="005049E5" w:rsidRDefault="00A46A36" w:rsidP="00E76070">
            <w:pPr>
              <w:tabs>
                <w:tab w:val="left" w:pos="1155"/>
              </w:tabs>
              <w:spacing w:line="360" w:lineRule="auto"/>
              <w:rPr>
                <w:rFonts w:cs="Arial"/>
                <w:sz w:val="16"/>
                <w:szCs w:val="16"/>
              </w:rPr>
            </w:pPr>
          </w:p>
        </w:tc>
        <w:tc>
          <w:tcPr>
            <w:tcW w:w="1174" w:type="dxa"/>
            <w:gridSpan w:val="5"/>
            <w:tcBorders>
              <w:top w:val="nil"/>
              <w:left w:val="single" w:sz="4" w:space="0" w:color="auto"/>
              <w:bottom w:val="single" w:sz="4" w:space="0" w:color="auto"/>
              <w:right w:val="single" w:sz="4" w:space="0" w:color="auto"/>
            </w:tcBorders>
            <w:shd w:val="clear" w:color="auto" w:fill="FFFFFF"/>
            <w:vAlign w:val="bottom"/>
          </w:tcPr>
          <w:p w14:paraId="34AF46A5" w14:textId="77777777" w:rsidR="00A46A36" w:rsidRPr="005049E5" w:rsidRDefault="00A46A36" w:rsidP="00E76070">
            <w:pPr>
              <w:tabs>
                <w:tab w:val="left" w:pos="1155"/>
              </w:tabs>
              <w:spacing w:line="360" w:lineRule="auto"/>
              <w:rPr>
                <w:rFonts w:cs="Arial"/>
                <w:sz w:val="16"/>
                <w:szCs w:val="16"/>
              </w:rPr>
            </w:pPr>
          </w:p>
        </w:tc>
        <w:tc>
          <w:tcPr>
            <w:tcW w:w="1483" w:type="dxa"/>
            <w:gridSpan w:val="7"/>
            <w:tcBorders>
              <w:top w:val="nil"/>
              <w:left w:val="single" w:sz="4" w:space="0" w:color="auto"/>
              <w:bottom w:val="single" w:sz="4" w:space="0" w:color="auto"/>
            </w:tcBorders>
            <w:shd w:val="clear" w:color="auto" w:fill="FFFFFF"/>
            <w:vAlign w:val="bottom"/>
          </w:tcPr>
          <w:p w14:paraId="433609DF" w14:textId="77777777" w:rsidR="00A46A36" w:rsidRPr="005049E5" w:rsidRDefault="00A46A36" w:rsidP="00E76070">
            <w:pPr>
              <w:tabs>
                <w:tab w:val="left" w:pos="1155"/>
              </w:tabs>
              <w:spacing w:line="360" w:lineRule="auto"/>
              <w:rPr>
                <w:rFonts w:cs="Arial"/>
                <w:sz w:val="16"/>
                <w:szCs w:val="16"/>
              </w:rPr>
            </w:pPr>
          </w:p>
        </w:tc>
      </w:tr>
      <w:tr w:rsidR="00A46A36" w:rsidRPr="005049E5" w14:paraId="5734C575" w14:textId="77777777" w:rsidTr="00E76070">
        <w:trPr>
          <w:cantSplit/>
          <w:trHeight w:hRule="exact" w:val="292"/>
        </w:trPr>
        <w:tc>
          <w:tcPr>
            <w:tcW w:w="762" w:type="dxa"/>
            <w:gridSpan w:val="2"/>
            <w:tcBorders>
              <w:top w:val="single" w:sz="4" w:space="0" w:color="auto"/>
              <w:bottom w:val="single" w:sz="4" w:space="0" w:color="auto"/>
              <w:right w:val="single" w:sz="4" w:space="0" w:color="auto"/>
            </w:tcBorders>
            <w:shd w:val="clear" w:color="auto" w:fill="FFFFFF"/>
            <w:vAlign w:val="bottom"/>
          </w:tcPr>
          <w:p w14:paraId="3C794719" w14:textId="77777777" w:rsidR="00A46A36" w:rsidRPr="005049E5" w:rsidRDefault="00A46A36" w:rsidP="00E76070">
            <w:pPr>
              <w:tabs>
                <w:tab w:val="left" w:pos="1155"/>
              </w:tabs>
              <w:spacing w:line="360" w:lineRule="auto"/>
              <w:rPr>
                <w:rFonts w:cs="Arial"/>
                <w:sz w:val="16"/>
                <w:szCs w:val="16"/>
              </w:rPr>
            </w:pPr>
          </w:p>
        </w:tc>
        <w:tc>
          <w:tcPr>
            <w:tcW w:w="6036" w:type="dxa"/>
            <w:gridSpan w:val="13"/>
            <w:tcBorders>
              <w:top w:val="single" w:sz="4" w:space="0" w:color="auto"/>
              <w:left w:val="single" w:sz="4" w:space="0" w:color="auto"/>
              <w:bottom w:val="single" w:sz="4" w:space="0" w:color="auto"/>
              <w:right w:val="single" w:sz="4" w:space="0" w:color="auto"/>
            </w:tcBorders>
            <w:shd w:val="clear" w:color="auto" w:fill="FFFFFF"/>
            <w:vAlign w:val="bottom"/>
          </w:tcPr>
          <w:p w14:paraId="13A95A68" w14:textId="77777777" w:rsidR="00A46A36" w:rsidRPr="005049E5" w:rsidRDefault="00A46A36" w:rsidP="00E76070">
            <w:pPr>
              <w:tabs>
                <w:tab w:val="left" w:pos="1155"/>
              </w:tabs>
              <w:spacing w:line="360" w:lineRule="auto"/>
              <w:rPr>
                <w:rFonts w:cs="Arial"/>
                <w:sz w:val="16"/>
                <w:szCs w:val="16"/>
              </w:rPr>
            </w:pPr>
          </w:p>
        </w:tc>
        <w:tc>
          <w:tcPr>
            <w:tcW w:w="1174"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14:paraId="62FE16D4" w14:textId="77777777" w:rsidR="00A46A36" w:rsidRPr="005049E5" w:rsidRDefault="00A46A36" w:rsidP="00E76070">
            <w:pPr>
              <w:tabs>
                <w:tab w:val="left" w:pos="1155"/>
              </w:tabs>
              <w:spacing w:line="360" w:lineRule="auto"/>
              <w:rPr>
                <w:rFonts w:cs="Arial"/>
                <w:sz w:val="16"/>
                <w:szCs w:val="16"/>
              </w:rPr>
            </w:pPr>
          </w:p>
        </w:tc>
        <w:tc>
          <w:tcPr>
            <w:tcW w:w="1483" w:type="dxa"/>
            <w:gridSpan w:val="7"/>
            <w:tcBorders>
              <w:top w:val="single" w:sz="4" w:space="0" w:color="auto"/>
              <w:left w:val="single" w:sz="4" w:space="0" w:color="auto"/>
              <w:bottom w:val="single" w:sz="4" w:space="0" w:color="auto"/>
            </w:tcBorders>
            <w:shd w:val="clear" w:color="auto" w:fill="FFFFFF"/>
            <w:vAlign w:val="bottom"/>
          </w:tcPr>
          <w:p w14:paraId="48BEB50E" w14:textId="77777777" w:rsidR="00A46A36" w:rsidRPr="005049E5" w:rsidRDefault="00A46A36" w:rsidP="00E76070">
            <w:pPr>
              <w:tabs>
                <w:tab w:val="left" w:pos="1155"/>
              </w:tabs>
              <w:spacing w:line="360" w:lineRule="auto"/>
              <w:rPr>
                <w:rFonts w:cs="Arial"/>
                <w:sz w:val="16"/>
                <w:szCs w:val="16"/>
              </w:rPr>
            </w:pPr>
          </w:p>
        </w:tc>
      </w:tr>
      <w:tr w:rsidR="00A46A36" w:rsidRPr="005049E5" w14:paraId="72D7BB85" w14:textId="77777777" w:rsidTr="00E76070">
        <w:trPr>
          <w:cantSplit/>
          <w:trHeight w:hRule="exact" w:val="292"/>
        </w:trPr>
        <w:tc>
          <w:tcPr>
            <w:tcW w:w="762" w:type="dxa"/>
            <w:gridSpan w:val="2"/>
            <w:tcBorders>
              <w:top w:val="single" w:sz="4" w:space="0" w:color="auto"/>
              <w:bottom w:val="single" w:sz="4" w:space="0" w:color="auto"/>
              <w:right w:val="single" w:sz="4" w:space="0" w:color="auto"/>
            </w:tcBorders>
            <w:shd w:val="clear" w:color="auto" w:fill="FFFFFF"/>
            <w:vAlign w:val="bottom"/>
          </w:tcPr>
          <w:p w14:paraId="1E87FE82" w14:textId="77777777" w:rsidR="00A46A36" w:rsidRPr="005049E5" w:rsidRDefault="00A46A36" w:rsidP="00E76070">
            <w:pPr>
              <w:tabs>
                <w:tab w:val="left" w:pos="1155"/>
              </w:tabs>
              <w:spacing w:line="360" w:lineRule="auto"/>
              <w:rPr>
                <w:rFonts w:cs="Arial"/>
                <w:sz w:val="16"/>
                <w:szCs w:val="16"/>
              </w:rPr>
            </w:pPr>
          </w:p>
        </w:tc>
        <w:tc>
          <w:tcPr>
            <w:tcW w:w="6036" w:type="dxa"/>
            <w:gridSpan w:val="13"/>
            <w:tcBorders>
              <w:top w:val="single" w:sz="4" w:space="0" w:color="auto"/>
              <w:left w:val="single" w:sz="4" w:space="0" w:color="auto"/>
              <w:bottom w:val="single" w:sz="4" w:space="0" w:color="auto"/>
              <w:right w:val="single" w:sz="4" w:space="0" w:color="auto"/>
            </w:tcBorders>
            <w:shd w:val="clear" w:color="auto" w:fill="FFFFFF"/>
            <w:vAlign w:val="bottom"/>
          </w:tcPr>
          <w:p w14:paraId="623B955F" w14:textId="77777777" w:rsidR="00A46A36" w:rsidRPr="005049E5" w:rsidRDefault="00A46A36" w:rsidP="00E76070">
            <w:pPr>
              <w:tabs>
                <w:tab w:val="left" w:pos="1155"/>
              </w:tabs>
              <w:spacing w:line="360" w:lineRule="auto"/>
              <w:rPr>
                <w:rFonts w:cs="Arial"/>
                <w:sz w:val="16"/>
                <w:szCs w:val="16"/>
              </w:rPr>
            </w:pPr>
          </w:p>
        </w:tc>
        <w:tc>
          <w:tcPr>
            <w:tcW w:w="1174"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14:paraId="22DE36AE" w14:textId="77777777" w:rsidR="00A46A36" w:rsidRPr="005049E5" w:rsidRDefault="00A46A36" w:rsidP="00E76070">
            <w:pPr>
              <w:tabs>
                <w:tab w:val="left" w:pos="1155"/>
              </w:tabs>
              <w:spacing w:line="360" w:lineRule="auto"/>
              <w:rPr>
                <w:rFonts w:cs="Arial"/>
                <w:sz w:val="16"/>
                <w:szCs w:val="16"/>
              </w:rPr>
            </w:pPr>
          </w:p>
        </w:tc>
        <w:tc>
          <w:tcPr>
            <w:tcW w:w="1483" w:type="dxa"/>
            <w:gridSpan w:val="7"/>
            <w:tcBorders>
              <w:top w:val="single" w:sz="4" w:space="0" w:color="auto"/>
              <w:left w:val="single" w:sz="4" w:space="0" w:color="auto"/>
              <w:bottom w:val="single" w:sz="4" w:space="0" w:color="auto"/>
            </w:tcBorders>
            <w:shd w:val="clear" w:color="auto" w:fill="FFFFFF"/>
            <w:vAlign w:val="bottom"/>
          </w:tcPr>
          <w:p w14:paraId="41E46A88" w14:textId="77777777" w:rsidR="00A46A36" w:rsidRPr="005049E5" w:rsidRDefault="00A46A36" w:rsidP="00E76070">
            <w:pPr>
              <w:tabs>
                <w:tab w:val="left" w:pos="1155"/>
              </w:tabs>
              <w:spacing w:line="360" w:lineRule="auto"/>
              <w:rPr>
                <w:rFonts w:cs="Arial"/>
                <w:sz w:val="16"/>
                <w:szCs w:val="16"/>
              </w:rPr>
            </w:pPr>
          </w:p>
        </w:tc>
      </w:tr>
      <w:tr w:rsidR="00A46A36" w:rsidRPr="005049E5" w14:paraId="3FFEB9AF" w14:textId="77777777" w:rsidTr="00E76070">
        <w:trPr>
          <w:cantSplit/>
          <w:trHeight w:hRule="exact" w:val="292"/>
        </w:trPr>
        <w:tc>
          <w:tcPr>
            <w:tcW w:w="762" w:type="dxa"/>
            <w:gridSpan w:val="2"/>
            <w:tcBorders>
              <w:top w:val="single" w:sz="4" w:space="0" w:color="auto"/>
              <w:right w:val="single" w:sz="4" w:space="0" w:color="auto"/>
            </w:tcBorders>
            <w:shd w:val="clear" w:color="auto" w:fill="FFFFFF"/>
            <w:vAlign w:val="center"/>
          </w:tcPr>
          <w:p w14:paraId="5941CE88" w14:textId="77777777" w:rsidR="00A46A36" w:rsidRPr="005049E5" w:rsidRDefault="00A46A36" w:rsidP="00E76070">
            <w:pPr>
              <w:tabs>
                <w:tab w:val="left" w:pos="1155"/>
              </w:tabs>
              <w:spacing w:line="360" w:lineRule="auto"/>
              <w:rPr>
                <w:rFonts w:cs="Arial"/>
                <w:sz w:val="10"/>
                <w:szCs w:val="10"/>
              </w:rPr>
            </w:pPr>
            <w:r w:rsidRPr="005049E5">
              <w:rPr>
                <w:rFonts w:cs="Arial"/>
                <w:sz w:val="10"/>
                <w:szCs w:val="10"/>
              </w:rPr>
              <w:t>Sprememba:</w:t>
            </w:r>
          </w:p>
        </w:tc>
        <w:tc>
          <w:tcPr>
            <w:tcW w:w="6036" w:type="dxa"/>
            <w:gridSpan w:val="13"/>
            <w:tcBorders>
              <w:top w:val="single" w:sz="4" w:space="0" w:color="auto"/>
              <w:left w:val="single" w:sz="4" w:space="0" w:color="auto"/>
              <w:right w:val="single" w:sz="4" w:space="0" w:color="auto"/>
            </w:tcBorders>
            <w:shd w:val="clear" w:color="auto" w:fill="FFFFFF"/>
            <w:vAlign w:val="center"/>
          </w:tcPr>
          <w:p w14:paraId="4C9D22EE" w14:textId="77777777" w:rsidR="00A46A36" w:rsidRPr="0020135D" w:rsidRDefault="00A46A36" w:rsidP="00E76070">
            <w:pPr>
              <w:tabs>
                <w:tab w:val="left" w:pos="1155"/>
              </w:tabs>
              <w:spacing w:line="360" w:lineRule="auto"/>
              <w:rPr>
                <w:rFonts w:cs="Arial"/>
                <w:bCs/>
                <w:sz w:val="10"/>
                <w:szCs w:val="10"/>
              </w:rPr>
            </w:pPr>
            <w:r w:rsidRPr="0020135D">
              <w:rPr>
                <w:rFonts w:cs="Arial"/>
                <w:bCs/>
                <w:sz w:val="10"/>
                <w:szCs w:val="10"/>
              </w:rPr>
              <w:t>Opis spremembe:</w:t>
            </w:r>
          </w:p>
        </w:tc>
        <w:tc>
          <w:tcPr>
            <w:tcW w:w="1174" w:type="dxa"/>
            <w:gridSpan w:val="5"/>
            <w:tcBorders>
              <w:top w:val="single" w:sz="4" w:space="0" w:color="auto"/>
              <w:left w:val="single" w:sz="4" w:space="0" w:color="auto"/>
              <w:right w:val="single" w:sz="4" w:space="0" w:color="auto"/>
            </w:tcBorders>
            <w:shd w:val="clear" w:color="auto" w:fill="FFFFFF"/>
            <w:vAlign w:val="center"/>
          </w:tcPr>
          <w:p w14:paraId="4351D10A" w14:textId="77777777" w:rsidR="00A46A36" w:rsidRPr="0020135D" w:rsidRDefault="00A46A36" w:rsidP="00E76070">
            <w:pPr>
              <w:tabs>
                <w:tab w:val="left" w:pos="1155"/>
              </w:tabs>
              <w:spacing w:line="360" w:lineRule="auto"/>
              <w:rPr>
                <w:rFonts w:cs="Arial"/>
                <w:bCs/>
                <w:sz w:val="10"/>
                <w:szCs w:val="10"/>
              </w:rPr>
            </w:pPr>
            <w:r w:rsidRPr="0020135D">
              <w:rPr>
                <w:rFonts w:cs="Arial"/>
                <w:bCs/>
                <w:sz w:val="10"/>
                <w:szCs w:val="10"/>
              </w:rPr>
              <w:t>Datum:</w:t>
            </w:r>
          </w:p>
        </w:tc>
        <w:tc>
          <w:tcPr>
            <w:tcW w:w="1483" w:type="dxa"/>
            <w:gridSpan w:val="7"/>
            <w:tcBorders>
              <w:top w:val="single" w:sz="4" w:space="0" w:color="auto"/>
              <w:left w:val="single" w:sz="4" w:space="0" w:color="auto"/>
            </w:tcBorders>
            <w:shd w:val="clear" w:color="auto" w:fill="FFFFFF"/>
            <w:vAlign w:val="center"/>
          </w:tcPr>
          <w:p w14:paraId="34CD3889" w14:textId="77777777" w:rsidR="00A46A36" w:rsidRPr="0020135D" w:rsidRDefault="00A46A36" w:rsidP="00E76070">
            <w:pPr>
              <w:tabs>
                <w:tab w:val="left" w:pos="1155"/>
              </w:tabs>
              <w:spacing w:line="360" w:lineRule="auto"/>
              <w:rPr>
                <w:rFonts w:cs="Arial"/>
                <w:bCs/>
                <w:sz w:val="10"/>
                <w:szCs w:val="10"/>
              </w:rPr>
            </w:pPr>
            <w:r w:rsidRPr="0020135D">
              <w:rPr>
                <w:rFonts w:cs="Arial"/>
                <w:bCs/>
                <w:sz w:val="10"/>
                <w:szCs w:val="10"/>
              </w:rPr>
              <w:t>Podpis</w:t>
            </w:r>
          </w:p>
        </w:tc>
      </w:tr>
      <w:tr w:rsidR="00A46A36" w:rsidRPr="005049E5" w14:paraId="1BA2A8A3" w14:textId="77777777" w:rsidTr="00E76070">
        <w:trPr>
          <w:cantSplit/>
          <w:trHeight w:hRule="exact" w:val="875"/>
        </w:trPr>
        <w:tc>
          <w:tcPr>
            <w:tcW w:w="4035" w:type="dxa"/>
            <w:gridSpan w:val="7"/>
            <w:shd w:val="clear" w:color="auto" w:fill="FFFFFF"/>
          </w:tcPr>
          <w:p w14:paraId="2A264737" w14:textId="77777777" w:rsidR="00A46A36" w:rsidRPr="005049E5" w:rsidRDefault="00A46A36" w:rsidP="00E76070">
            <w:pPr>
              <w:tabs>
                <w:tab w:val="left" w:pos="1155"/>
              </w:tabs>
              <w:spacing w:before="40" w:after="80" w:line="360" w:lineRule="auto"/>
              <w:rPr>
                <w:rFonts w:cs="Arial"/>
                <w:sz w:val="12"/>
                <w:szCs w:val="12"/>
              </w:rPr>
            </w:pPr>
            <w:r w:rsidRPr="005049E5">
              <w:rPr>
                <w:rFonts w:cs="Arial"/>
                <w:noProof/>
              </w:rPr>
              <mc:AlternateContent>
                <mc:Choice Requires="wps">
                  <w:drawing>
                    <wp:anchor distT="0" distB="0" distL="114300" distR="114300" simplePos="0" relativeHeight="251658241" behindDoc="0" locked="0" layoutInCell="1" allowOverlap="1" wp14:anchorId="2C7A327E" wp14:editId="66EFE490">
                      <wp:simplePos x="0" y="0"/>
                      <wp:positionH relativeFrom="column">
                        <wp:posOffset>1394763</wp:posOffset>
                      </wp:positionH>
                      <wp:positionV relativeFrom="paragraph">
                        <wp:posOffset>51596</wp:posOffset>
                      </wp:positionV>
                      <wp:extent cx="1119271" cy="547370"/>
                      <wp:effectExtent l="0" t="0" r="5080" b="50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9271"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BEFB4" w14:textId="77777777" w:rsidR="00A46A36" w:rsidRPr="00B94CB7" w:rsidRDefault="00A46A36" w:rsidP="00A46A36">
                                  <w:pPr>
                                    <w:spacing w:after="0" w:line="276" w:lineRule="auto"/>
                                    <w:rPr>
                                      <w:sz w:val="16"/>
                                      <w:szCs w:val="16"/>
                                    </w:rPr>
                                  </w:pPr>
                                  <w:r w:rsidRPr="00B94CB7">
                                    <w:rPr>
                                      <w:sz w:val="16"/>
                                      <w:szCs w:val="16"/>
                                    </w:rPr>
                                    <w:t>DEM d.o.o.</w:t>
                                  </w:r>
                                </w:p>
                                <w:p w14:paraId="46A7C8FF" w14:textId="77777777" w:rsidR="00A46A36" w:rsidRPr="00B94CB7" w:rsidRDefault="00A46A36" w:rsidP="00A46A36">
                                  <w:pPr>
                                    <w:spacing w:after="0" w:line="276" w:lineRule="auto"/>
                                    <w:rPr>
                                      <w:sz w:val="16"/>
                                      <w:szCs w:val="16"/>
                                    </w:rPr>
                                  </w:pPr>
                                  <w:r w:rsidRPr="00B94CB7">
                                    <w:rPr>
                                      <w:sz w:val="16"/>
                                      <w:szCs w:val="16"/>
                                    </w:rPr>
                                    <w:t>Obrežna ul. 170</w:t>
                                  </w:r>
                                </w:p>
                                <w:p w14:paraId="2DD6BB2D" w14:textId="77777777" w:rsidR="00A46A36" w:rsidRPr="00B94CB7" w:rsidRDefault="00A46A36" w:rsidP="00A46A36">
                                  <w:pPr>
                                    <w:spacing w:after="0" w:line="276" w:lineRule="auto"/>
                                    <w:rPr>
                                      <w:sz w:val="16"/>
                                      <w:szCs w:val="16"/>
                                    </w:rPr>
                                  </w:pPr>
                                  <w:r w:rsidRPr="00B94CB7">
                                    <w:rPr>
                                      <w:sz w:val="16"/>
                                      <w:szCs w:val="16"/>
                                    </w:rPr>
                                    <w:t>2000 Maribor</w:t>
                                  </w:r>
                                </w:p>
                                <w:p w14:paraId="21D76D57" w14:textId="77777777" w:rsidR="00A46A36" w:rsidRPr="00256197" w:rsidRDefault="00A46A36" w:rsidP="00A46A36">
                                  <w:pPr>
                                    <w:spacing w:after="0" w:line="276" w:lineRule="auto"/>
                                    <w:rPr>
                                      <w:sz w:val="14"/>
                                      <w:szCs w:val="14"/>
                                    </w:rP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7A327E" id="_x0000_t202" coordsize="21600,21600" o:spt="202" path="m,l,21600r21600,l21600,xe">
                      <v:stroke joinstyle="miter"/>
                      <v:path gradientshapeok="t" o:connecttype="rect"/>
                    </v:shapetype>
                    <v:shape id="Text Box 40" o:spid="_x0000_s1026" type="#_x0000_t202" style="position:absolute;left:0;text-align:left;margin-left:109.8pt;margin-top:4.05pt;width:88.15pt;height:43.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" filled="f" stroked="f">
                      <v:textbox inset=".5mm,.5mm,.5mm,.5mm">
                        <w:txbxContent>
                          <w:p w14:paraId="6D7BEFB4" w14:textId="77777777" w:rsidR="00A46A36" w:rsidRPr="00B94CB7" w:rsidRDefault="00A46A36" w:rsidP="00A46A36">
                            <w:pPr>
                              <w:spacing w:after="0" w:line="276" w:lineRule="auto"/>
                              <w:rPr>
                                <w:sz w:val="16"/>
                                <w:szCs w:val="16"/>
                              </w:rPr>
                            </w:pPr>
                            <w:r w:rsidRPr="00B94CB7">
                              <w:rPr>
                                <w:sz w:val="16"/>
                                <w:szCs w:val="16"/>
                              </w:rPr>
                              <w:t>DEM d.o.o.</w:t>
                            </w:r>
                          </w:p>
                          <w:p w14:paraId="46A7C8FF" w14:textId="77777777" w:rsidR="00A46A36" w:rsidRPr="00B94CB7" w:rsidRDefault="00A46A36" w:rsidP="00A46A36">
                            <w:pPr>
                              <w:spacing w:after="0" w:line="276" w:lineRule="auto"/>
                              <w:rPr>
                                <w:sz w:val="16"/>
                                <w:szCs w:val="16"/>
                              </w:rPr>
                            </w:pPr>
                            <w:r w:rsidRPr="00B94CB7">
                              <w:rPr>
                                <w:sz w:val="16"/>
                                <w:szCs w:val="16"/>
                              </w:rPr>
                              <w:t>Obrežna ul. 170</w:t>
                            </w:r>
                          </w:p>
                          <w:p w14:paraId="2DD6BB2D" w14:textId="77777777" w:rsidR="00A46A36" w:rsidRPr="00B94CB7" w:rsidRDefault="00A46A36" w:rsidP="00A46A36">
                            <w:pPr>
                              <w:spacing w:after="0" w:line="276" w:lineRule="auto"/>
                              <w:rPr>
                                <w:sz w:val="16"/>
                                <w:szCs w:val="16"/>
                              </w:rPr>
                            </w:pPr>
                            <w:r w:rsidRPr="00B94CB7">
                              <w:rPr>
                                <w:sz w:val="16"/>
                                <w:szCs w:val="16"/>
                              </w:rPr>
                              <w:t>2000 Maribor</w:t>
                            </w:r>
                          </w:p>
                          <w:p w14:paraId="21D76D57" w14:textId="77777777" w:rsidR="00A46A36" w:rsidRPr="00256197" w:rsidRDefault="00A46A36" w:rsidP="00A46A36">
                            <w:pPr>
                              <w:spacing w:after="0" w:line="276" w:lineRule="auto"/>
                              <w:rPr>
                                <w:sz w:val="14"/>
                                <w:szCs w:val="14"/>
                              </w:rPr>
                            </w:pPr>
                          </w:p>
                        </w:txbxContent>
                      </v:textbox>
                    </v:shape>
                  </w:pict>
                </mc:Fallback>
              </mc:AlternateContent>
            </w:r>
            <w:r w:rsidRPr="005049E5">
              <w:rPr>
                <w:rFonts w:cs="Arial"/>
                <w:sz w:val="12"/>
                <w:szCs w:val="12"/>
              </w:rPr>
              <w:t>Investitorji:</w:t>
            </w:r>
          </w:p>
          <w:p w14:paraId="1986DE40" w14:textId="6B4E4807" w:rsidR="00A46A36" w:rsidRPr="005049E5" w:rsidRDefault="00042ABC" w:rsidP="00E76070">
            <w:pPr>
              <w:tabs>
                <w:tab w:val="left" w:pos="2135"/>
              </w:tabs>
              <w:spacing w:line="360" w:lineRule="auto"/>
              <w:rPr>
                <w:rFonts w:cs="Arial"/>
              </w:rPr>
            </w:pPr>
            <w:r>
              <w:rPr>
                <w:rFonts w:cs="Arial"/>
                <w:noProof/>
              </w:rPr>
              <w:t xml:space="preserve">     </w:t>
            </w:r>
            <w:r w:rsidRPr="00042ABC">
              <w:rPr>
                <w:rFonts w:cs="Arial"/>
                <w:noProof/>
              </w:rPr>
              <w:drawing>
                <wp:inline distT="0" distB="0" distL="0" distR="0" wp14:anchorId="235156CD" wp14:editId="4A257B08">
                  <wp:extent cx="734075" cy="346075"/>
                  <wp:effectExtent l="0" t="0" r="8890" b="0"/>
                  <wp:docPr id="1145293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293123" name=""/>
                          <pic:cNvPicPr/>
                        </pic:nvPicPr>
                        <pic:blipFill>
                          <a:blip r:embed="rId11"/>
                          <a:stretch>
                            <a:fillRect/>
                          </a:stretch>
                        </pic:blipFill>
                        <pic:spPr>
                          <a:xfrm>
                            <a:off x="0" y="0"/>
                            <a:ext cx="736091" cy="347025"/>
                          </a:xfrm>
                          <a:prstGeom prst="rect">
                            <a:avLst/>
                          </a:prstGeom>
                        </pic:spPr>
                      </pic:pic>
                    </a:graphicData>
                  </a:graphic>
                </wp:inline>
              </w:drawing>
            </w:r>
          </w:p>
        </w:tc>
        <w:tc>
          <w:tcPr>
            <w:tcW w:w="5420" w:type="dxa"/>
            <w:gridSpan w:val="20"/>
            <w:shd w:val="clear" w:color="auto" w:fill="FFFFFF"/>
          </w:tcPr>
          <w:p w14:paraId="66090BD9" w14:textId="77777777" w:rsidR="00A46A36" w:rsidRPr="005049E5" w:rsidRDefault="00A46A36" w:rsidP="00E76070">
            <w:pPr>
              <w:spacing w:before="40" w:after="80" w:line="360" w:lineRule="auto"/>
              <w:rPr>
                <w:rFonts w:cs="Arial"/>
                <w:sz w:val="12"/>
                <w:szCs w:val="12"/>
              </w:rPr>
            </w:pPr>
            <w:r w:rsidRPr="005049E5">
              <w:rPr>
                <w:rFonts w:cs="Arial"/>
                <w:sz w:val="12"/>
                <w:szCs w:val="12"/>
              </w:rPr>
              <w:t>Objekt:</w:t>
            </w:r>
          </w:p>
          <w:p w14:paraId="0418726E" w14:textId="77777777" w:rsidR="00A46A36" w:rsidRPr="005049E5" w:rsidRDefault="00A46A36" w:rsidP="00E76070">
            <w:pPr>
              <w:spacing w:line="360" w:lineRule="auto"/>
              <w:jc w:val="center"/>
              <w:rPr>
                <w:rFonts w:cs="Arial"/>
              </w:rPr>
            </w:pPr>
            <w:r w:rsidRPr="005049E5">
              <w:rPr>
                <w:rFonts w:cs="Arial"/>
              </w:rPr>
              <w:t>SONČNA ELEKTRARNA ZOOP</w:t>
            </w:r>
          </w:p>
          <w:p w14:paraId="38EA9D55" w14:textId="77777777" w:rsidR="00A46A36" w:rsidRPr="005049E5" w:rsidRDefault="00A46A36" w:rsidP="00E76070">
            <w:pPr>
              <w:spacing w:line="360" w:lineRule="auto"/>
              <w:rPr>
                <w:rFonts w:cs="Arial"/>
              </w:rPr>
            </w:pPr>
            <w:r w:rsidRPr="005049E5">
              <w:rPr>
                <w:rFonts w:cs="Arial"/>
              </w:rPr>
              <w:t xml:space="preserve">                                 </w:t>
            </w:r>
            <w:r w:rsidRPr="005049E5">
              <w:rPr>
                <w:rFonts w:cs="Arial"/>
              </w:rPr>
              <w:fldChar w:fldCharType="begin"/>
            </w:r>
            <w:r w:rsidRPr="005049E5">
              <w:rPr>
                <w:rFonts w:cs="Arial"/>
              </w:rPr>
              <w:instrText xml:space="preserve"> ASK  C_OBJEKT OBJEKTA \o  \* MERGEFORMAT </w:instrText>
            </w:r>
            <w:r w:rsidRPr="005049E5">
              <w:rPr>
                <w:rFonts w:cs="Arial"/>
              </w:rPr>
              <w:fldChar w:fldCharType="end"/>
            </w:r>
            <w:r w:rsidRPr="005049E5">
              <w:rPr>
                <w:rFonts w:cs="Arial"/>
              </w:rPr>
              <w:fldChar w:fldCharType="begin"/>
            </w:r>
            <w:r w:rsidRPr="005049E5">
              <w:rPr>
                <w:rFonts w:cs="Arial"/>
              </w:rPr>
              <w:instrText xml:space="preserve"> ASK  D_DEL_OBJEKTA "DEL OBJEKTA/SISTEM" \o  \* MERGEFORMAT </w:instrText>
            </w:r>
            <w:r w:rsidRPr="005049E5">
              <w:rPr>
                <w:rFonts w:cs="Arial"/>
              </w:rPr>
              <w:fldChar w:fldCharType="end"/>
            </w:r>
            <w:r w:rsidRPr="005049E5">
              <w:rPr>
                <w:rFonts w:cs="Arial"/>
              </w:rPr>
              <w:fldChar w:fldCharType="begin"/>
            </w:r>
            <w:r w:rsidRPr="005049E5">
              <w:rPr>
                <w:rFonts w:cs="Arial"/>
              </w:rPr>
              <w:instrText xml:space="preserve"> ASK  E_VRSTA_NACRTA "VRSTA NAČRTA/PRIKAZA" \o  \* MERGEFORMAT </w:instrText>
            </w:r>
            <w:r w:rsidRPr="005049E5">
              <w:rPr>
                <w:rFonts w:cs="Arial"/>
              </w:rPr>
              <w:fldChar w:fldCharType="end"/>
            </w:r>
            <w:r w:rsidRPr="005049E5">
              <w:rPr>
                <w:rFonts w:cs="Arial"/>
              </w:rPr>
              <w:fldChar w:fldCharType="begin"/>
            </w:r>
            <w:r w:rsidRPr="005049E5">
              <w:rPr>
                <w:rFonts w:cs="Arial"/>
              </w:rPr>
              <w:instrText xml:space="preserve"> ASK  F_VRSTA_PROJEKTA "VRSTA PROJEKTA (IDZ,PGD,PZI...)" \o  \* MERGEFORMAT </w:instrText>
            </w:r>
            <w:r w:rsidRPr="005049E5">
              <w:rPr>
                <w:rFonts w:cs="Arial"/>
              </w:rPr>
              <w:fldChar w:fldCharType="end"/>
            </w:r>
            <w:r w:rsidRPr="005049E5">
              <w:rPr>
                <w:rFonts w:cs="Arial"/>
              </w:rPr>
              <w:fldChar w:fldCharType="begin"/>
            </w:r>
            <w:r w:rsidRPr="005049E5">
              <w:rPr>
                <w:rFonts w:cs="Arial"/>
              </w:rPr>
              <w:instrText xml:space="preserve"> ASK  G_ID_OZNAKA "ID OZNAKA" \o  \* MERGEFORMAT </w:instrText>
            </w:r>
            <w:r w:rsidRPr="005049E5">
              <w:rPr>
                <w:rFonts w:cs="Arial"/>
              </w:rPr>
              <w:fldChar w:fldCharType="end"/>
            </w:r>
            <w:r w:rsidRPr="005049E5">
              <w:rPr>
                <w:rFonts w:cs="Arial"/>
              </w:rPr>
              <w:fldChar w:fldCharType="begin"/>
            </w:r>
            <w:r w:rsidRPr="005049E5">
              <w:rPr>
                <w:rFonts w:cs="Arial"/>
              </w:rPr>
              <w:instrText xml:space="preserve"> ASK  H_DATUM DATUM \o  \* MERGEFORMAT </w:instrText>
            </w:r>
            <w:r w:rsidRPr="005049E5">
              <w:rPr>
                <w:rFonts w:cs="Arial"/>
              </w:rPr>
              <w:fldChar w:fldCharType="end"/>
            </w:r>
          </w:p>
        </w:tc>
      </w:tr>
      <w:tr w:rsidR="00A46A36" w:rsidRPr="005049E5" w14:paraId="51B77398" w14:textId="77777777" w:rsidTr="00E76070">
        <w:trPr>
          <w:cantSplit/>
          <w:trHeight w:hRule="exact" w:val="875"/>
        </w:trPr>
        <w:tc>
          <w:tcPr>
            <w:tcW w:w="4035" w:type="dxa"/>
            <w:gridSpan w:val="7"/>
            <w:shd w:val="clear" w:color="auto" w:fill="FFFFFF"/>
          </w:tcPr>
          <w:p w14:paraId="4A2C3820" w14:textId="77777777" w:rsidR="00A46A36" w:rsidRPr="005049E5" w:rsidRDefault="00A46A36" w:rsidP="00E76070">
            <w:pPr>
              <w:tabs>
                <w:tab w:val="left" w:pos="1155"/>
              </w:tabs>
              <w:spacing w:before="40" w:line="360" w:lineRule="auto"/>
              <w:rPr>
                <w:rFonts w:cs="Arial"/>
                <w:sz w:val="12"/>
                <w:szCs w:val="12"/>
              </w:rPr>
            </w:pPr>
            <w:r w:rsidRPr="005049E5">
              <w:rPr>
                <w:rFonts w:cs="Arial"/>
                <w:noProof/>
                <w:sz w:val="16"/>
                <w:szCs w:val="16"/>
              </w:rPr>
              <w:drawing>
                <wp:anchor distT="0" distB="0" distL="114300" distR="114300" simplePos="0" relativeHeight="251658242" behindDoc="0" locked="0" layoutInCell="1" allowOverlap="1" wp14:anchorId="3279FCD4" wp14:editId="0CE527B6">
                  <wp:simplePos x="0" y="0"/>
                  <wp:positionH relativeFrom="column">
                    <wp:posOffset>141301</wp:posOffset>
                  </wp:positionH>
                  <wp:positionV relativeFrom="paragraph">
                    <wp:posOffset>135255</wp:posOffset>
                  </wp:positionV>
                  <wp:extent cx="814129" cy="370248"/>
                  <wp:effectExtent l="0" t="0" r="5080" b="0"/>
                  <wp:wrapNone/>
                  <wp:docPr id="10" name="Picture 10"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4129" cy="370248"/>
                          </a:xfrm>
                          <a:prstGeom prst="rect">
                            <a:avLst/>
                          </a:prstGeom>
                        </pic:spPr>
                      </pic:pic>
                    </a:graphicData>
                  </a:graphic>
                  <wp14:sizeRelH relativeFrom="margin">
                    <wp14:pctWidth>0</wp14:pctWidth>
                  </wp14:sizeRelH>
                  <wp14:sizeRelV relativeFrom="margin">
                    <wp14:pctHeight>0</wp14:pctHeight>
                  </wp14:sizeRelV>
                </wp:anchor>
              </w:drawing>
            </w:r>
            <w:r w:rsidRPr="005049E5">
              <w:rPr>
                <w:rFonts w:cs="Arial"/>
                <w:noProof/>
              </w:rPr>
              <mc:AlternateContent>
                <mc:Choice Requires="wps">
                  <w:drawing>
                    <wp:anchor distT="0" distB="0" distL="114300" distR="114300" simplePos="0" relativeHeight="251658240" behindDoc="0" locked="0" layoutInCell="1" allowOverlap="1" wp14:anchorId="4E312AA9" wp14:editId="4F3E826A">
                      <wp:simplePos x="0" y="0"/>
                      <wp:positionH relativeFrom="column">
                        <wp:posOffset>1317415</wp:posOffset>
                      </wp:positionH>
                      <wp:positionV relativeFrom="paragraph">
                        <wp:posOffset>28154</wp:posOffset>
                      </wp:positionV>
                      <wp:extent cx="1175657" cy="504884"/>
                      <wp:effectExtent l="0" t="0" r="0" b="952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5657" cy="504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A5ABA" w14:textId="77777777" w:rsidR="00A46A36" w:rsidRDefault="00A46A36" w:rsidP="00A46A36">
                                  <w:pPr>
                                    <w:spacing w:after="0" w:line="276" w:lineRule="auto"/>
                                    <w:jc w:val="left"/>
                                    <w:rPr>
                                      <w:sz w:val="16"/>
                                      <w:szCs w:val="16"/>
                                    </w:rPr>
                                  </w:pPr>
                                  <w:r>
                                    <w:rPr>
                                      <w:sz w:val="16"/>
                                      <w:szCs w:val="16"/>
                                    </w:rPr>
                                    <w:t>HSE Invest d.o.o.,</w:t>
                                  </w:r>
                                </w:p>
                                <w:p w14:paraId="36C76D49" w14:textId="77777777" w:rsidR="00A46A36" w:rsidRDefault="00A46A36" w:rsidP="00A46A36">
                                  <w:pPr>
                                    <w:spacing w:after="0" w:line="276" w:lineRule="auto"/>
                                    <w:rPr>
                                      <w:sz w:val="16"/>
                                      <w:szCs w:val="16"/>
                                    </w:rPr>
                                  </w:pPr>
                                  <w:r>
                                    <w:rPr>
                                      <w:sz w:val="16"/>
                                      <w:szCs w:val="16"/>
                                    </w:rPr>
                                    <w:t>Obrežna 170</w:t>
                                  </w:r>
                                  <w:r w:rsidRPr="00F35B6F">
                                    <w:rPr>
                                      <w:sz w:val="16"/>
                                      <w:szCs w:val="16"/>
                                    </w:rPr>
                                    <w:t>,</w:t>
                                  </w:r>
                                </w:p>
                                <w:p w14:paraId="1BB84996" w14:textId="77777777" w:rsidR="00A46A36" w:rsidRPr="00F35B6F" w:rsidRDefault="00A46A36" w:rsidP="00A46A36">
                                  <w:pPr>
                                    <w:spacing w:after="0" w:line="276" w:lineRule="auto"/>
                                    <w:rPr>
                                      <w:sz w:val="16"/>
                                      <w:szCs w:val="16"/>
                                    </w:rPr>
                                  </w:pPr>
                                  <w:r w:rsidRPr="00F35B6F">
                                    <w:rPr>
                                      <w:sz w:val="16"/>
                                      <w:szCs w:val="16"/>
                                    </w:rPr>
                                    <w:t>2000 Maribor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312AA9" id="Text Box 41" o:spid="_x0000_s1027" type="#_x0000_t202" style="position:absolute;left:0;text-align:left;margin-left:103.75pt;margin-top:2.2pt;width:92.55pt;height:3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" filled="f" stroked="f">
                      <v:textbox>
                        <w:txbxContent>
                          <w:p w14:paraId="608A5ABA" w14:textId="77777777" w:rsidR="00A46A36" w:rsidRDefault="00A46A36" w:rsidP="00A46A36">
                            <w:pPr>
                              <w:spacing w:after="0" w:line="276" w:lineRule="auto"/>
                              <w:jc w:val="left"/>
                              <w:rPr>
                                <w:sz w:val="16"/>
                                <w:szCs w:val="16"/>
                              </w:rPr>
                            </w:pPr>
                            <w:r>
                              <w:rPr>
                                <w:sz w:val="16"/>
                                <w:szCs w:val="16"/>
                              </w:rPr>
                              <w:t>HSE Invest d.o.o.,</w:t>
                            </w:r>
                          </w:p>
                          <w:p w14:paraId="36C76D49" w14:textId="77777777" w:rsidR="00A46A36" w:rsidRDefault="00A46A36" w:rsidP="00A46A36">
                            <w:pPr>
                              <w:spacing w:after="0" w:line="276" w:lineRule="auto"/>
                              <w:rPr>
                                <w:sz w:val="16"/>
                                <w:szCs w:val="16"/>
                              </w:rPr>
                            </w:pPr>
                            <w:r>
                              <w:rPr>
                                <w:sz w:val="16"/>
                                <w:szCs w:val="16"/>
                              </w:rPr>
                              <w:t>Obrežna 170</w:t>
                            </w:r>
                            <w:r w:rsidRPr="00F35B6F">
                              <w:rPr>
                                <w:sz w:val="16"/>
                                <w:szCs w:val="16"/>
                              </w:rPr>
                              <w:t>,</w:t>
                            </w:r>
                          </w:p>
                          <w:p w14:paraId="1BB84996" w14:textId="77777777" w:rsidR="00A46A36" w:rsidRPr="00F35B6F" w:rsidRDefault="00A46A36" w:rsidP="00A46A36">
                            <w:pPr>
                              <w:spacing w:after="0" w:line="276" w:lineRule="auto"/>
                              <w:rPr>
                                <w:sz w:val="16"/>
                                <w:szCs w:val="16"/>
                              </w:rPr>
                            </w:pPr>
                            <w:r w:rsidRPr="00F35B6F">
                              <w:rPr>
                                <w:sz w:val="16"/>
                                <w:szCs w:val="16"/>
                              </w:rPr>
                              <w:t>2000 Maribor</w:t>
                            </w:r>
                          </w:p>
                        </w:txbxContent>
                      </v:textbox>
                    </v:shape>
                  </w:pict>
                </mc:Fallback>
              </mc:AlternateContent>
            </w:r>
            <w:r w:rsidRPr="005049E5">
              <w:rPr>
                <w:rFonts w:cs="Arial"/>
                <w:sz w:val="12"/>
                <w:szCs w:val="12"/>
              </w:rPr>
              <w:t>Projektant:</w:t>
            </w:r>
          </w:p>
          <w:p w14:paraId="1D720555" w14:textId="77777777" w:rsidR="00A46A36" w:rsidRPr="005049E5" w:rsidRDefault="00A46A36" w:rsidP="00E76070">
            <w:pPr>
              <w:tabs>
                <w:tab w:val="left" w:pos="1155"/>
              </w:tabs>
              <w:spacing w:before="40" w:line="360" w:lineRule="auto"/>
              <w:rPr>
                <w:rFonts w:cs="Arial"/>
                <w:sz w:val="8"/>
                <w:szCs w:val="8"/>
              </w:rPr>
            </w:pPr>
          </w:p>
          <w:p w14:paraId="3A436253" w14:textId="77777777" w:rsidR="00A46A36" w:rsidRPr="005049E5" w:rsidRDefault="00A46A36" w:rsidP="00E76070">
            <w:pPr>
              <w:tabs>
                <w:tab w:val="left" w:pos="1155"/>
              </w:tabs>
              <w:spacing w:line="360" w:lineRule="auto"/>
              <w:rPr>
                <w:rFonts w:cs="Arial"/>
              </w:rPr>
            </w:pPr>
          </w:p>
        </w:tc>
        <w:tc>
          <w:tcPr>
            <w:tcW w:w="5420" w:type="dxa"/>
            <w:gridSpan w:val="20"/>
            <w:shd w:val="clear" w:color="auto" w:fill="FFFFFF"/>
          </w:tcPr>
          <w:p w14:paraId="461FD8D4" w14:textId="77777777" w:rsidR="00A46A36" w:rsidRPr="005049E5" w:rsidRDefault="00A46A36" w:rsidP="00E76070">
            <w:pPr>
              <w:spacing w:before="40" w:after="80" w:line="360" w:lineRule="auto"/>
              <w:rPr>
                <w:rFonts w:cs="Arial"/>
                <w:sz w:val="12"/>
                <w:szCs w:val="12"/>
              </w:rPr>
            </w:pPr>
            <w:r w:rsidRPr="005049E5">
              <w:rPr>
                <w:rFonts w:cs="Arial"/>
                <w:sz w:val="12"/>
                <w:szCs w:val="12"/>
              </w:rPr>
              <w:t>Del objekta/sistem:</w:t>
            </w:r>
          </w:p>
          <w:p w14:paraId="4ECE0C37" w14:textId="77777777" w:rsidR="00A46A36" w:rsidRPr="005049E5" w:rsidRDefault="00A46A36" w:rsidP="00E76070">
            <w:pPr>
              <w:spacing w:line="360" w:lineRule="auto"/>
              <w:jc w:val="center"/>
              <w:rPr>
                <w:rFonts w:cs="Arial"/>
              </w:rPr>
            </w:pPr>
          </w:p>
        </w:tc>
      </w:tr>
      <w:tr w:rsidR="00A46A36" w:rsidRPr="005049E5" w14:paraId="2610D50A" w14:textId="77777777" w:rsidTr="00E76070">
        <w:trPr>
          <w:cantSplit/>
          <w:trHeight w:hRule="exact" w:val="875"/>
        </w:trPr>
        <w:tc>
          <w:tcPr>
            <w:tcW w:w="4035" w:type="dxa"/>
            <w:gridSpan w:val="7"/>
            <w:shd w:val="clear" w:color="auto" w:fill="FFFFFF"/>
          </w:tcPr>
          <w:p w14:paraId="05DA715A" w14:textId="77777777" w:rsidR="00A46A36" w:rsidRPr="005049E5" w:rsidRDefault="00A46A36" w:rsidP="00E76070">
            <w:pPr>
              <w:tabs>
                <w:tab w:val="left" w:pos="1155"/>
              </w:tabs>
              <w:spacing w:before="40" w:after="80" w:line="360" w:lineRule="auto"/>
              <w:rPr>
                <w:rFonts w:cs="Arial"/>
              </w:rPr>
            </w:pPr>
            <w:r w:rsidRPr="005049E5">
              <w:rPr>
                <w:rFonts w:cs="Arial"/>
                <w:sz w:val="12"/>
                <w:szCs w:val="12"/>
              </w:rPr>
              <w:t>Podizvajalec:</w:t>
            </w:r>
          </w:p>
        </w:tc>
        <w:tc>
          <w:tcPr>
            <w:tcW w:w="5420" w:type="dxa"/>
            <w:gridSpan w:val="20"/>
            <w:shd w:val="clear" w:color="auto" w:fill="FFFFFF"/>
          </w:tcPr>
          <w:p w14:paraId="283B4916" w14:textId="77777777" w:rsidR="00A46A36" w:rsidRPr="005049E5" w:rsidRDefault="00A46A36" w:rsidP="00E76070">
            <w:pPr>
              <w:spacing w:before="40" w:after="80" w:line="360" w:lineRule="auto"/>
              <w:rPr>
                <w:rFonts w:cs="Arial"/>
                <w:sz w:val="12"/>
                <w:szCs w:val="12"/>
              </w:rPr>
            </w:pPr>
            <w:r w:rsidRPr="005049E5">
              <w:rPr>
                <w:rFonts w:cs="Arial"/>
                <w:sz w:val="12"/>
                <w:szCs w:val="12"/>
              </w:rPr>
              <w:t>Vrsta načrta/prikaza:</w:t>
            </w:r>
          </w:p>
          <w:p w14:paraId="056F9E19" w14:textId="77777777" w:rsidR="00A46A36" w:rsidRPr="005049E5" w:rsidRDefault="00A46A36" w:rsidP="00E76070">
            <w:pPr>
              <w:spacing w:line="360" w:lineRule="auto"/>
              <w:jc w:val="center"/>
              <w:rPr>
                <w:rFonts w:cs="Arial"/>
                <w:sz w:val="18"/>
                <w:szCs w:val="18"/>
              </w:rPr>
            </w:pPr>
            <w:r>
              <w:rPr>
                <w:rFonts w:cs="Arial"/>
                <w:sz w:val="18"/>
                <w:szCs w:val="18"/>
              </w:rPr>
              <w:t>3 NAČRT S PODROČJA ELEKTROTEHNIKE</w:t>
            </w:r>
          </w:p>
        </w:tc>
      </w:tr>
      <w:tr w:rsidR="00A46A36" w:rsidRPr="005049E5" w14:paraId="47D0F3BF" w14:textId="77777777" w:rsidTr="00E76070">
        <w:trPr>
          <w:cantSplit/>
          <w:trHeight w:hRule="exact" w:val="379"/>
        </w:trPr>
        <w:tc>
          <w:tcPr>
            <w:tcW w:w="921" w:type="dxa"/>
            <w:gridSpan w:val="3"/>
            <w:tcBorders>
              <w:bottom w:val="single" w:sz="4" w:space="0" w:color="auto"/>
              <w:right w:val="single" w:sz="4" w:space="0" w:color="auto"/>
            </w:tcBorders>
            <w:shd w:val="clear" w:color="auto" w:fill="FFFFFF"/>
            <w:vAlign w:val="center"/>
          </w:tcPr>
          <w:p w14:paraId="6EC99DB2" w14:textId="77777777" w:rsidR="00A46A36" w:rsidRPr="005049E5" w:rsidRDefault="00A46A36" w:rsidP="00E76070">
            <w:pPr>
              <w:tabs>
                <w:tab w:val="left" w:pos="1155"/>
              </w:tabs>
              <w:spacing w:line="360" w:lineRule="auto"/>
              <w:rPr>
                <w:rFonts w:cs="Arial"/>
              </w:rPr>
            </w:pPr>
          </w:p>
        </w:tc>
        <w:tc>
          <w:tcPr>
            <w:tcW w:w="2315" w:type="dxa"/>
            <w:gridSpan w:val="3"/>
            <w:tcBorders>
              <w:left w:val="single" w:sz="4" w:space="0" w:color="auto"/>
              <w:bottom w:val="single" w:sz="4" w:space="0" w:color="auto"/>
              <w:right w:val="single" w:sz="4" w:space="0" w:color="auto"/>
            </w:tcBorders>
            <w:shd w:val="clear" w:color="auto" w:fill="FFFFFF"/>
            <w:vAlign w:val="center"/>
          </w:tcPr>
          <w:p w14:paraId="47B3B74A" w14:textId="77777777" w:rsidR="00A46A36" w:rsidRPr="005049E5" w:rsidRDefault="00A46A36" w:rsidP="00E76070">
            <w:pPr>
              <w:tabs>
                <w:tab w:val="left" w:pos="1155"/>
              </w:tabs>
              <w:spacing w:line="360" w:lineRule="auto"/>
              <w:rPr>
                <w:rFonts w:cs="Arial"/>
              </w:rPr>
            </w:pPr>
            <w:r w:rsidRPr="005049E5">
              <w:rPr>
                <w:rFonts w:cs="Arial"/>
                <w:sz w:val="12"/>
                <w:szCs w:val="12"/>
              </w:rPr>
              <w:t>Ime in priimek:</w:t>
            </w:r>
          </w:p>
        </w:tc>
        <w:tc>
          <w:tcPr>
            <w:tcW w:w="799" w:type="dxa"/>
            <w:tcBorders>
              <w:left w:val="single" w:sz="4" w:space="0" w:color="auto"/>
              <w:bottom w:val="single" w:sz="4" w:space="0" w:color="auto"/>
            </w:tcBorders>
            <w:shd w:val="clear" w:color="auto" w:fill="FFFFFF"/>
            <w:vAlign w:val="center"/>
          </w:tcPr>
          <w:p w14:paraId="548B7503" w14:textId="77777777" w:rsidR="00A46A36" w:rsidRPr="005049E5" w:rsidRDefault="00A46A36" w:rsidP="00E76070">
            <w:pPr>
              <w:tabs>
                <w:tab w:val="left" w:pos="1155"/>
              </w:tabs>
              <w:spacing w:line="360" w:lineRule="auto"/>
              <w:jc w:val="center"/>
              <w:rPr>
                <w:rFonts w:cs="Arial"/>
              </w:rPr>
            </w:pPr>
            <w:r w:rsidRPr="005049E5">
              <w:rPr>
                <w:rFonts w:cs="Arial"/>
                <w:sz w:val="12"/>
                <w:szCs w:val="12"/>
              </w:rPr>
              <w:t>Ident. št.:</w:t>
            </w:r>
          </w:p>
        </w:tc>
        <w:tc>
          <w:tcPr>
            <w:tcW w:w="5420" w:type="dxa"/>
            <w:gridSpan w:val="20"/>
            <w:vMerge w:val="restart"/>
            <w:shd w:val="clear" w:color="auto" w:fill="FFFFFF"/>
          </w:tcPr>
          <w:p w14:paraId="0514D9D9" w14:textId="77777777" w:rsidR="00A46A36" w:rsidRPr="005049E5" w:rsidRDefault="00A46A36" w:rsidP="00E76070">
            <w:pPr>
              <w:spacing w:before="40" w:after="80" w:line="360" w:lineRule="auto"/>
              <w:rPr>
                <w:rFonts w:cs="Arial"/>
                <w:sz w:val="12"/>
                <w:szCs w:val="12"/>
              </w:rPr>
            </w:pPr>
            <w:r w:rsidRPr="005049E5">
              <w:rPr>
                <w:rFonts w:cs="Arial"/>
                <w:sz w:val="12"/>
                <w:szCs w:val="12"/>
              </w:rPr>
              <w:t>Vsebina risbe (dokumenta):</w:t>
            </w:r>
          </w:p>
          <w:p w14:paraId="0BF60093" w14:textId="194BFB38" w:rsidR="00A46A36" w:rsidRDefault="00A46A36" w:rsidP="00E76070">
            <w:pPr>
              <w:spacing w:line="360" w:lineRule="auto"/>
              <w:jc w:val="center"/>
              <w:rPr>
                <w:rFonts w:cs="Arial"/>
              </w:rPr>
            </w:pPr>
            <w:r>
              <w:rPr>
                <w:rFonts w:cs="Arial"/>
              </w:rPr>
              <w:t>POSEBNE TEHNIČNE ZAHTEVE</w:t>
            </w:r>
          </w:p>
          <w:p w14:paraId="7780B75A" w14:textId="77777777" w:rsidR="00A46A36" w:rsidRDefault="00A46A36" w:rsidP="00E76070">
            <w:pPr>
              <w:spacing w:line="360" w:lineRule="auto"/>
              <w:jc w:val="center"/>
              <w:rPr>
                <w:rFonts w:cs="Arial"/>
              </w:rPr>
            </w:pPr>
            <w:r>
              <w:rPr>
                <w:rFonts w:cs="Arial"/>
              </w:rPr>
              <w:t>LOT SE</w:t>
            </w:r>
          </w:p>
          <w:p w14:paraId="2007017E" w14:textId="77777777" w:rsidR="00A46A36" w:rsidRPr="005049E5" w:rsidRDefault="00A46A36" w:rsidP="00E76070">
            <w:pPr>
              <w:spacing w:line="360" w:lineRule="auto"/>
              <w:jc w:val="center"/>
              <w:rPr>
                <w:rFonts w:cs="Arial"/>
              </w:rPr>
            </w:pPr>
            <w:r>
              <w:rPr>
                <w:rFonts w:cs="Arial"/>
              </w:rPr>
              <w:t>LOT SE</w:t>
            </w:r>
          </w:p>
        </w:tc>
      </w:tr>
      <w:tr w:rsidR="00A46A36" w:rsidRPr="005049E5" w14:paraId="5B307462" w14:textId="77777777" w:rsidTr="00E76070">
        <w:trPr>
          <w:cantSplit/>
          <w:trHeight w:hRule="exact" w:val="379"/>
        </w:trPr>
        <w:tc>
          <w:tcPr>
            <w:tcW w:w="921" w:type="dxa"/>
            <w:gridSpan w:val="3"/>
            <w:tcBorders>
              <w:top w:val="single" w:sz="4" w:space="0" w:color="auto"/>
              <w:bottom w:val="single" w:sz="4" w:space="0" w:color="auto"/>
              <w:right w:val="single" w:sz="4" w:space="0" w:color="auto"/>
            </w:tcBorders>
            <w:shd w:val="clear" w:color="auto" w:fill="FFFFFF"/>
            <w:vAlign w:val="center"/>
          </w:tcPr>
          <w:p w14:paraId="3623D056" w14:textId="77777777" w:rsidR="00A46A36" w:rsidRPr="005049E5" w:rsidRDefault="00A46A36" w:rsidP="00E76070">
            <w:pPr>
              <w:tabs>
                <w:tab w:val="left" w:pos="1155"/>
              </w:tabs>
              <w:spacing w:line="360" w:lineRule="auto"/>
              <w:ind w:right="-108"/>
              <w:rPr>
                <w:rFonts w:cs="Arial"/>
              </w:rPr>
            </w:pPr>
            <w:r w:rsidRPr="005049E5">
              <w:rPr>
                <w:rFonts w:cs="Arial"/>
                <w:sz w:val="12"/>
                <w:szCs w:val="12"/>
              </w:rPr>
              <w:t>Vodja projekt</w:t>
            </w:r>
            <w:r>
              <w:rPr>
                <w:rFonts w:cs="Arial"/>
                <w:sz w:val="12"/>
                <w:szCs w:val="12"/>
              </w:rPr>
              <w:t>iranja:</w:t>
            </w:r>
            <w:r w:rsidRPr="005049E5">
              <w:rPr>
                <w:rFonts w:cs="Arial"/>
                <w:sz w:val="12"/>
                <w:szCs w:val="12"/>
              </w:rPr>
              <w:t>:</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FC46F1" w14:textId="7E9B3A4A" w:rsidR="00A46A36" w:rsidRPr="005049E5" w:rsidRDefault="00A46A36" w:rsidP="00E76070">
            <w:pPr>
              <w:tabs>
                <w:tab w:val="left" w:pos="1155"/>
              </w:tabs>
              <w:spacing w:line="360" w:lineRule="auto"/>
              <w:rPr>
                <w:rFonts w:cs="Arial"/>
                <w:sz w:val="16"/>
                <w:szCs w:val="16"/>
              </w:rPr>
            </w:pPr>
          </w:p>
        </w:tc>
        <w:tc>
          <w:tcPr>
            <w:tcW w:w="799" w:type="dxa"/>
            <w:tcBorders>
              <w:top w:val="single" w:sz="4" w:space="0" w:color="auto"/>
              <w:left w:val="single" w:sz="4" w:space="0" w:color="auto"/>
              <w:bottom w:val="single" w:sz="4" w:space="0" w:color="auto"/>
            </w:tcBorders>
            <w:shd w:val="clear" w:color="auto" w:fill="FFFFFF"/>
            <w:tcMar>
              <w:right w:w="113" w:type="dxa"/>
            </w:tcMar>
            <w:vAlign w:val="center"/>
          </w:tcPr>
          <w:p w14:paraId="673A3AE7" w14:textId="6837DA43" w:rsidR="00A46A36" w:rsidRPr="005049E5" w:rsidRDefault="00A46A36" w:rsidP="00E76070">
            <w:pPr>
              <w:tabs>
                <w:tab w:val="left" w:pos="1155"/>
              </w:tabs>
              <w:spacing w:line="360" w:lineRule="auto"/>
              <w:ind w:left="-163"/>
              <w:jc w:val="right"/>
              <w:rPr>
                <w:rFonts w:cs="Arial"/>
                <w:sz w:val="16"/>
                <w:szCs w:val="16"/>
              </w:rPr>
            </w:pPr>
          </w:p>
        </w:tc>
        <w:tc>
          <w:tcPr>
            <w:tcW w:w="5420" w:type="dxa"/>
            <w:gridSpan w:val="20"/>
            <w:vMerge/>
            <w:shd w:val="clear" w:color="auto" w:fill="FFFFFF"/>
          </w:tcPr>
          <w:p w14:paraId="3FF2A854" w14:textId="77777777" w:rsidR="00A46A36" w:rsidRPr="005049E5" w:rsidRDefault="00A46A36" w:rsidP="00E76070">
            <w:pPr>
              <w:tabs>
                <w:tab w:val="left" w:pos="1155"/>
              </w:tabs>
              <w:spacing w:line="360" w:lineRule="auto"/>
              <w:rPr>
                <w:rFonts w:cs="Arial"/>
                <w:b/>
                <w:i/>
              </w:rPr>
            </w:pPr>
          </w:p>
        </w:tc>
      </w:tr>
      <w:tr w:rsidR="00A46A36" w:rsidRPr="005049E5" w14:paraId="4D4F3B14" w14:textId="77777777" w:rsidTr="00E76070">
        <w:trPr>
          <w:cantSplit/>
          <w:trHeight w:hRule="exact" w:val="610"/>
        </w:trPr>
        <w:tc>
          <w:tcPr>
            <w:tcW w:w="921" w:type="dxa"/>
            <w:gridSpan w:val="3"/>
            <w:tcBorders>
              <w:top w:val="single" w:sz="4" w:space="0" w:color="auto"/>
              <w:bottom w:val="single" w:sz="4" w:space="0" w:color="auto"/>
              <w:right w:val="single" w:sz="4" w:space="0" w:color="auto"/>
            </w:tcBorders>
            <w:shd w:val="clear" w:color="auto" w:fill="FFFFFF"/>
            <w:vAlign w:val="center"/>
          </w:tcPr>
          <w:p w14:paraId="6CEDB395" w14:textId="77777777" w:rsidR="00A46A36" w:rsidRPr="005049E5" w:rsidRDefault="00A46A36" w:rsidP="00E76070">
            <w:pPr>
              <w:tabs>
                <w:tab w:val="left" w:pos="1155"/>
              </w:tabs>
              <w:spacing w:line="360" w:lineRule="auto"/>
              <w:jc w:val="left"/>
              <w:rPr>
                <w:rFonts w:cs="Arial"/>
                <w:sz w:val="12"/>
                <w:szCs w:val="12"/>
              </w:rPr>
            </w:pPr>
            <w:r w:rsidRPr="005049E5">
              <w:rPr>
                <w:rFonts w:cs="Arial"/>
                <w:sz w:val="12"/>
                <w:szCs w:val="12"/>
              </w:rPr>
              <w:t>PI elektro stroke:</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60F4F1D" w14:textId="24182F75" w:rsidR="00A46A36" w:rsidRPr="005049E5" w:rsidRDefault="00A46A36" w:rsidP="00E76070">
            <w:pPr>
              <w:tabs>
                <w:tab w:val="left" w:pos="1155"/>
              </w:tabs>
              <w:spacing w:line="360" w:lineRule="auto"/>
              <w:rPr>
                <w:rFonts w:cs="Arial"/>
                <w:sz w:val="16"/>
                <w:szCs w:val="16"/>
              </w:rPr>
            </w:pPr>
          </w:p>
        </w:tc>
        <w:tc>
          <w:tcPr>
            <w:tcW w:w="799" w:type="dxa"/>
            <w:tcBorders>
              <w:top w:val="single" w:sz="4" w:space="0" w:color="auto"/>
              <w:left w:val="single" w:sz="4" w:space="0" w:color="auto"/>
              <w:bottom w:val="single" w:sz="4" w:space="0" w:color="auto"/>
            </w:tcBorders>
            <w:shd w:val="clear" w:color="auto" w:fill="FFFFFF"/>
            <w:tcMar>
              <w:right w:w="113" w:type="dxa"/>
            </w:tcMar>
            <w:vAlign w:val="center"/>
          </w:tcPr>
          <w:p w14:paraId="445B12A2" w14:textId="41BD3606" w:rsidR="00A46A36" w:rsidRPr="005049E5" w:rsidRDefault="00A46A36" w:rsidP="00E76070">
            <w:pPr>
              <w:tabs>
                <w:tab w:val="left" w:pos="1155"/>
              </w:tabs>
              <w:spacing w:line="360" w:lineRule="auto"/>
              <w:ind w:left="-163"/>
              <w:jc w:val="right"/>
              <w:rPr>
                <w:rFonts w:cs="Arial"/>
                <w:sz w:val="16"/>
                <w:szCs w:val="16"/>
              </w:rPr>
            </w:pPr>
          </w:p>
        </w:tc>
        <w:tc>
          <w:tcPr>
            <w:tcW w:w="5420" w:type="dxa"/>
            <w:gridSpan w:val="20"/>
            <w:vMerge/>
            <w:shd w:val="clear" w:color="auto" w:fill="FFFFFF"/>
          </w:tcPr>
          <w:p w14:paraId="74E69782" w14:textId="77777777" w:rsidR="00A46A36" w:rsidRPr="005049E5" w:rsidRDefault="00A46A36" w:rsidP="00E76070">
            <w:pPr>
              <w:tabs>
                <w:tab w:val="left" w:pos="1155"/>
              </w:tabs>
              <w:spacing w:line="360" w:lineRule="auto"/>
              <w:rPr>
                <w:rFonts w:cs="Arial"/>
                <w:b/>
                <w:i/>
              </w:rPr>
            </w:pPr>
          </w:p>
        </w:tc>
      </w:tr>
      <w:tr w:rsidR="00A46A36" w:rsidRPr="005049E5" w14:paraId="46932B0E" w14:textId="77777777" w:rsidTr="00E76070">
        <w:trPr>
          <w:cantSplit/>
          <w:trHeight w:hRule="exact" w:val="634"/>
        </w:trPr>
        <w:tc>
          <w:tcPr>
            <w:tcW w:w="921" w:type="dxa"/>
            <w:gridSpan w:val="3"/>
            <w:tcBorders>
              <w:top w:val="single" w:sz="4" w:space="0" w:color="auto"/>
              <w:bottom w:val="single" w:sz="4" w:space="0" w:color="auto"/>
              <w:right w:val="single" w:sz="4" w:space="0" w:color="auto"/>
            </w:tcBorders>
            <w:shd w:val="clear" w:color="auto" w:fill="FFFFFF"/>
            <w:vAlign w:val="center"/>
          </w:tcPr>
          <w:p w14:paraId="739A5AFC" w14:textId="77777777" w:rsidR="00A46A36" w:rsidRPr="005049E5" w:rsidRDefault="00A46A36" w:rsidP="00E76070">
            <w:pPr>
              <w:tabs>
                <w:tab w:val="left" w:pos="1155"/>
              </w:tabs>
              <w:spacing w:line="360" w:lineRule="auto"/>
              <w:jc w:val="left"/>
              <w:rPr>
                <w:rFonts w:cs="Arial"/>
                <w:sz w:val="12"/>
                <w:szCs w:val="12"/>
              </w:rPr>
            </w:pPr>
            <w:r w:rsidRPr="005049E5">
              <w:rPr>
                <w:rFonts w:cs="Arial"/>
                <w:sz w:val="12"/>
                <w:szCs w:val="12"/>
              </w:rPr>
              <w:t>PI gradbene stroke:</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3A164E5" w14:textId="4EE157AC" w:rsidR="00A46A36" w:rsidRPr="005049E5" w:rsidRDefault="00A46A36" w:rsidP="00E76070">
            <w:pPr>
              <w:tabs>
                <w:tab w:val="left" w:pos="1155"/>
              </w:tabs>
              <w:spacing w:line="360" w:lineRule="auto"/>
              <w:jc w:val="left"/>
              <w:rPr>
                <w:rFonts w:cs="Arial"/>
                <w:sz w:val="16"/>
                <w:szCs w:val="16"/>
              </w:rPr>
            </w:pPr>
          </w:p>
        </w:tc>
        <w:tc>
          <w:tcPr>
            <w:tcW w:w="799" w:type="dxa"/>
            <w:tcBorders>
              <w:top w:val="single" w:sz="4" w:space="0" w:color="auto"/>
              <w:left w:val="single" w:sz="4" w:space="0" w:color="auto"/>
              <w:bottom w:val="single" w:sz="4" w:space="0" w:color="auto"/>
            </w:tcBorders>
            <w:tcMar>
              <w:right w:w="113" w:type="dxa"/>
            </w:tcMar>
            <w:vAlign w:val="center"/>
          </w:tcPr>
          <w:p w14:paraId="61A855AB" w14:textId="12CE5D6C" w:rsidR="00A46A36" w:rsidRPr="005049E5" w:rsidRDefault="00A46A36" w:rsidP="00E76070">
            <w:pPr>
              <w:tabs>
                <w:tab w:val="left" w:pos="1155"/>
              </w:tabs>
              <w:spacing w:line="360" w:lineRule="auto"/>
              <w:ind w:left="-163"/>
              <w:jc w:val="right"/>
              <w:rPr>
                <w:rFonts w:cs="Arial"/>
                <w:sz w:val="16"/>
                <w:szCs w:val="16"/>
              </w:rPr>
            </w:pPr>
          </w:p>
        </w:tc>
        <w:tc>
          <w:tcPr>
            <w:tcW w:w="882" w:type="dxa"/>
            <w:shd w:val="clear" w:color="auto" w:fill="FFFFFF"/>
            <w:vAlign w:val="center"/>
          </w:tcPr>
          <w:p w14:paraId="11EB6EF8" w14:textId="77777777" w:rsidR="00A46A36" w:rsidRPr="005049E5" w:rsidRDefault="00A46A36" w:rsidP="00E76070">
            <w:pPr>
              <w:tabs>
                <w:tab w:val="left" w:pos="1155"/>
              </w:tabs>
              <w:spacing w:line="360" w:lineRule="auto"/>
              <w:ind w:hanging="107"/>
              <w:jc w:val="right"/>
              <w:rPr>
                <w:rFonts w:cs="Arial"/>
                <w:sz w:val="12"/>
                <w:szCs w:val="12"/>
              </w:rPr>
            </w:pPr>
            <w:r w:rsidRPr="005049E5">
              <w:rPr>
                <w:rFonts w:cs="Arial"/>
                <w:sz w:val="12"/>
                <w:szCs w:val="12"/>
              </w:rPr>
              <w:t>Vrsta projekta:</w:t>
            </w:r>
          </w:p>
        </w:tc>
        <w:tc>
          <w:tcPr>
            <w:tcW w:w="1821" w:type="dxa"/>
            <w:gridSpan w:val="6"/>
            <w:shd w:val="clear" w:color="auto" w:fill="FFFFFF"/>
            <w:vAlign w:val="center"/>
          </w:tcPr>
          <w:p w14:paraId="100CDE83" w14:textId="77777777" w:rsidR="00A46A36" w:rsidRPr="005049E5" w:rsidRDefault="00A46A36" w:rsidP="00E76070">
            <w:pPr>
              <w:tabs>
                <w:tab w:val="left" w:pos="1155"/>
              </w:tabs>
              <w:spacing w:line="360" w:lineRule="auto"/>
              <w:rPr>
                <w:rFonts w:cs="Arial"/>
              </w:rPr>
            </w:pPr>
            <w:r>
              <w:rPr>
                <w:rFonts w:cs="Arial"/>
              </w:rPr>
              <w:t>DZR</w:t>
            </w:r>
          </w:p>
        </w:tc>
        <w:tc>
          <w:tcPr>
            <w:tcW w:w="854" w:type="dxa"/>
            <w:gridSpan w:val="4"/>
            <w:tcBorders>
              <w:right w:val="nil"/>
            </w:tcBorders>
            <w:shd w:val="clear" w:color="auto" w:fill="FFFFFF"/>
            <w:tcMar>
              <w:left w:w="113" w:type="dxa"/>
            </w:tcMar>
            <w:vAlign w:val="center"/>
          </w:tcPr>
          <w:p w14:paraId="58C106D4" w14:textId="77777777" w:rsidR="00A46A36" w:rsidRPr="005049E5" w:rsidRDefault="00A46A36" w:rsidP="00E76070">
            <w:pPr>
              <w:tabs>
                <w:tab w:val="left" w:pos="1155"/>
              </w:tabs>
              <w:spacing w:line="360" w:lineRule="auto"/>
              <w:rPr>
                <w:rFonts w:cs="Arial"/>
                <w:sz w:val="12"/>
                <w:szCs w:val="12"/>
              </w:rPr>
            </w:pPr>
            <w:r w:rsidRPr="005049E5">
              <w:rPr>
                <w:rFonts w:cs="Arial"/>
                <w:sz w:val="12"/>
                <w:szCs w:val="12"/>
              </w:rPr>
              <w:t>Številka projekta</w:t>
            </w:r>
          </w:p>
        </w:tc>
        <w:tc>
          <w:tcPr>
            <w:tcW w:w="1863" w:type="dxa"/>
            <w:gridSpan w:val="9"/>
            <w:tcBorders>
              <w:left w:val="nil"/>
            </w:tcBorders>
            <w:shd w:val="clear" w:color="auto" w:fill="FFFFFF"/>
            <w:vAlign w:val="center"/>
          </w:tcPr>
          <w:p w14:paraId="002FD88C" w14:textId="11E2B887" w:rsidR="00A46A36" w:rsidRPr="005049E5" w:rsidRDefault="00A46A36" w:rsidP="00E76070">
            <w:pPr>
              <w:tabs>
                <w:tab w:val="left" w:pos="1155"/>
              </w:tabs>
              <w:spacing w:line="360" w:lineRule="auto"/>
              <w:jc w:val="center"/>
              <w:rPr>
                <w:rFonts w:cs="Arial"/>
                <w:sz w:val="16"/>
                <w:szCs w:val="16"/>
              </w:rPr>
            </w:pPr>
          </w:p>
        </w:tc>
      </w:tr>
      <w:tr w:rsidR="00A46A36" w:rsidRPr="005049E5" w14:paraId="2201E04D" w14:textId="77777777" w:rsidTr="00E76070">
        <w:trPr>
          <w:gridAfter w:val="1"/>
          <w:wAfter w:w="6" w:type="dxa"/>
          <w:cantSplit/>
          <w:trHeight w:hRule="exact" w:val="409"/>
        </w:trPr>
        <w:tc>
          <w:tcPr>
            <w:tcW w:w="921" w:type="dxa"/>
            <w:gridSpan w:val="3"/>
            <w:tcBorders>
              <w:top w:val="single" w:sz="4" w:space="0" w:color="auto"/>
              <w:bottom w:val="nil"/>
              <w:right w:val="single" w:sz="4" w:space="0" w:color="auto"/>
            </w:tcBorders>
            <w:shd w:val="clear" w:color="auto" w:fill="FFFFFF"/>
            <w:vAlign w:val="center"/>
          </w:tcPr>
          <w:p w14:paraId="16E79AC5" w14:textId="77777777" w:rsidR="00A46A36" w:rsidRPr="005049E5" w:rsidRDefault="00A46A36" w:rsidP="00E76070">
            <w:pPr>
              <w:tabs>
                <w:tab w:val="left" w:pos="1155"/>
              </w:tabs>
              <w:spacing w:line="360" w:lineRule="auto"/>
              <w:ind w:right="-108"/>
              <w:rPr>
                <w:rFonts w:cs="Arial"/>
              </w:rPr>
            </w:pPr>
            <w:r w:rsidRPr="005049E5">
              <w:rPr>
                <w:rFonts w:cs="Arial"/>
                <w:sz w:val="12"/>
                <w:szCs w:val="12"/>
              </w:rPr>
              <w:t>Sodelavec:</w:t>
            </w:r>
          </w:p>
        </w:tc>
        <w:tc>
          <w:tcPr>
            <w:tcW w:w="2315" w:type="dxa"/>
            <w:gridSpan w:val="3"/>
            <w:tcBorders>
              <w:top w:val="single" w:sz="4" w:space="0" w:color="auto"/>
              <w:left w:val="single" w:sz="4" w:space="0" w:color="auto"/>
              <w:bottom w:val="nil"/>
              <w:right w:val="single" w:sz="4" w:space="0" w:color="auto"/>
            </w:tcBorders>
            <w:shd w:val="clear" w:color="auto" w:fill="FFFFFF"/>
            <w:vAlign w:val="center"/>
          </w:tcPr>
          <w:p w14:paraId="4E2941E5" w14:textId="35ED35DB" w:rsidR="00A46A36" w:rsidRPr="005049E5" w:rsidRDefault="00A46A36" w:rsidP="00E76070">
            <w:pPr>
              <w:tabs>
                <w:tab w:val="left" w:pos="1155"/>
              </w:tabs>
              <w:spacing w:line="360" w:lineRule="auto"/>
              <w:rPr>
                <w:rFonts w:cs="Arial"/>
                <w:sz w:val="16"/>
                <w:szCs w:val="16"/>
              </w:rPr>
            </w:pPr>
            <w:r w:rsidRPr="005049E5">
              <w:rPr>
                <w:rFonts w:cs="Arial"/>
                <w:sz w:val="16"/>
                <w:szCs w:val="16"/>
              </w:rPr>
              <w:t>.</w:t>
            </w:r>
          </w:p>
        </w:tc>
        <w:tc>
          <w:tcPr>
            <w:tcW w:w="799" w:type="dxa"/>
            <w:tcBorders>
              <w:top w:val="single" w:sz="4" w:space="0" w:color="auto"/>
              <w:left w:val="single" w:sz="4" w:space="0" w:color="auto"/>
              <w:bottom w:val="nil"/>
            </w:tcBorders>
            <w:shd w:val="clear" w:color="auto" w:fill="FFFFFF"/>
            <w:tcMar>
              <w:right w:w="113" w:type="dxa"/>
            </w:tcMar>
            <w:vAlign w:val="center"/>
          </w:tcPr>
          <w:p w14:paraId="1FD1CF3A" w14:textId="77777777" w:rsidR="00A46A36" w:rsidRPr="005049E5" w:rsidRDefault="00A46A36" w:rsidP="00E76070">
            <w:pPr>
              <w:tabs>
                <w:tab w:val="left" w:pos="1155"/>
              </w:tabs>
              <w:spacing w:line="360" w:lineRule="auto"/>
              <w:ind w:left="-163"/>
              <w:jc w:val="center"/>
              <w:rPr>
                <w:rFonts w:cs="Arial"/>
                <w:sz w:val="16"/>
                <w:szCs w:val="16"/>
              </w:rPr>
            </w:pPr>
            <w:r w:rsidRPr="005049E5">
              <w:rPr>
                <w:rFonts w:cs="Arial"/>
                <w:sz w:val="16"/>
                <w:szCs w:val="16"/>
              </w:rPr>
              <w:t>/</w:t>
            </w:r>
          </w:p>
        </w:tc>
        <w:tc>
          <w:tcPr>
            <w:tcW w:w="882" w:type="dxa"/>
            <w:tcBorders>
              <w:bottom w:val="nil"/>
            </w:tcBorders>
            <w:shd w:val="clear" w:color="auto" w:fill="FFFFFF"/>
            <w:vAlign w:val="bottom"/>
          </w:tcPr>
          <w:p w14:paraId="4F07A02A" w14:textId="77777777" w:rsidR="00A46A36" w:rsidRPr="005049E5" w:rsidRDefault="00A46A36" w:rsidP="00E76070">
            <w:pPr>
              <w:tabs>
                <w:tab w:val="left" w:pos="1155"/>
              </w:tabs>
              <w:spacing w:line="360" w:lineRule="auto"/>
              <w:rPr>
                <w:rFonts w:cs="Arial"/>
              </w:rPr>
            </w:pPr>
            <w:r w:rsidRPr="005049E5">
              <w:rPr>
                <w:rFonts w:cs="Arial"/>
                <w:sz w:val="12"/>
                <w:szCs w:val="12"/>
              </w:rPr>
              <w:t>Klas. oznaka:</w:t>
            </w:r>
          </w:p>
        </w:tc>
        <w:tc>
          <w:tcPr>
            <w:tcW w:w="313" w:type="dxa"/>
            <w:tcBorders>
              <w:bottom w:val="nil"/>
              <w:right w:val="nil"/>
            </w:tcBorders>
            <w:shd w:val="clear" w:color="auto" w:fill="FFFFFF"/>
            <w:vAlign w:val="bottom"/>
          </w:tcPr>
          <w:p w14:paraId="729838A8" w14:textId="77777777" w:rsidR="00A46A36" w:rsidRPr="005049E5" w:rsidRDefault="00A46A36" w:rsidP="00E76070">
            <w:pPr>
              <w:tabs>
                <w:tab w:val="left" w:pos="1155"/>
              </w:tabs>
              <w:spacing w:line="360" w:lineRule="auto"/>
              <w:jc w:val="center"/>
              <w:rPr>
                <w:rFonts w:cs="Arial"/>
              </w:rPr>
            </w:pPr>
            <w:r w:rsidRPr="005049E5">
              <w:rPr>
                <w:rFonts w:cs="Arial"/>
              </w:rPr>
              <w:t>C</w:t>
            </w:r>
          </w:p>
        </w:tc>
        <w:tc>
          <w:tcPr>
            <w:tcW w:w="313" w:type="dxa"/>
            <w:tcBorders>
              <w:left w:val="nil"/>
              <w:bottom w:val="nil"/>
              <w:right w:val="nil"/>
            </w:tcBorders>
            <w:shd w:val="clear" w:color="auto" w:fill="FFFFFF"/>
            <w:vAlign w:val="bottom"/>
          </w:tcPr>
          <w:p w14:paraId="54C27739" w14:textId="77777777" w:rsidR="00A46A36" w:rsidRPr="005049E5" w:rsidRDefault="00A46A36" w:rsidP="00E76070">
            <w:pPr>
              <w:tabs>
                <w:tab w:val="left" w:pos="1155"/>
              </w:tabs>
              <w:spacing w:line="360" w:lineRule="auto"/>
              <w:jc w:val="center"/>
              <w:rPr>
                <w:rFonts w:cs="Arial"/>
              </w:rPr>
            </w:pPr>
            <w:r w:rsidRPr="005049E5">
              <w:rPr>
                <w:rFonts w:cs="Arial"/>
              </w:rPr>
              <w:t>D</w:t>
            </w:r>
          </w:p>
        </w:tc>
        <w:tc>
          <w:tcPr>
            <w:tcW w:w="313" w:type="dxa"/>
            <w:tcBorders>
              <w:left w:val="nil"/>
              <w:bottom w:val="nil"/>
              <w:right w:val="nil"/>
            </w:tcBorders>
            <w:shd w:val="clear" w:color="auto" w:fill="FFFFFF"/>
            <w:vAlign w:val="bottom"/>
          </w:tcPr>
          <w:p w14:paraId="436498A7" w14:textId="77777777" w:rsidR="00A46A36" w:rsidRPr="005049E5" w:rsidRDefault="00A46A36" w:rsidP="00E76070">
            <w:pPr>
              <w:tabs>
                <w:tab w:val="left" w:pos="1155"/>
              </w:tabs>
              <w:spacing w:line="360" w:lineRule="auto"/>
              <w:jc w:val="center"/>
              <w:rPr>
                <w:rFonts w:cs="Arial"/>
              </w:rPr>
            </w:pPr>
            <w:r w:rsidRPr="005049E5">
              <w:rPr>
                <w:rFonts w:cs="Arial"/>
              </w:rPr>
              <w:t>-</w:t>
            </w:r>
          </w:p>
        </w:tc>
        <w:tc>
          <w:tcPr>
            <w:tcW w:w="313" w:type="dxa"/>
            <w:tcBorders>
              <w:left w:val="nil"/>
              <w:bottom w:val="nil"/>
              <w:right w:val="nil"/>
            </w:tcBorders>
            <w:shd w:val="clear" w:color="auto" w:fill="FFFFFF"/>
            <w:vAlign w:val="bottom"/>
          </w:tcPr>
          <w:p w14:paraId="05411B6F" w14:textId="77777777" w:rsidR="00A46A36" w:rsidRPr="005049E5" w:rsidRDefault="00A46A36" w:rsidP="00E76070">
            <w:pPr>
              <w:tabs>
                <w:tab w:val="left" w:pos="1155"/>
              </w:tabs>
              <w:spacing w:line="360" w:lineRule="auto"/>
              <w:jc w:val="center"/>
              <w:rPr>
                <w:rFonts w:cs="Arial"/>
              </w:rPr>
            </w:pPr>
            <w:r w:rsidRPr="005049E5">
              <w:rPr>
                <w:rFonts w:cs="Arial"/>
              </w:rPr>
              <w:t>-</w:t>
            </w:r>
          </w:p>
        </w:tc>
        <w:tc>
          <w:tcPr>
            <w:tcW w:w="313" w:type="dxa"/>
            <w:tcBorders>
              <w:left w:val="nil"/>
              <w:bottom w:val="nil"/>
              <w:right w:val="nil"/>
            </w:tcBorders>
            <w:shd w:val="clear" w:color="auto" w:fill="FFFFFF"/>
            <w:vAlign w:val="bottom"/>
          </w:tcPr>
          <w:p w14:paraId="2DC61FDB" w14:textId="77777777" w:rsidR="00A46A36" w:rsidRPr="005049E5" w:rsidRDefault="00A46A36" w:rsidP="00E76070">
            <w:pPr>
              <w:tabs>
                <w:tab w:val="left" w:pos="1155"/>
              </w:tabs>
              <w:spacing w:line="360" w:lineRule="auto"/>
              <w:rPr>
                <w:rFonts w:cs="Arial"/>
              </w:rPr>
            </w:pPr>
            <w:r w:rsidRPr="005049E5">
              <w:rPr>
                <w:rFonts w:cs="Arial"/>
              </w:rPr>
              <w:t>-</w:t>
            </w:r>
          </w:p>
        </w:tc>
        <w:tc>
          <w:tcPr>
            <w:tcW w:w="256" w:type="dxa"/>
            <w:tcBorders>
              <w:left w:val="nil"/>
              <w:bottom w:val="nil"/>
              <w:right w:val="nil"/>
            </w:tcBorders>
            <w:shd w:val="clear" w:color="auto" w:fill="FFFFFF"/>
            <w:vAlign w:val="bottom"/>
          </w:tcPr>
          <w:p w14:paraId="24C0E6AF" w14:textId="77777777" w:rsidR="00A46A36" w:rsidRPr="005049E5" w:rsidRDefault="00A46A36" w:rsidP="00E76070">
            <w:pPr>
              <w:tabs>
                <w:tab w:val="left" w:pos="1155"/>
              </w:tabs>
              <w:spacing w:line="360" w:lineRule="auto"/>
              <w:jc w:val="center"/>
              <w:rPr>
                <w:rFonts w:cs="Arial"/>
              </w:rPr>
            </w:pPr>
            <w:r w:rsidRPr="005049E5">
              <w:rPr>
                <w:rFonts w:cs="Arial"/>
              </w:rPr>
              <w:t>-</w:t>
            </w:r>
          </w:p>
        </w:tc>
        <w:tc>
          <w:tcPr>
            <w:tcW w:w="311" w:type="dxa"/>
            <w:gridSpan w:val="2"/>
            <w:tcBorders>
              <w:left w:val="nil"/>
              <w:bottom w:val="nil"/>
              <w:right w:val="nil"/>
            </w:tcBorders>
            <w:shd w:val="clear" w:color="auto" w:fill="FFFFFF"/>
            <w:vAlign w:val="bottom"/>
          </w:tcPr>
          <w:p w14:paraId="175E7E0D" w14:textId="77777777" w:rsidR="00A46A36" w:rsidRPr="005049E5" w:rsidRDefault="00A46A36" w:rsidP="00E76070">
            <w:pPr>
              <w:tabs>
                <w:tab w:val="left" w:pos="1155"/>
              </w:tabs>
              <w:spacing w:line="360" w:lineRule="auto"/>
              <w:rPr>
                <w:rFonts w:cs="Arial"/>
              </w:rPr>
            </w:pPr>
            <w:r w:rsidRPr="005049E5">
              <w:rPr>
                <w:rFonts w:cs="Arial"/>
              </w:rPr>
              <w:t xml:space="preserve"> -</w:t>
            </w:r>
          </w:p>
        </w:tc>
        <w:tc>
          <w:tcPr>
            <w:tcW w:w="376" w:type="dxa"/>
            <w:tcBorders>
              <w:left w:val="nil"/>
              <w:bottom w:val="nil"/>
              <w:right w:val="nil"/>
            </w:tcBorders>
            <w:shd w:val="clear" w:color="auto" w:fill="FFFFFF"/>
            <w:vAlign w:val="bottom"/>
          </w:tcPr>
          <w:p w14:paraId="1F166E39" w14:textId="77777777" w:rsidR="00A46A36" w:rsidRPr="005049E5" w:rsidRDefault="00A46A36" w:rsidP="00E76070">
            <w:pPr>
              <w:tabs>
                <w:tab w:val="left" w:pos="1155"/>
              </w:tabs>
              <w:spacing w:line="360" w:lineRule="auto"/>
              <w:jc w:val="center"/>
              <w:rPr>
                <w:rFonts w:cs="Arial"/>
              </w:rPr>
            </w:pPr>
            <w:r w:rsidRPr="005049E5">
              <w:rPr>
                <w:rFonts w:cs="Arial"/>
              </w:rPr>
              <w:t>-</w:t>
            </w:r>
          </w:p>
        </w:tc>
        <w:tc>
          <w:tcPr>
            <w:tcW w:w="313" w:type="dxa"/>
            <w:gridSpan w:val="2"/>
            <w:tcBorders>
              <w:left w:val="nil"/>
              <w:bottom w:val="nil"/>
            </w:tcBorders>
            <w:shd w:val="clear" w:color="auto" w:fill="FFFFFF"/>
            <w:vAlign w:val="bottom"/>
          </w:tcPr>
          <w:p w14:paraId="3A8F4EB5" w14:textId="77777777" w:rsidR="00A46A36" w:rsidRPr="005049E5" w:rsidRDefault="00A46A36" w:rsidP="00E76070">
            <w:pPr>
              <w:tabs>
                <w:tab w:val="left" w:pos="1155"/>
              </w:tabs>
              <w:spacing w:line="360" w:lineRule="auto"/>
              <w:jc w:val="center"/>
              <w:rPr>
                <w:rFonts w:cs="Arial"/>
              </w:rPr>
            </w:pPr>
            <w:r w:rsidRPr="005049E5">
              <w:rPr>
                <w:rFonts w:cs="Arial"/>
              </w:rPr>
              <w:t>-</w:t>
            </w:r>
          </w:p>
        </w:tc>
        <w:tc>
          <w:tcPr>
            <w:tcW w:w="570" w:type="dxa"/>
            <w:gridSpan w:val="3"/>
            <w:tcBorders>
              <w:bottom w:val="nil"/>
              <w:right w:val="nil"/>
            </w:tcBorders>
            <w:shd w:val="clear" w:color="auto" w:fill="FFFFFF"/>
            <w:vAlign w:val="bottom"/>
          </w:tcPr>
          <w:p w14:paraId="26CB52F7" w14:textId="77777777" w:rsidR="00A46A36" w:rsidRPr="005049E5" w:rsidRDefault="00A46A36" w:rsidP="00E76070">
            <w:pPr>
              <w:tabs>
                <w:tab w:val="left" w:pos="1155"/>
              </w:tabs>
              <w:spacing w:line="360" w:lineRule="auto"/>
              <w:rPr>
                <w:rFonts w:cs="Arial"/>
                <w:b/>
                <w:i/>
              </w:rPr>
            </w:pPr>
            <w:r w:rsidRPr="005049E5">
              <w:rPr>
                <w:rFonts w:cs="Arial"/>
                <w:sz w:val="12"/>
                <w:szCs w:val="12"/>
              </w:rPr>
              <w:t>Stran/ strani:</w:t>
            </w:r>
          </w:p>
        </w:tc>
        <w:tc>
          <w:tcPr>
            <w:tcW w:w="1141" w:type="dxa"/>
            <w:gridSpan w:val="4"/>
            <w:tcBorders>
              <w:left w:val="nil"/>
              <w:bottom w:val="nil"/>
            </w:tcBorders>
            <w:shd w:val="clear" w:color="auto" w:fill="FFFFFF"/>
            <w:vAlign w:val="bottom"/>
          </w:tcPr>
          <w:p w14:paraId="613AA612" w14:textId="31054135" w:rsidR="00A46A36" w:rsidRPr="005049E5" w:rsidRDefault="00A46A36" w:rsidP="00E76070">
            <w:pPr>
              <w:spacing w:line="360" w:lineRule="auto"/>
              <w:ind w:right="178"/>
              <w:jc w:val="center"/>
              <w:rPr>
                <w:rFonts w:cs="Arial"/>
                <w:sz w:val="16"/>
                <w:szCs w:val="16"/>
              </w:rPr>
            </w:pPr>
            <w:r>
              <w:rPr>
                <w:rFonts w:cs="Arial"/>
                <w:sz w:val="16"/>
                <w:szCs w:val="16"/>
              </w:rPr>
              <w:t>1/67</w:t>
            </w:r>
          </w:p>
        </w:tc>
      </w:tr>
      <w:tr w:rsidR="00A46A36" w:rsidRPr="005049E5" w14:paraId="1AAD8DAC" w14:textId="77777777" w:rsidTr="00E76070">
        <w:trPr>
          <w:gridAfter w:val="1"/>
          <w:wAfter w:w="6" w:type="dxa"/>
          <w:cantSplit/>
          <w:trHeight w:hRule="exact" w:val="116"/>
        </w:trPr>
        <w:tc>
          <w:tcPr>
            <w:tcW w:w="921" w:type="dxa"/>
            <w:gridSpan w:val="3"/>
            <w:tcBorders>
              <w:top w:val="nil"/>
              <w:bottom w:val="single" w:sz="12" w:space="0" w:color="auto"/>
              <w:right w:val="single" w:sz="4" w:space="0" w:color="auto"/>
            </w:tcBorders>
            <w:shd w:val="clear" w:color="auto" w:fill="FFFFFF"/>
          </w:tcPr>
          <w:p w14:paraId="3D06A2B2" w14:textId="77777777" w:rsidR="00A46A36" w:rsidRPr="005049E5" w:rsidRDefault="00A46A36" w:rsidP="00E76070">
            <w:pPr>
              <w:tabs>
                <w:tab w:val="left" w:pos="1155"/>
              </w:tabs>
              <w:spacing w:line="360" w:lineRule="auto"/>
              <w:rPr>
                <w:rFonts w:cs="Arial"/>
              </w:rPr>
            </w:pPr>
          </w:p>
        </w:tc>
        <w:tc>
          <w:tcPr>
            <w:tcW w:w="2315" w:type="dxa"/>
            <w:gridSpan w:val="3"/>
            <w:tcBorders>
              <w:top w:val="nil"/>
              <w:left w:val="single" w:sz="4" w:space="0" w:color="auto"/>
              <w:bottom w:val="single" w:sz="12" w:space="0" w:color="auto"/>
              <w:right w:val="single" w:sz="4" w:space="0" w:color="auto"/>
            </w:tcBorders>
            <w:shd w:val="clear" w:color="auto" w:fill="FFFFFF"/>
          </w:tcPr>
          <w:p w14:paraId="429C4D66" w14:textId="77777777" w:rsidR="00A46A36" w:rsidRPr="005049E5" w:rsidRDefault="00A46A36" w:rsidP="00E76070">
            <w:pPr>
              <w:tabs>
                <w:tab w:val="left" w:pos="1155"/>
              </w:tabs>
              <w:spacing w:line="360" w:lineRule="auto"/>
              <w:rPr>
                <w:rFonts w:cs="Arial"/>
              </w:rPr>
            </w:pPr>
          </w:p>
        </w:tc>
        <w:tc>
          <w:tcPr>
            <w:tcW w:w="799" w:type="dxa"/>
            <w:tcBorders>
              <w:top w:val="nil"/>
              <w:left w:val="single" w:sz="4" w:space="0" w:color="auto"/>
              <w:bottom w:val="single" w:sz="12" w:space="0" w:color="auto"/>
            </w:tcBorders>
            <w:shd w:val="clear" w:color="auto" w:fill="FFFFFF"/>
            <w:tcMar>
              <w:right w:w="113" w:type="dxa"/>
            </w:tcMar>
          </w:tcPr>
          <w:p w14:paraId="01520784" w14:textId="77777777" w:rsidR="00A46A36" w:rsidRPr="005049E5" w:rsidRDefault="00A46A36" w:rsidP="00E76070">
            <w:pPr>
              <w:tabs>
                <w:tab w:val="left" w:pos="1155"/>
              </w:tabs>
              <w:spacing w:line="360" w:lineRule="auto"/>
              <w:rPr>
                <w:rFonts w:cs="Arial"/>
              </w:rPr>
            </w:pPr>
          </w:p>
        </w:tc>
        <w:tc>
          <w:tcPr>
            <w:tcW w:w="882" w:type="dxa"/>
            <w:tcBorders>
              <w:top w:val="nil"/>
              <w:bottom w:val="single" w:sz="12" w:space="0" w:color="auto"/>
            </w:tcBorders>
            <w:shd w:val="clear" w:color="auto" w:fill="FFFFFF"/>
          </w:tcPr>
          <w:p w14:paraId="42F7150A" w14:textId="77777777" w:rsidR="00A46A36" w:rsidRPr="005049E5" w:rsidRDefault="00A46A36" w:rsidP="00E76070">
            <w:pPr>
              <w:tabs>
                <w:tab w:val="left" w:pos="1155"/>
              </w:tabs>
              <w:spacing w:line="360" w:lineRule="auto"/>
              <w:rPr>
                <w:rFonts w:cs="Arial"/>
                <w:b/>
                <w:i/>
              </w:rPr>
            </w:pPr>
          </w:p>
        </w:tc>
        <w:tc>
          <w:tcPr>
            <w:tcW w:w="313" w:type="dxa"/>
            <w:tcBorders>
              <w:top w:val="nil"/>
              <w:bottom w:val="single" w:sz="12" w:space="0" w:color="auto"/>
              <w:right w:val="single" w:sz="4" w:space="0" w:color="auto"/>
            </w:tcBorders>
            <w:shd w:val="clear" w:color="auto" w:fill="FFFFFF"/>
          </w:tcPr>
          <w:p w14:paraId="1BEF026B"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bottom w:val="single" w:sz="12" w:space="0" w:color="auto"/>
              <w:right w:val="single" w:sz="4" w:space="0" w:color="auto"/>
            </w:tcBorders>
            <w:shd w:val="clear" w:color="auto" w:fill="FFFFFF"/>
          </w:tcPr>
          <w:p w14:paraId="3B3C8363"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bottom w:val="single" w:sz="12" w:space="0" w:color="auto"/>
              <w:right w:val="single" w:sz="4" w:space="0" w:color="auto"/>
            </w:tcBorders>
            <w:shd w:val="clear" w:color="auto" w:fill="FFFFFF"/>
          </w:tcPr>
          <w:p w14:paraId="1B892F81"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bottom w:val="single" w:sz="12" w:space="0" w:color="auto"/>
              <w:right w:val="single" w:sz="4" w:space="0" w:color="auto"/>
            </w:tcBorders>
            <w:shd w:val="clear" w:color="auto" w:fill="FFFFFF"/>
          </w:tcPr>
          <w:p w14:paraId="78F026BA"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bottom w:val="single" w:sz="12" w:space="0" w:color="auto"/>
              <w:right w:val="single" w:sz="4" w:space="0" w:color="auto"/>
            </w:tcBorders>
            <w:shd w:val="clear" w:color="auto" w:fill="FFFFFF"/>
          </w:tcPr>
          <w:p w14:paraId="300A969F" w14:textId="77777777" w:rsidR="00A46A36" w:rsidRPr="005049E5" w:rsidRDefault="00A46A36" w:rsidP="00E76070">
            <w:pPr>
              <w:tabs>
                <w:tab w:val="left" w:pos="1155"/>
              </w:tabs>
              <w:spacing w:line="360" w:lineRule="auto"/>
              <w:rPr>
                <w:rFonts w:cs="Arial"/>
                <w:b/>
                <w:i/>
              </w:rPr>
            </w:pPr>
          </w:p>
        </w:tc>
        <w:tc>
          <w:tcPr>
            <w:tcW w:w="256" w:type="dxa"/>
            <w:tcBorders>
              <w:top w:val="nil"/>
              <w:left w:val="single" w:sz="4" w:space="0" w:color="auto"/>
              <w:bottom w:val="single" w:sz="12" w:space="0" w:color="auto"/>
              <w:right w:val="single" w:sz="4" w:space="0" w:color="auto"/>
            </w:tcBorders>
            <w:shd w:val="clear" w:color="auto" w:fill="FFFFFF"/>
          </w:tcPr>
          <w:p w14:paraId="21411EB7" w14:textId="77777777" w:rsidR="00A46A36" w:rsidRPr="005049E5" w:rsidRDefault="00A46A36" w:rsidP="00E76070">
            <w:pPr>
              <w:tabs>
                <w:tab w:val="left" w:pos="1155"/>
              </w:tabs>
              <w:spacing w:line="360" w:lineRule="auto"/>
              <w:rPr>
                <w:rFonts w:cs="Arial"/>
                <w:b/>
                <w:i/>
              </w:rPr>
            </w:pPr>
          </w:p>
        </w:tc>
        <w:tc>
          <w:tcPr>
            <w:tcW w:w="311" w:type="dxa"/>
            <w:gridSpan w:val="2"/>
            <w:tcBorders>
              <w:top w:val="nil"/>
              <w:left w:val="single" w:sz="4" w:space="0" w:color="auto"/>
              <w:bottom w:val="single" w:sz="12" w:space="0" w:color="auto"/>
              <w:right w:val="single" w:sz="4" w:space="0" w:color="auto"/>
            </w:tcBorders>
            <w:shd w:val="clear" w:color="auto" w:fill="FFFFFF"/>
          </w:tcPr>
          <w:p w14:paraId="5A441ADC" w14:textId="77777777" w:rsidR="00A46A36" w:rsidRPr="005049E5" w:rsidRDefault="00A46A36" w:rsidP="00E76070">
            <w:pPr>
              <w:tabs>
                <w:tab w:val="left" w:pos="1155"/>
              </w:tabs>
              <w:spacing w:line="360" w:lineRule="auto"/>
              <w:rPr>
                <w:rFonts w:cs="Arial"/>
                <w:b/>
                <w:i/>
              </w:rPr>
            </w:pPr>
          </w:p>
        </w:tc>
        <w:tc>
          <w:tcPr>
            <w:tcW w:w="376" w:type="dxa"/>
            <w:tcBorders>
              <w:top w:val="nil"/>
              <w:left w:val="single" w:sz="4" w:space="0" w:color="auto"/>
              <w:bottom w:val="single" w:sz="12" w:space="0" w:color="auto"/>
              <w:right w:val="single" w:sz="4" w:space="0" w:color="auto"/>
            </w:tcBorders>
            <w:shd w:val="clear" w:color="auto" w:fill="FFFFFF"/>
          </w:tcPr>
          <w:p w14:paraId="01C75599" w14:textId="77777777" w:rsidR="00A46A36" w:rsidRPr="005049E5" w:rsidRDefault="00A46A36" w:rsidP="00E76070">
            <w:pPr>
              <w:tabs>
                <w:tab w:val="left" w:pos="1155"/>
              </w:tabs>
              <w:spacing w:line="360" w:lineRule="auto"/>
              <w:rPr>
                <w:rFonts w:cs="Arial"/>
                <w:b/>
                <w:i/>
              </w:rPr>
            </w:pPr>
          </w:p>
        </w:tc>
        <w:tc>
          <w:tcPr>
            <w:tcW w:w="313" w:type="dxa"/>
            <w:gridSpan w:val="2"/>
            <w:tcBorders>
              <w:top w:val="nil"/>
              <w:left w:val="single" w:sz="4" w:space="0" w:color="auto"/>
              <w:bottom w:val="single" w:sz="12" w:space="0" w:color="auto"/>
            </w:tcBorders>
            <w:shd w:val="clear" w:color="auto" w:fill="FFFFFF"/>
          </w:tcPr>
          <w:p w14:paraId="572B82BB" w14:textId="77777777" w:rsidR="00A46A36" w:rsidRPr="005049E5" w:rsidRDefault="00A46A36" w:rsidP="00E76070">
            <w:pPr>
              <w:tabs>
                <w:tab w:val="left" w:pos="1155"/>
              </w:tabs>
              <w:spacing w:line="360" w:lineRule="auto"/>
              <w:rPr>
                <w:rFonts w:cs="Arial"/>
                <w:b/>
                <w:i/>
              </w:rPr>
            </w:pPr>
          </w:p>
        </w:tc>
        <w:tc>
          <w:tcPr>
            <w:tcW w:w="1711" w:type="dxa"/>
            <w:gridSpan w:val="7"/>
            <w:tcBorders>
              <w:top w:val="nil"/>
              <w:bottom w:val="single" w:sz="12" w:space="0" w:color="auto"/>
            </w:tcBorders>
            <w:shd w:val="clear" w:color="auto" w:fill="FFFFFF"/>
          </w:tcPr>
          <w:p w14:paraId="3B4329F6" w14:textId="77777777" w:rsidR="00A46A36" w:rsidRPr="005049E5" w:rsidRDefault="00A46A36" w:rsidP="00E76070">
            <w:pPr>
              <w:tabs>
                <w:tab w:val="left" w:pos="1155"/>
              </w:tabs>
              <w:spacing w:line="360" w:lineRule="auto"/>
              <w:rPr>
                <w:rFonts w:cs="Arial"/>
                <w:b/>
                <w:i/>
              </w:rPr>
            </w:pPr>
          </w:p>
        </w:tc>
      </w:tr>
      <w:tr w:rsidR="00A46A36" w:rsidRPr="005049E5" w14:paraId="30816EAF" w14:textId="77777777" w:rsidTr="00E76070">
        <w:trPr>
          <w:gridAfter w:val="1"/>
          <w:wAfter w:w="6" w:type="dxa"/>
          <w:cantSplit/>
          <w:trHeight w:hRule="exact" w:val="457"/>
        </w:trPr>
        <w:tc>
          <w:tcPr>
            <w:tcW w:w="722" w:type="dxa"/>
            <w:tcBorders>
              <w:bottom w:val="nil"/>
              <w:right w:val="nil"/>
            </w:tcBorders>
            <w:shd w:val="clear" w:color="auto" w:fill="FFFFFF"/>
            <w:vAlign w:val="bottom"/>
          </w:tcPr>
          <w:p w14:paraId="0F20C805" w14:textId="77777777" w:rsidR="00A46A36" w:rsidRPr="005049E5" w:rsidRDefault="00A46A36" w:rsidP="00E76070">
            <w:pPr>
              <w:tabs>
                <w:tab w:val="left" w:pos="1155"/>
              </w:tabs>
              <w:spacing w:line="360" w:lineRule="auto"/>
              <w:rPr>
                <w:rFonts w:cs="Arial"/>
                <w:b/>
                <w:i/>
              </w:rPr>
            </w:pPr>
            <w:r w:rsidRPr="005049E5">
              <w:rPr>
                <w:rFonts w:cs="Arial"/>
                <w:sz w:val="12"/>
                <w:szCs w:val="12"/>
              </w:rPr>
              <w:t>Datum izdelave:</w:t>
            </w:r>
          </w:p>
        </w:tc>
        <w:tc>
          <w:tcPr>
            <w:tcW w:w="1474" w:type="dxa"/>
            <w:gridSpan w:val="3"/>
            <w:tcBorders>
              <w:left w:val="nil"/>
              <w:bottom w:val="nil"/>
            </w:tcBorders>
            <w:shd w:val="clear" w:color="auto" w:fill="FFFFFF"/>
            <w:tcMar>
              <w:right w:w="113" w:type="dxa"/>
            </w:tcMar>
            <w:vAlign w:val="center"/>
          </w:tcPr>
          <w:p w14:paraId="77A614B2" w14:textId="77777777" w:rsidR="00A46A36" w:rsidRPr="005049E5" w:rsidRDefault="00A46A36" w:rsidP="00E76070">
            <w:pPr>
              <w:tabs>
                <w:tab w:val="left" w:pos="1155"/>
              </w:tabs>
              <w:spacing w:line="360" w:lineRule="auto"/>
              <w:ind w:left="84"/>
              <w:jc w:val="left"/>
              <w:rPr>
                <w:rFonts w:cs="Arial"/>
                <w:sz w:val="16"/>
                <w:szCs w:val="16"/>
              </w:rPr>
            </w:pPr>
            <w:r>
              <w:rPr>
                <w:rFonts w:cs="Arial"/>
                <w:sz w:val="16"/>
                <w:szCs w:val="16"/>
              </w:rPr>
              <w:t>junij</w:t>
            </w:r>
            <w:r w:rsidRPr="005049E5">
              <w:rPr>
                <w:rFonts w:cs="Arial"/>
                <w:sz w:val="16"/>
                <w:szCs w:val="16"/>
              </w:rPr>
              <w:t xml:space="preserve"> 202</w:t>
            </w:r>
            <w:r>
              <w:rPr>
                <w:rFonts w:cs="Arial"/>
                <w:sz w:val="16"/>
                <w:szCs w:val="16"/>
              </w:rPr>
              <w:t>5</w:t>
            </w:r>
          </w:p>
        </w:tc>
        <w:tc>
          <w:tcPr>
            <w:tcW w:w="567" w:type="dxa"/>
            <w:tcBorders>
              <w:bottom w:val="nil"/>
              <w:right w:val="nil"/>
            </w:tcBorders>
            <w:shd w:val="clear" w:color="auto" w:fill="FFFFFF"/>
            <w:vAlign w:val="bottom"/>
          </w:tcPr>
          <w:p w14:paraId="3974E94D" w14:textId="77777777" w:rsidR="00A46A36" w:rsidRPr="005049E5" w:rsidRDefault="00A46A36" w:rsidP="00E76070">
            <w:pPr>
              <w:tabs>
                <w:tab w:val="left" w:pos="1155"/>
              </w:tabs>
              <w:spacing w:line="360" w:lineRule="auto"/>
              <w:rPr>
                <w:rFonts w:cs="Arial"/>
                <w:b/>
                <w:i/>
              </w:rPr>
            </w:pPr>
            <w:r w:rsidRPr="005049E5">
              <w:rPr>
                <w:rFonts w:cs="Arial"/>
                <w:sz w:val="12"/>
                <w:szCs w:val="12"/>
              </w:rPr>
              <w:t>Merilo:</w:t>
            </w:r>
          </w:p>
        </w:tc>
        <w:tc>
          <w:tcPr>
            <w:tcW w:w="1272" w:type="dxa"/>
            <w:gridSpan w:val="2"/>
            <w:tcBorders>
              <w:left w:val="nil"/>
              <w:bottom w:val="nil"/>
            </w:tcBorders>
            <w:shd w:val="clear" w:color="auto" w:fill="FFFFFF"/>
            <w:tcMar>
              <w:right w:w="113" w:type="dxa"/>
            </w:tcMar>
            <w:vAlign w:val="bottom"/>
          </w:tcPr>
          <w:p w14:paraId="5526F388" w14:textId="77777777" w:rsidR="00A46A36" w:rsidRPr="005049E5" w:rsidRDefault="00A46A36" w:rsidP="00E76070">
            <w:pPr>
              <w:tabs>
                <w:tab w:val="left" w:pos="1155"/>
              </w:tabs>
              <w:spacing w:line="360" w:lineRule="auto"/>
              <w:rPr>
                <w:rFonts w:cs="Arial"/>
                <w:sz w:val="16"/>
                <w:szCs w:val="16"/>
              </w:rPr>
            </w:pPr>
            <w:r w:rsidRPr="005049E5">
              <w:rPr>
                <w:rFonts w:cs="Arial"/>
                <w:sz w:val="16"/>
                <w:szCs w:val="16"/>
              </w:rPr>
              <w:t>/</w:t>
            </w:r>
          </w:p>
        </w:tc>
        <w:tc>
          <w:tcPr>
            <w:tcW w:w="882" w:type="dxa"/>
            <w:tcBorders>
              <w:bottom w:val="nil"/>
            </w:tcBorders>
            <w:shd w:val="clear" w:color="auto" w:fill="FFFFFF"/>
            <w:vAlign w:val="bottom"/>
          </w:tcPr>
          <w:p w14:paraId="525989F6" w14:textId="77777777" w:rsidR="00A46A36" w:rsidRPr="005049E5" w:rsidRDefault="00A46A36" w:rsidP="00E76070">
            <w:pPr>
              <w:tabs>
                <w:tab w:val="left" w:pos="1155"/>
              </w:tabs>
              <w:spacing w:line="360" w:lineRule="auto"/>
              <w:rPr>
                <w:rFonts w:cs="Arial"/>
              </w:rPr>
            </w:pPr>
            <w:r w:rsidRPr="005049E5">
              <w:rPr>
                <w:rFonts w:cs="Arial"/>
                <w:sz w:val="12"/>
                <w:szCs w:val="12"/>
              </w:rPr>
              <w:t>Ident. oznaka:</w:t>
            </w:r>
          </w:p>
        </w:tc>
        <w:tc>
          <w:tcPr>
            <w:tcW w:w="313" w:type="dxa"/>
            <w:tcBorders>
              <w:bottom w:val="nil"/>
              <w:right w:val="nil"/>
            </w:tcBorders>
            <w:shd w:val="clear" w:color="auto" w:fill="FFFFFF"/>
            <w:vAlign w:val="center"/>
          </w:tcPr>
          <w:p w14:paraId="500E8F3D" w14:textId="77777777" w:rsidR="00A46A36" w:rsidRPr="005049E5" w:rsidRDefault="00A46A36" w:rsidP="00E76070">
            <w:pPr>
              <w:spacing w:line="360" w:lineRule="auto"/>
              <w:jc w:val="left"/>
              <w:rPr>
                <w:rFonts w:cs="Arial"/>
              </w:rPr>
            </w:pPr>
            <w:r w:rsidRPr="005049E5">
              <w:rPr>
                <w:rFonts w:cs="Arial"/>
              </w:rPr>
              <w:t>H</w:t>
            </w:r>
          </w:p>
        </w:tc>
        <w:tc>
          <w:tcPr>
            <w:tcW w:w="313" w:type="dxa"/>
            <w:tcBorders>
              <w:left w:val="nil"/>
              <w:bottom w:val="nil"/>
              <w:right w:val="nil"/>
            </w:tcBorders>
            <w:shd w:val="clear" w:color="auto" w:fill="FFFFFF"/>
            <w:vAlign w:val="center"/>
          </w:tcPr>
          <w:p w14:paraId="5999EE13" w14:textId="77777777" w:rsidR="00A46A36" w:rsidRPr="005049E5" w:rsidRDefault="00A46A36" w:rsidP="00E76070">
            <w:pPr>
              <w:tabs>
                <w:tab w:val="left" w:pos="1155"/>
              </w:tabs>
              <w:spacing w:line="360" w:lineRule="auto"/>
              <w:jc w:val="left"/>
              <w:rPr>
                <w:rFonts w:cs="Arial"/>
              </w:rPr>
            </w:pPr>
            <w:r w:rsidRPr="005049E5">
              <w:rPr>
                <w:rFonts w:cs="Arial"/>
              </w:rPr>
              <w:t>I</w:t>
            </w:r>
          </w:p>
        </w:tc>
        <w:tc>
          <w:tcPr>
            <w:tcW w:w="313" w:type="dxa"/>
            <w:tcBorders>
              <w:left w:val="nil"/>
              <w:bottom w:val="nil"/>
              <w:right w:val="nil"/>
            </w:tcBorders>
            <w:shd w:val="clear" w:color="auto" w:fill="FFFFFF"/>
            <w:vAlign w:val="center"/>
          </w:tcPr>
          <w:p w14:paraId="014F43B8" w14:textId="77777777" w:rsidR="00A46A36" w:rsidRPr="005049E5" w:rsidRDefault="00A46A36" w:rsidP="00E76070">
            <w:pPr>
              <w:tabs>
                <w:tab w:val="left" w:pos="1155"/>
              </w:tabs>
              <w:spacing w:line="360" w:lineRule="auto"/>
              <w:jc w:val="left"/>
              <w:rPr>
                <w:rFonts w:cs="Arial"/>
              </w:rPr>
            </w:pPr>
            <w:r w:rsidRPr="005049E5">
              <w:rPr>
                <w:rFonts w:cs="Arial"/>
              </w:rPr>
              <w:t>D</w:t>
            </w:r>
          </w:p>
        </w:tc>
        <w:tc>
          <w:tcPr>
            <w:tcW w:w="313" w:type="dxa"/>
            <w:tcBorders>
              <w:left w:val="nil"/>
              <w:bottom w:val="nil"/>
              <w:right w:val="nil"/>
            </w:tcBorders>
            <w:shd w:val="clear" w:color="auto" w:fill="FFFFFF"/>
            <w:vAlign w:val="center"/>
          </w:tcPr>
          <w:p w14:paraId="58E5A423" w14:textId="77777777" w:rsidR="00A46A36" w:rsidRPr="005049E5" w:rsidRDefault="00A46A36" w:rsidP="00E76070">
            <w:pPr>
              <w:tabs>
                <w:tab w:val="left" w:pos="1155"/>
              </w:tabs>
              <w:spacing w:line="360" w:lineRule="auto"/>
              <w:jc w:val="left"/>
              <w:rPr>
                <w:rFonts w:cs="Arial"/>
              </w:rPr>
            </w:pPr>
            <w:r w:rsidRPr="005049E5">
              <w:rPr>
                <w:rFonts w:cs="Arial"/>
              </w:rPr>
              <w:t>P</w:t>
            </w:r>
          </w:p>
        </w:tc>
        <w:tc>
          <w:tcPr>
            <w:tcW w:w="313" w:type="dxa"/>
            <w:tcBorders>
              <w:left w:val="nil"/>
              <w:bottom w:val="nil"/>
              <w:right w:val="nil"/>
            </w:tcBorders>
            <w:shd w:val="clear" w:color="auto" w:fill="FFFFFF"/>
            <w:vAlign w:val="center"/>
          </w:tcPr>
          <w:p w14:paraId="7CD6B8B1" w14:textId="77777777" w:rsidR="00A46A36" w:rsidRPr="005049E5" w:rsidRDefault="00A46A36" w:rsidP="00E76070">
            <w:pPr>
              <w:tabs>
                <w:tab w:val="left" w:pos="1155"/>
              </w:tabs>
              <w:spacing w:line="360" w:lineRule="auto"/>
              <w:jc w:val="left"/>
              <w:rPr>
                <w:rFonts w:cs="Arial"/>
              </w:rPr>
            </w:pPr>
            <w:r w:rsidRPr="005049E5">
              <w:rPr>
                <w:rFonts w:cs="Arial"/>
              </w:rPr>
              <w:t>-</w:t>
            </w:r>
          </w:p>
        </w:tc>
        <w:tc>
          <w:tcPr>
            <w:tcW w:w="256" w:type="dxa"/>
            <w:tcBorders>
              <w:left w:val="nil"/>
              <w:bottom w:val="nil"/>
              <w:right w:val="nil"/>
            </w:tcBorders>
            <w:shd w:val="clear" w:color="auto" w:fill="FFFFFF"/>
            <w:vAlign w:val="center"/>
          </w:tcPr>
          <w:p w14:paraId="54784BC5" w14:textId="77777777" w:rsidR="00A46A36" w:rsidRPr="005049E5" w:rsidRDefault="00A46A36" w:rsidP="00E76070">
            <w:pPr>
              <w:tabs>
                <w:tab w:val="left" w:pos="1155"/>
              </w:tabs>
              <w:spacing w:line="360" w:lineRule="auto"/>
              <w:jc w:val="left"/>
              <w:rPr>
                <w:rFonts w:cs="Arial"/>
              </w:rPr>
            </w:pPr>
            <w:r w:rsidRPr="005049E5">
              <w:rPr>
                <w:rFonts w:cs="Arial"/>
              </w:rPr>
              <w:t>-</w:t>
            </w:r>
          </w:p>
        </w:tc>
        <w:tc>
          <w:tcPr>
            <w:tcW w:w="311" w:type="dxa"/>
            <w:gridSpan w:val="2"/>
            <w:tcBorders>
              <w:left w:val="nil"/>
              <w:bottom w:val="nil"/>
              <w:right w:val="nil"/>
            </w:tcBorders>
            <w:shd w:val="clear" w:color="auto" w:fill="FFFFFF"/>
            <w:vAlign w:val="center"/>
          </w:tcPr>
          <w:p w14:paraId="25FFACF2" w14:textId="77777777" w:rsidR="00A46A36" w:rsidRPr="005049E5" w:rsidRDefault="00A46A36" w:rsidP="00E76070">
            <w:pPr>
              <w:tabs>
                <w:tab w:val="left" w:pos="1155"/>
              </w:tabs>
              <w:spacing w:line="360" w:lineRule="auto"/>
              <w:jc w:val="left"/>
              <w:rPr>
                <w:rFonts w:cs="Arial"/>
              </w:rPr>
            </w:pPr>
            <w:r w:rsidRPr="005049E5">
              <w:rPr>
                <w:rFonts w:cs="Arial"/>
              </w:rPr>
              <w:t>-</w:t>
            </w:r>
          </w:p>
        </w:tc>
        <w:tc>
          <w:tcPr>
            <w:tcW w:w="376" w:type="dxa"/>
            <w:tcBorders>
              <w:left w:val="nil"/>
              <w:bottom w:val="nil"/>
              <w:right w:val="nil"/>
            </w:tcBorders>
            <w:shd w:val="clear" w:color="auto" w:fill="FFFFFF"/>
            <w:vAlign w:val="center"/>
          </w:tcPr>
          <w:p w14:paraId="5C9A745D" w14:textId="77777777" w:rsidR="00A46A36" w:rsidRPr="005049E5" w:rsidRDefault="00A46A36" w:rsidP="00E76070">
            <w:pPr>
              <w:tabs>
                <w:tab w:val="left" w:pos="1155"/>
              </w:tabs>
              <w:spacing w:line="360" w:lineRule="auto"/>
              <w:jc w:val="left"/>
              <w:rPr>
                <w:rFonts w:cs="Arial"/>
              </w:rPr>
            </w:pPr>
            <w:r>
              <w:rPr>
                <w:rFonts w:cs="Arial"/>
              </w:rPr>
              <w:t>6</w:t>
            </w:r>
          </w:p>
        </w:tc>
        <w:tc>
          <w:tcPr>
            <w:tcW w:w="313" w:type="dxa"/>
            <w:gridSpan w:val="2"/>
            <w:tcBorders>
              <w:left w:val="nil"/>
              <w:bottom w:val="nil"/>
              <w:right w:val="nil"/>
            </w:tcBorders>
            <w:shd w:val="clear" w:color="auto" w:fill="FFFFFF"/>
            <w:vAlign w:val="center"/>
          </w:tcPr>
          <w:p w14:paraId="2C6EF352" w14:textId="77777777" w:rsidR="00A46A36" w:rsidRPr="005049E5" w:rsidRDefault="00A46A36" w:rsidP="00E76070">
            <w:pPr>
              <w:tabs>
                <w:tab w:val="left" w:pos="1155"/>
              </w:tabs>
              <w:spacing w:line="360" w:lineRule="auto"/>
              <w:jc w:val="left"/>
              <w:rPr>
                <w:rFonts w:cs="Arial"/>
              </w:rPr>
            </w:pPr>
            <w:r w:rsidRPr="005049E5">
              <w:rPr>
                <w:rFonts w:cs="Arial"/>
              </w:rPr>
              <w:t>E</w:t>
            </w:r>
          </w:p>
        </w:tc>
        <w:tc>
          <w:tcPr>
            <w:tcW w:w="313" w:type="dxa"/>
            <w:gridSpan w:val="2"/>
            <w:tcBorders>
              <w:left w:val="nil"/>
              <w:bottom w:val="nil"/>
              <w:right w:val="nil"/>
            </w:tcBorders>
            <w:shd w:val="clear" w:color="auto" w:fill="FFFFFF"/>
            <w:vAlign w:val="center"/>
          </w:tcPr>
          <w:p w14:paraId="37795AF8" w14:textId="77777777" w:rsidR="00A46A36" w:rsidRPr="005049E5" w:rsidRDefault="00A46A36" w:rsidP="00E76070">
            <w:pPr>
              <w:tabs>
                <w:tab w:val="left" w:pos="1155"/>
              </w:tabs>
              <w:spacing w:line="360" w:lineRule="auto"/>
              <w:jc w:val="left"/>
              <w:rPr>
                <w:rFonts w:cs="Arial"/>
              </w:rPr>
            </w:pPr>
            <w:r>
              <w:rPr>
                <w:rFonts w:cs="Arial"/>
              </w:rPr>
              <w:t>2</w:t>
            </w:r>
          </w:p>
        </w:tc>
        <w:tc>
          <w:tcPr>
            <w:tcW w:w="313" w:type="dxa"/>
            <w:gridSpan w:val="2"/>
            <w:tcBorders>
              <w:left w:val="nil"/>
              <w:bottom w:val="nil"/>
              <w:right w:val="nil"/>
            </w:tcBorders>
            <w:shd w:val="clear" w:color="auto" w:fill="FFFFFF"/>
            <w:vAlign w:val="center"/>
          </w:tcPr>
          <w:p w14:paraId="45A3AF30" w14:textId="77777777" w:rsidR="00A46A36" w:rsidRPr="005049E5" w:rsidRDefault="00A46A36" w:rsidP="00E76070">
            <w:pPr>
              <w:tabs>
                <w:tab w:val="left" w:pos="1155"/>
              </w:tabs>
              <w:spacing w:line="360" w:lineRule="auto"/>
              <w:jc w:val="left"/>
              <w:rPr>
                <w:rFonts w:cs="Arial"/>
              </w:rPr>
            </w:pPr>
            <w:r w:rsidRPr="005049E5">
              <w:rPr>
                <w:rFonts w:cs="Arial"/>
              </w:rPr>
              <w:t>0</w:t>
            </w:r>
          </w:p>
        </w:tc>
        <w:tc>
          <w:tcPr>
            <w:tcW w:w="313" w:type="dxa"/>
            <w:tcBorders>
              <w:left w:val="nil"/>
              <w:bottom w:val="nil"/>
              <w:right w:val="nil"/>
            </w:tcBorders>
            <w:shd w:val="clear" w:color="auto" w:fill="FFFFFF"/>
            <w:vAlign w:val="center"/>
          </w:tcPr>
          <w:p w14:paraId="3384AF23" w14:textId="77777777" w:rsidR="00A46A36" w:rsidRPr="005049E5" w:rsidRDefault="00A46A36" w:rsidP="00E76070">
            <w:pPr>
              <w:tabs>
                <w:tab w:val="left" w:pos="1155"/>
              </w:tabs>
              <w:spacing w:line="360" w:lineRule="auto"/>
              <w:jc w:val="left"/>
              <w:rPr>
                <w:rFonts w:cs="Arial"/>
              </w:rPr>
            </w:pPr>
            <w:r w:rsidRPr="005049E5">
              <w:rPr>
                <w:rFonts w:cs="Arial"/>
              </w:rPr>
              <w:t>0</w:t>
            </w:r>
          </w:p>
        </w:tc>
        <w:tc>
          <w:tcPr>
            <w:tcW w:w="313" w:type="dxa"/>
            <w:tcBorders>
              <w:left w:val="nil"/>
              <w:bottom w:val="nil"/>
            </w:tcBorders>
            <w:shd w:val="clear" w:color="auto" w:fill="FFFFFF"/>
            <w:vAlign w:val="center"/>
          </w:tcPr>
          <w:p w14:paraId="043F9E5F" w14:textId="1FABA291" w:rsidR="00A46A36" w:rsidRPr="005049E5" w:rsidRDefault="006326C3" w:rsidP="00E76070">
            <w:pPr>
              <w:tabs>
                <w:tab w:val="left" w:pos="1155"/>
              </w:tabs>
              <w:spacing w:line="360" w:lineRule="auto"/>
              <w:jc w:val="left"/>
              <w:rPr>
                <w:rFonts w:cs="Arial"/>
              </w:rPr>
            </w:pPr>
            <w:r>
              <w:rPr>
                <w:rFonts w:cs="Arial"/>
              </w:rPr>
              <w:t>6</w:t>
            </w:r>
          </w:p>
        </w:tc>
        <w:tc>
          <w:tcPr>
            <w:tcW w:w="459" w:type="dxa"/>
            <w:tcBorders>
              <w:bottom w:val="nil"/>
            </w:tcBorders>
            <w:shd w:val="clear" w:color="auto" w:fill="FFFFFF"/>
          </w:tcPr>
          <w:p w14:paraId="17AB4F06" w14:textId="77777777" w:rsidR="00A46A36" w:rsidRPr="005049E5" w:rsidRDefault="00A46A36" w:rsidP="00E76070">
            <w:pPr>
              <w:spacing w:line="360" w:lineRule="auto"/>
              <w:ind w:left="-28"/>
              <w:rPr>
                <w:rFonts w:cs="Arial"/>
                <w:sz w:val="12"/>
                <w:szCs w:val="12"/>
              </w:rPr>
            </w:pPr>
            <w:r w:rsidRPr="005049E5">
              <w:rPr>
                <w:rFonts w:cs="Arial"/>
                <w:sz w:val="12"/>
                <w:szCs w:val="12"/>
              </w:rPr>
              <w:t>Spr.:</w:t>
            </w:r>
          </w:p>
          <w:p w14:paraId="2203489D" w14:textId="77777777" w:rsidR="00A46A36" w:rsidRPr="005049E5" w:rsidRDefault="00A46A36" w:rsidP="00E76070">
            <w:pPr>
              <w:spacing w:line="360" w:lineRule="auto"/>
              <w:ind w:left="-28"/>
              <w:rPr>
                <w:rFonts w:cs="Arial"/>
              </w:rPr>
            </w:pPr>
          </w:p>
          <w:p w14:paraId="730561AF" w14:textId="77777777" w:rsidR="00A46A36" w:rsidRPr="005049E5" w:rsidRDefault="00A46A36" w:rsidP="00E76070">
            <w:pPr>
              <w:spacing w:line="360" w:lineRule="auto"/>
              <w:ind w:left="-28"/>
              <w:rPr>
                <w:rFonts w:cs="Arial"/>
              </w:rPr>
            </w:pPr>
            <w:r w:rsidRPr="005049E5">
              <w:rPr>
                <w:rFonts w:cs="Arial"/>
              </w:rPr>
              <w:t xml:space="preserve"> -</w:t>
            </w:r>
          </w:p>
        </w:tc>
      </w:tr>
      <w:tr w:rsidR="00A46A36" w:rsidRPr="005049E5" w14:paraId="2F856B82" w14:textId="77777777" w:rsidTr="00E76070">
        <w:trPr>
          <w:gridAfter w:val="1"/>
          <w:wAfter w:w="6" w:type="dxa"/>
          <w:cantSplit/>
          <w:trHeight w:hRule="exact" w:val="108"/>
        </w:trPr>
        <w:tc>
          <w:tcPr>
            <w:tcW w:w="2196" w:type="dxa"/>
            <w:gridSpan w:val="4"/>
            <w:tcBorders>
              <w:top w:val="nil"/>
            </w:tcBorders>
            <w:shd w:val="clear" w:color="auto" w:fill="FFFFFF"/>
          </w:tcPr>
          <w:p w14:paraId="70801001" w14:textId="77777777" w:rsidR="00A46A36" w:rsidRPr="005049E5" w:rsidRDefault="00A46A36" w:rsidP="00E76070">
            <w:pPr>
              <w:tabs>
                <w:tab w:val="left" w:pos="1155"/>
              </w:tabs>
              <w:spacing w:line="360" w:lineRule="auto"/>
              <w:rPr>
                <w:rFonts w:cs="Arial"/>
                <w:b/>
                <w:i/>
              </w:rPr>
            </w:pPr>
          </w:p>
        </w:tc>
        <w:tc>
          <w:tcPr>
            <w:tcW w:w="1839" w:type="dxa"/>
            <w:gridSpan w:val="3"/>
            <w:tcBorders>
              <w:top w:val="nil"/>
            </w:tcBorders>
            <w:shd w:val="clear" w:color="auto" w:fill="FFFFFF"/>
          </w:tcPr>
          <w:p w14:paraId="7BF2EDCC" w14:textId="77777777" w:rsidR="00A46A36" w:rsidRPr="005049E5" w:rsidRDefault="00A46A36" w:rsidP="00E76070">
            <w:pPr>
              <w:tabs>
                <w:tab w:val="left" w:pos="1155"/>
              </w:tabs>
              <w:spacing w:line="360" w:lineRule="auto"/>
              <w:rPr>
                <w:rFonts w:cs="Arial"/>
                <w:b/>
                <w:i/>
              </w:rPr>
            </w:pPr>
          </w:p>
        </w:tc>
        <w:tc>
          <w:tcPr>
            <w:tcW w:w="882" w:type="dxa"/>
            <w:tcBorders>
              <w:top w:val="nil"/>
            </w:tcBorders>
            <w:shd w:val="clear" w:color="auto" w:fill="FFFFFF"/>
          </w:tcPr>
          <w:p w14:paraId="319999A1" w14:textId="77777777" w:rsidR="00A46A36" w:rsidRPr="005049E5" w:rsidRDefault="00A46A36" w:rsidP="00E76070">
            <w:pPr>
              <w:tabs>
                <w:tab w:val="left" w:pos="1155"/>
              </w:tabs>
              <w:spacing w:line="360" w:lineRule="auto"/>
              <w:rPr>
                <w:rFonts w:cs="Arial"/>
                <w:b/>
                <w:i/>
              </w:rPr>
            </w:pPr>
          </w:p>
          <w:p w14:paraId="6CA78C54" w14:textId="77777777" w:rsidR="00A46A36" w:rsidRPr="005049E5" w:rsidRDefault="00A46A36" w:rsidP="00E76070">
            <w:pPr>
              <w:tabs>
                <w:tab w:val="left" w:pos="738"/>
              </w:tabs>
              <w:spacing w:line="360" w:lineRule="auto"/>
              <w:rPr>
                <w:rFonts w:cs="Arial"/>
              </w:rPr>
            </w:pPr>
            <w:r w:rsidRPr="005049E5">
              <w:rPr>
                <w:rFonts w:cs="Arial"/>
              </w:rPr>
              <w:tab/>
            </w:r>
          </w:p>
        </w:tc>
        <w:tc>
          <w:tcPr>
            <w:tcW w:w="313" w:type="dxa"/>
            <w:tcBorders>
              <w:top w:val="nil"/>
              <w:right w:val="single" w:sz="4" w:space="0" w:color="auto"/>
            </w:tcBorders>
            <w:shd w:val="clear" w:color="auto" w:fill="FFFFFF"/>
          </w:tcPr>
          <w:p w14:paraId="72BF605C"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right w:val="single" w:sz="4" w:space="0" w:color="auto"/>
            </w:tcBorders>
            <w:shd w:val="clear" w:color="auto" w:fill="FFFFFF"/>
          </w:tcPr>
          <w:p w14:paraId="32E08E5A"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right w:val="single" w:sz="4" w:space="0" w:color="auto"/>
            </w:tcBorders>
            <w:shd w:val="clear" w:color="auto" w:fill="FFFFFF"/>
          </w:tcPr>
          <w:p w14:paraId="6BC1DFF2"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right w:val="single" w:sz="4" w:space="0" w:color="auto"/>
            </w:tcBorders>
            <w:shd w:val="clear" w:color="auto" w:fill="FFFFFF"/>
          </w:tcPr>
          <w:p w14:paraId="07B92B2C"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right w:val="single" w:sz="4" w:space="0" w:color="auto"/>
            </w:tcBorders>
            <w:shd w:val="clear" w:color="auto" w:fill="FFFFFF"/>
          </w:tcPr>
          <w:p w14:paraId="65B9EBF5" w14:textId="77777777" w:rsidR="00A46A36" w:rsidRPr="005049E5" w:rsidRDefault="00A46A36" w:rsidP="00E76070">
            <w:pPr>
              <w:tabs>
                <w:tab w:val="left" w:pos="1155"/>
              </w:tabs>
              <w:spacing w:line="360" w:lineRule="auto"/>
              <w:rPr>
                <w:rFonts w:cs="Arial"/>
                <w:b/>
                <w:i/>
              </w:rPr>
            </w:pPr>
          </w:p>
        </w:tc>
        <w:tc>
          <w:tcPr>
            <w:tcW w:w="256" w:type="dxa"/>
            <w:tcBorders>
              <w:top w:val="nil"/>
              <w:left w:val="single" w:sz="4" w:space="0" w:color="auto"/>
              <w:right w:val="single" w:sz="4" w:space="0" w:color="auto"/>
            </w:tcBorders>
            <w:shd w:val="clear" w:color="auto" w:fill="FFFFFF"/>
          </w:tcPr>
          <w:p w14:paraId="289DFFF4" w14:textId="77777777" w:rsidR="00A46A36" w:rsidRPr="005049E5" w:rsidRDefault="00A46A36" w:rsidP="00E76070">
            <w:pPr>
              <w:tabs>
                <w:tab w:val="left" w:pos="1155"/>
              </w:tabs>
              <w:spacing w:line="360" w:lineRule="auto"/>
              <w:rPr>
                <w:rFonts w:cs="Arial"/>
                <w:b/>
                <w:i/>
              </w:rPr>
            </w:pPr>
          </w:p>
        </w:tc>
        <w:tc>
          <w:tcPr>
            <w:tcW w:w="311" w:type="dxa"/>
            <w:gridSpan w:val="2"/>
            <w:tcBorders>
              <w:top w:val="nil"/>
              <w:left w:val="single" w:sz="4" w:space="0" w:color="auto"/>
              <w:right w:val="single" w:sz="4" w:space="0" w:color="auto"/>
            </w:tcBorders>
            <w:shd w:val="clear" w:color="auto" w:fill="FFFFFF"/>
          </w:tcPr>
          <w:p w14:paraId="50710756" w14:textId="77777777" w:rsidR="00A46A36" w:rsidRPr="005049E5" w:rsidRDefault="00A46A36" w:rsidP="00E76070">
            <w:pPr>
              <w:tabs>
                <w:tab w:val="left" w:pos="1155"/>
              </w:tabs>
              <w:spacing w:line="360" w:lineRule="auto"/>
              <w:rPr>
                <w:rFonts w:cs="Arial"/>
                <w:b/>
                <w:i/>
              </w:rPr>
            </w:pPr>
          </w:p>
        </w:tc>
        <w:tc>
          <w:tcPr>
            <w:tcW w:w="376" w:type="dxa"/>
            <w:tcBorders>
              <w:top w:val="nil"/>
              <w:left w:val="single" w:sz="4" w:space="0" w:color="auto"/>
              <w:right w:val="single" w:sz="4" w:space="0" w:color="auto"/>
            </w:tcBorders>
            <w:shd w:val="clear" w:color="auto" w:fill="FFFFFF"/>
          </w:tcPr>
          <w:p w14:paraId="1B3343F6" w14:textId="77777777" w:rsidR="00A46A36" w:rsidRPr="005049E5" w:rsidRDefault="00A46A36" w:rsidP="00E76070">
            <w:pPr>
              <w:tabs>
                <w:tab w:val="left" w:pos="1155"/>
              </w:tabs>
              <w:spacing w:line="360" w:lineRule="auto"/>
              <w:rPr>
                <w:rFonts w:cs="Arial"/>
                <w:b/>
                <w:i/>
              </w:rPr>
            </w:pPr>
          </w:p>
        </w:tc>
        <w:tc>
          <w:tcPr>
            <w:tcW w:w="313" w:type="dxa"/>
            <w:gridSpan w:val="2"/>
            <w:tcBorders>
              <w:top w:val="nil"/>
              <w:left w:val="single" w:sz="4" w:space="0" w:color="auto"/>
              <w:right w:val="single" w:sz="4" w:space="0" w:color="auto"/>
            </w:tcBorders>
            <w:shd w:val="clear" w:color="auto" w:fill="FFFFFF"/>
          </w:tcPr>
          <w:p w14:paraId="18C3066B" w14:textId="77777777" w:rsidR="00A46A36" w:rsidRPr="005049E5" w:rsidRDefault="00A46A36" w:rsidP="00E76070">
            <w:pPr>
              <w:tabs>
                <w:tab w:val="left" w:pos="1155"/>
              </w:tabs>
              <w:spacing w:line="360" w:lineRule="auto"/>
              <w:rPr>
                <w:rFonts w:cs="Arial"/>
                <w:b/>
                <w:i/>
              </w:rPr>
            </w:pPr>
          </w:p>
        </w:tc>
        <w:tc>
          <w:tcPr>
            <w:tcW w:w="313" w:type="dxa"/>
            <w:gridSpan w:val="2"/>
            <w:tcBorders>
              <w:top w:val="nil"/>
              <w:left w:val="single" w:sz="4" w:space="0" w:color="auto"/>
              <w:right w:val="single" w:sz="4" w:space="0" w:color="auto"/>
            </w:tcBorders>
            <w:shd w:val="clear" w:color="auto" w:fill="FFFFFF"/>
          </w:tcPr>
          <w:p w14:paraId="0CD9E661" w14:textId="77777777" w:rsidR="00A46A36" w:rsidRPr="005049E5" w:rsidRDefault="00A46A36" w:rsidP="00E76070">
            <w:pPr>
              <w:tabs>
                <w:tab w:val="left" w:pos="1155"/>
              </w:tabs>
              <w:spacing w:line="360" w:lineRule="auto"/>
              <w:rPr>
                <w:rFonts w:cs="Arial"/>
                <w:b/>
                <w:i/>
              </w:rPr>
            </w:pPr>
          </w:p>
        </w:tc>
        <w:tc>
          <w:tcPr>
            <w:tcW w:w="313" w:type="dxa"/>
            <w:gridSpan w:val="2"/>
            <w:tcBorders>
              <w:top w:val="nil"/>
              <w:left w:val="single" w:sz="4" w:space="0" w:color="auto"/>
              <w:right w:val="single" w:sz="4" w:space="0" w:color="auto"/>
            </w:tcBorders>
            <w:shd w:val="clear" w:color="auto" w:fill="FFFFFF"/>
          </w:tcPr>
          <w:p w14:paraId="1E67D0DC"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right w:val="single" w:sz="4" w:space="0" w:color="auto"/>
            </w:tcBorders>
            <w:shd w:val="clear" w:color="auto" w:fill="FFFFFF"/>
          </w:tcPr>
          <w:p w14:paraId="0FC4558D" w14:textId="77777777" w:rsidR="00A46A36" w:rsidRPr="005049E5" w:rsidRDefault="00A46A36" w:rsidP="00E76070">
            <w:pPr>
              <w:tabs>
                <w:tab w:val="left" w:pos="1155"/>
              </w:tabs>
              <w:spacing w:line="360" w:lineRule="auto"/>
              <w:rPr>
                <w:rFonts w:cs="Arial"/>
                <w:b/>
                <w:i/>
              </w:rPr>
            </w:pPr>
          </w:p>
        </w:tc>
        <w:tc>
          <w:tcPr>
            <w:tcW w:w="313" w:type="dxa"/>
            <w:tcBorders>
              <w:top w:val="nil"/>
              <w:left w:val="single" w:sz="4" w:space="0" w:color="auto"/>
            </w:tcBorders>
            <w:shd w:val="clear" w:color="auto" w:fill="FFFFFF"/>
          </w:tcPr>
          <w:p w14:paraId="7A12BC97" w14:textId="77777777" w:rsidR="00A46A36" w:rsidRPr="005049E5" w:rsidRDefault="00A46A36" w:rsidP="00E76070">
            <w:pPr>
              <w:tabs>
                <w:tab w:val="left" w:pos="1155"/>
              </w:tabs>
              <w:spacing w:line="360" w:lineRule="auto"/>
              <w:rPr>
                <w:rFonts w:cs="Arial"/>
                <w:b/>
                <w:i/>
              </w:rPr>
            </w:pPr>
          </w:p>
        </w:tc>
        <w:tc>
          <w:tcPr>
            <w:tcW w:w="459" w:type="dxa"/>
            <w:tcBorders>
              <w:top w:val="nil"/>
            </w:tcBorders>
            <w:shd w:val="clear" w:color="auto" w:fill="FFFFFF"/>
          </w:tcPr>
          <w:p w14:paraId="3BD9D9CD" w14:textId="77777777" w:rsidR="00A46A36" w:rsidRPr="005049E5" w:rsidRDefault="00A46A36" w:rsidP="00E76070">
            <w:pPr>
              <w:tabs>
                <w:tab w:val="left" w:pos="1155"/>
              </w:tabs>
              <w:spacing w:line="360" w:lineRule="auto"/>
              <w:rPr>
                <w:rFonts w:cs="Arial"/>
                <w:b/>
                <w:i/>
              </w:rPr>
            </w:pPr>
          </w:p>
        </w:tc>
      </w:tr>
    </w:tbl>
    <w:p w14:paraId="4799E817" w14:textId="2BD075FD" w:rsidR="00397251" w:rsidRDefault="00A46A36">
      <w:pPr>
        <w:spacing w:after="0" w:line="240" w:lineRule="auto"/>
        <w:jc w:val="left"/>
        <w:rPr>
          <w:rFonts w:cs="Arial"/>
          <w:b/>
          <w:sz w:val="32"/>
          <w:szCs w:val="32"/>
        </w:rPr>
      </w:pPr>
      <w:r>
        <w:rPr>
          <w:rFonts w:cs="Arial"/>
          <w:b/>
          <w:sz w:val="32"/>
          <w:szCs w:val="32"/>
        </w:rPr>
        <w:br w:type="page"/>
      </w:r>
    </w:p>
    <w:p w14:paraId="4FD22ABF" w14:textId="67615182" w:rsidR="008D1525" w:rsidRPr="008D6424" w:rsidRDefault="00771236" w:rsidP="00771236">
      <w:pPr>
        <w:tabs>
          <w:tab w:val="left" w:pos="2835"/>
        </w:tabs>
        <w:ind w:left="2835" w:hanging="2835"/>
        <w:jc w:val="left"/>
        <w:rPr>
          <w:rFonts w:cs="Arial"/>
          <w:b/>
          <w:sz w:val="32"/>
          <w:szCs w:val="32"/>
        </w:rPr>
      </w:pPr>
      <w:r w:rsidRPr="008D6424">
        <w:rPr>
          <w:rFonts w:cs="Arial"/>
          <w:b/>
          <w:sz w:val="32"/>
          <w:szCs w:val="32"/>
        </w:rPr>
        <w:lastRenderedPageBreak/>
        <w:tab/>
      </w:r>
      <w:r w:rsidR="00DC297D" w:rsidRPr="008D6424">
        <w:rPr>
          <w:rFonts w:cs="Arial"/>
          <w:b/>
          <w:sz w:val="32"/>
          <w:szCs w:val="32"/>
        </w:rPr>
        <w:t xml:space="preserve">POSEBNE </w:t>
      </w:r>
      <w:r w:rsidRPr="008D6424">
        <w:rPr>
          <w:rFonts w:cs="Arial"/>
          <w:b/>
          <w:sz w:val="32"/>
          <w:szCs w:val="32"/>
        </w:rPr>
        <w:t xml:space="preserve">TEHNIČNE ZAHTEVE </w:t>
      </w:r>
      <w:r w:rsidR="00920994">
        <w:rPr>
          <w:rFonts w:cs="Arial"/>
          <w:b/>
          <w:sz w:val="32"/>
          <w:szCs w:val="32"/>
        </w:rPr>
        <w:t>– LOT SE</w:t>
      </w:r>
    </w:p>
    <w:p w14:paraId="4CBED29A" w14:textId="77777777" w:rsidR="00771236" w:rsidRPr="008D6424" w:rsidRDefault="00771236" w:rsidP="00771236">
      <w:pPr>
        <w:tabs>
          <w:tab w:val="left" w:pos="2835"/>
        </w:tabs>
        <w:ind w:left="2835" w:hanging="2835"/>
        <w:jc w:val="left"/>
        <w:rPr>
          <w:rFonts w:cs="Arial"/>
          <w:b/>
          <w:sz w:val="32"/>
          <w:szCs w:val="32"/>
        </w:rPr>
      </w:pPr>
    </w:p>
    <w:p w14:paraId="4FA24964" w14:textId="777296BA" w:rsidR="008D1525" w:rsidRPr="008D6424" w:rsidRDefault="00853B42" w:rsidP="0060661C">
      <w:pPr>
        <w:tabs>
          <w:tab w:val="left" w:pos="2835"/>
        </w:tabs>
        <w:ind w:left="2835" w:hanging="2835"/>
        <w:jc w:val="left"/>
        <w:rPr>
          <w:rFonts w:cs="Arial"/>
          <w:b/>
          <w:sz w:val="32"/>
          <w:szCs w:val="32"/>
        </w:rPr>
      </w:pPr>
      <w:r w:rsidRPr="008D6424">
        <w:rPr>
          <w:rFonts w:cs="Arial"/>
          <w:b/>
          <w:sz w:val="32"/>
          <w:szCs w:val="32"/>
        </w:rPr>
        <w:tab/>
      </w:r>
      <w:r w:rsidR="00FE5E27" w:rsidRPr="00FE5E27">
        <w:rPr>
          <w:rFonts w:cs="Arial"/>
          <w:b/>
          <w:sz w:val="32"/>
          <w:szCs w:val="32"/>
        </w:rPr>
        <w:t xml:space="preserve">SONČNA ELEKTRARNA ZOOP – LOT SE </w:t>
      </w:r>
      <w:r w:rsidR="000A2A65" w:rsidRPr="008D6424">
        <w:rPr>
          <w:rFonts w:cs="Arial"/>
          <w:b/>
          <w:sz w:val="32"/>
          <w:szCs w:val="32"/>
        </w:rPr>
        <w:t xml:space="preserve">OPREMA IN KABELSKE </w:t>
      </w:r>
      <w:r w:rsidR="00FE5E27">
        <w:rPr>
          <w:rFonts w:cs="Arial"/>
          <w:b/>
          <w:sz w:val="32"/>
          <w:szCs w:val="32"/>
        </w:rPr>
        <w:t>POVEZAVE</w:t>
      </w:r>
    </w:p>
    <w:p w14:paraId="1FE66D4D" w14:textId="77777777" w:rsidR="008D1525" w:rsidRPr="008D6424" w:rsidRDefault="008D1525" w:rsidP="0060661C">
      <w:pPr>
        <w:rPr>
          <w:rFonts w:cs="Arial"/>
        </w:rPr>
      </w:pPr>
    </w:p>
    <w:p w14:paraId="65FBF2FE" w14:textId="77777777" w:rsidR="008D1525" w:rsidRPr="008D6424" w:rsidRDefault="008D1525" w:rsidP="00771236">
      <w:pPr>
        <w:spacing w:after="0"/>
        <w:rPr>
          <w:rFonts w:cs="Arial"/>
          <w:b/>
          <w:sz w:val="28"/>
          <w:szCs w:val="28"/>
        </w:rPr>
      </w:pPr>
      <w:r w:rsidRPr="008D6424">
        <w:rPr>
          <w:rFonts w:cs="Arial"/>
          <w:b/>
          <w:sz w:val="28"/>
          <w:szCs w:val="28"/>
        </w:rPr>
        <w:t>VSEBINA:</w:t>
      </w:r>
    </w:p>
    <w:p w14:paraId="0DA5FA2E" w14:textId="77777777" w:rsidR="008D1525" w:rsidRPr="008D6424" w:rsidRDefault="008D1525" w:rsidP="0060661C">
      <w:pPr>
        <w:tabs>
          <w:tab w:val="right" w:pos="9355"/>
        </w:tabs>
        <w:rPr>
          <w:rFonts w:cs="Arial"/>
        </w:rPr>
      </w:pPr>
      <w:r w:rsidRPr="008D6424">
        <w:rPr>
          <w:rFonts w:cs="Arial"/>
        </w:rPr>
        <w:tab/>
        <w:t>Stran:</w:t>
      </w:r>
    </w:p>
    <w:p w14:paraId="64FAAB9D" w14:textId="2104803D" w:rsidR="006D293D" w:rsidRDefault="00B27EC3">
      <w:pPr>
        <w:pStyle w:val="Kazalovsebine2"/>
        <w:rPr>
          <w:rFonts w:asciiTheme="minorHAnsi" w:eastAsiaTheme="minorEastAsia" w:hAnsiTheme="minorHAnsi" w:cstheme="minorBidi"/>
          <w:caps w:val="0"/>
          <w:kern w:val="2"/>
          <w:sz w:val="24"/>
          <w:szCs w:val="24"/>
          <w14:ligatures w14:val="standardContextual"/>
        </w:rPr>
      </w:pPr>
      <w:r>
        <w:fldChar w:fldCharType="begin"/>
      </w:r>
      <w:r w:rsidR="00D25C33">
        <w:instrText>TOC \z \u</w:instrText>
      </w:r>
      <w:r>
        <w:fldChar w:fldCharType="separate"/>
      </w:r>
      <w:r w:rsidR="006D293D" w:rsidRPr="009D3947">
        <w:rPr>
          <w:rFonts w:ascii="Arial" w:hAnsi="Arial" w:cs="Arial"/>
        </w:rPr>
        <w:t>4.1</w:t>
      </w:r>
      <w:r w:rsidR="006D293D">
        <w:rPr>
          <w:rFonts w:asciiTheme="minorHAnsi" w:eastAsiaTheme="minorEastAsia" w:hAnsiTheme="minorHAnsi" w:cstheme="minorBidi"/>
          <w:caps w:val="0"/>
          <w:kern w:val="2"/>
          <w:sz w:val="24"/>
          <w:szCs w:val="24"/>
          <w14:ligatures w14:val="standardContextual"/>
        </w:rPr>
        <w:tab/>
      </w:r>
      <w:r w:rsidR="006D293D" w:rsidRPr="009D3947">
        <w:rPr>
          <w:rFonts w:ascii="Arial" w:hAnsi="Arial" w:cs="Arial"/>
        </w:rPr>
        <w:t>Gradbeni del</w:t>
      </w:r>
      <w:r w:rsidR="006D293D">
        <w:rPr>
          <w:webHidden/>
        </w:rPr>
        <w:tab/>
      </w:r>
      <w:r w:rsidR="006D293D">
        <w:rPr>
          <w:webHidden/>
        </w:rPr>
        <w:fldChar w:fldCharType="begin"/>
      </w:r>
      <w:r w:rsidR="006D293D">
        <w:rPr>
          <w:webHidden/>
        </w:rPr>
        <w:instrText xml:space="preserve"> PAGEREF _Toc221801481 \h </w:instrText>
      </w:r>
      <w:r w:rsidR="006D293D">
        <w:rPr>
          <w:webHidden/>
        </w:rPr>
      </w:r>
      <w:r w:rsidR="006D293D">
        <w:rPr>
          <w:webHidden/>
        </w:rPr>
        <w:fldChar w:fldCharType="separate"/>
      </w:r>
      <w:r w:rsidR="006D293D">
        <w:rPr>
          <w:webHidden/>
        </w:rPr>
        <w:t>7</w:t>
      </w:r>
      <w:r w:rsidR="006D293D">
        <w:rPr>
          <w:webHidden/>
        </w:rPr>
        <w:fldChar w:fldCharType="end"/>
      </w:r>
    </w:p>
    <w:p w14:paraId="7F9684BE" w14:textId="6F06D9E2"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Priprava gradbišča</w:t>
      </w:r>
      <w:r>
        <w:rPr>
          <w:noProof/>
          <w:webHidden/>
        </w:rPr>
        <w:tab/>
      </w:r>
      <w:r>
        <w:rPr>
          <w:noProof/>
          <w:webHidden/>
        </w:rPr>
        <w:fldChar w:fldCharType="begin"/>
      </w:r>
      <w:r>
        <w:rPr>
          <w:noProof/>
          <w:webHidden/>
        </w:rPr>
        <w:instrText xml:space="preserve"> PAGEREF _Toc221801482 \h </w:instrText>
      </w:r>
      <w:r>
        <w:rPr>
          <w:noProof/>
          <w:webHidden/>
        </w:rPr>
      </w:r>
      <w:r>
        <w:rPr>
          <w:noProof/>
          <w:webHidden/>
        </w:rPr>
        <w:fldChar w:fldCharType="separate"/>
      </w:r>
      <w:r>
        <w:rPr>
          <w:noProof/>
          <w:webHidden/>
        </w:rPr>
        <w:t>7</w:t>
      </w:r>
      <w:r>
        <w:rPr>
          <w:noProof/>
          <w:webHidden/>
        </w:rPr>
        <w:fldChar w:fldCharType="end"/>
      </w:r>
    </w:p>
    <w:p w14:paraId="4C6F5DA4" w14:textId="119749DD"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Transportne poti znotraj območja sončne elektrarne</w:t>
      </w:r>
      <w:r>
        <w:rPr>
          <w:noProof/>
          <w:webHidden/>
        </w:rPr>
        <w:tab/>
      </w:r>
      <w:r>
        <w:rPr>
          <w:noProof/>
          <w:webHidden/>
        </w:rPr>
        <w:fldChar w:fldCharType="begin"/>
      </w:r>
      <w:r>
        <w:rPr>
          <w:noProof/>
          <w:webHidden/>
        </w:rPr>
        <w:instrText xml:space="preserve"> PAGEREF _Toc221801483 \h </w:instrText>
      </w:r>
      <w:r>
        <w:rPr>
          <w:noProof/>
          <w:webHidden/>
        </w:rPr>
      </w:r>
      <w:r>
        <w:rPr>
          <w:noProof/>
          <w:webHidden/>
        </w:rPr>
        <w:fldChar w:fldCharType="separate"/>
      </w:r>
      <w:r>
        <w:rPr>
          <w:noProof/>
          <w:webHidden/>
        </w:rPr>
        <w:t>7</w:t>
      </w:r>
      <w:r>
        <w:rPr>
          <w:noProof/>
          <w:webHidden/>
        </w:rPr>
        <w:fldChar w:fldCharType="end"/>
      </w:r>
    </w:p>
    <w:p w14:paraId="676836B7" w14:textId="3E7414AB"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4.1.3</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Ureditev vzdrževalnih poti</w:t>
      </w:r>
      <w:r>
        <w:rPr>
          <w:noProof/>
          <w:webHidden/>
        </w:rPr>
        <w:tab/>
      </w:r>
      <w:r>
        <w:rPr>
          <w:noProof/>
          <w:webHidden/>
        </w:rPr>
        <w:fldChar w:fldCharType="begin"/>
      </w:r>
      <w:r>
        <w:rPr>
          <w:noProof/>
          <w:webHidden/>
        </w:rPr>
        <w:instrText xml:space="preserve"> PAGEREF _Toc221801484 \h </w:instrText>
      </w:r>
      <w:r>
        <w:rPr>
          <w:noProof/>
          <w:webHidden/>
        </w:rPr>
      </w:r>
      <w:r>
        <w:rPr>
          <w:noProof/>
          <w:webHidden/>
        </w:rPr>
        <w:fldChar w:fldCharType="separate"/>
      </w:r>
      <w:r>
        <w:rPr>
          <w:noProof/>
          <w:webHidden/>
        </w:rPr>
        <w:t>7</w:t>
      </w:r>
      <w:r>
        <w:rPr>
          <w:noProof/>
          <w:webHidden/>
        </w:rPr>
        <w:fldChar w:fldCharType="end"/>
      </w:r>
    </w:p>
    <w:p w14:paraId="2407F807" w14:textId="5687D259"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4.1.4</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Temelji</w:t>
      </w:r>
      <w:r>
        <w:rPr>
          <w:noProof/>
          <w:webHidden/>
        </w:rPr>
        <w:tab/>
      </w:r>
      <w:r>
        <w:rPr>
          <w:noProof/>
          <w:webHidden/>
        </w:rPr>
        <w:fldChar w:fldCharType="begin"/>
      </w:r>
      <w:r>
        <w:rPr>
          <w:noProof/>
          <w:webHidden/>
        </w:rPr>
        <w:instrText xml:space="preserve"> PAGEREF _Toc221801485 \h </w:instrText>
      </w:r>
      <w:r>
        <w:rPr>
          <w:noProof/>
          <w:webHidden/>
        </w:rPr>
      </w:r>
      <w:r>
        <w:rPr>
          <w:noProof/>
          <w:webHidden/>
        </w:rPr>
        <w:fldChar w:fldCharType="separate"/>
      </w:r>
      <w:r>
        <w:rPr>
          <w:noProof/>
          <w:webHidden/>
        </w:rPr>
        <w:t>7</w:t>
      </w:r>
      <w:r>
        <w:rPr>
          <w:noProof/>
          <w:webHidden/>
        </w:rPr>
        <w:fldChar w:fldCharType="end"/>
      </w:r>
    </w:p>
    <w:p w14:paraId="60C2ED72" w14:textId="3CE5EA54"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4.1.4.1</w:t>
      </w:r>
      <w:r>
        <w:rPr>
          <w:rFonts w:asciiTheme="minorHAnsi" w:eastAsiaTheme="minorEastAsia" w:hAnsiTheme="minorHAnsi" w:cstheme="minorBidi"/>
          <w:kern w:val="2"/>
          <w:sz w:val="24"/>
          <w:szCs w:val="24"/>
          <w14:ligatures w14:val="standardContextual"/>
        </w:rPr>
        <w:tab/>
      </w:r>
      <w:r w:rsidRPr="009D3947">
        <w:rPr>
          <w:rFonts w:ascii="Arial" w:hAnsi="Arial" w:cs="Arial"/>
        </w:rPr>
        <w:t>Izvedba temeljenja za panele</w:t>
      </w:r>
      <w:r>
        <w:rPr>
          <w:webHidden/>
        </w:rPr>
        <w:tab/>
      </w:r>
      <w:r>
        <w:rPr>
          <w:webHidden/>
        </w:rPr>
        <w:fldChar w:fldCharType="begin"/>
      </w:r>
      <w:r>
        <w:rPr>
          <w:webHidden/>
        </w:rPr>
        <w:instrText xml:space="preserve"> PAGEREF _Toc221801486 \h </w:instrText>
      </w:r>
      <w:r>
        <w:rPr>
          <w:webHidden/>
        </w:rPr>
      </w:r>
      <w:r>
        <w:rPr>
          <w:webHidden/>
        </w:rPr>
        <w:fldChar w:fldCharType="separate"/>
      </w:r>
      <w:r>
        <w:rPr>
          <w:webHidden/>
        </w:rPr>
        <w:t>8</w:t>
      </w:r>
      <w:r>
        <w:rPr>
          <w:webHidden/>
        </w:rPr>
        <w:fldChar w:fldCharType="end"/>
      </w:r>
    </w:p>
    <w:p w14:paraId="311C2481" w14:textId="5BE8F9A1"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4.1.5</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Ureditve ob razdelilni postaji</w:t>
      </w:r>
      <w:r>
        <w:rPr>
          <w:noProof/>
          <w:webHidden/>
        </w:rPr>
        <w:tab/>
      </w:r>
      <w:r>
        <w:rPr>
          <w:noProof/>
          <w:webHidden/>
        </w:rPr>
        <w:fldChar w:fldCharType="begin"/>
      </w:r>
      <w:r>
        <w:rPr>
          <w:noProof/>
          <w:webHidden/>
        </w:rPr>
        <w:instrText xml:space="preserve"> PAGEREF _Toc221801487 \h </w:instrText>
      </w:r>
      <w:r>
        <w:rPr>
          <w:noProof/>
          <w:webHidden/>
        </w:rPr>
      </w:r>
      <w:r>
        <w:rPr>
          <w:noProof/>
          <w:webHidden/>
        </w:rPr>
        <w:fldChar w:fldCharType="separate"/>
      </w:r>
      <w:r>
        <w:rPr>
          <w:noProof/>
          <w:webHidden/>
        </w:rPr>
        <w:t>8</w:t>
      </w:r>
      <w:r>
        <w:rPr>
          <w:noProof/>
          <w:webHidden/>
        </w:rPr>
        <w:fldChar w:fldCharType="end"/>
      </w:r>
    </w:p>
    <w:p w14:paraId="1FB12688" w14:textId="674D6533"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4.1.6</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Kontejner z opremo – razdelilna postaja RP</w:t>
      </w:r>
      <w:r>
        <w:rPr>
          <w:noProof/>
          <w:webHidden/>
        </w:rPr>
        <w:tab/>
      </w:r>
      <w:r>
        <w:rPr>
          <w:noProof/>
          <w:webHidden/>
        </w:rPr>
        <w:fldChar w:fldCharType="begin"/>
      </w:r>
      <w:r>
        <w:rPr>
          <w:noProof/>
          <w:webHidden/>
        </w:rPr>
        <w:instrText xml:space="preserve"> PAGEREF _Toc221801488 \h </w:instrText>
      </w:r>
      <w:r>
        <w:rPr>
          <w:noProof/>
          <w:webHidden/>
        </w:rPr>
      </w:r>
      <w:r>
        <w:rPr>
          <w:noProof/>
          <w:webHidden/>
        </w:rPr>
        <w:fldChar w:fldCharType="separate"/>
      </w:r>
      <w:r>
        <w:rPr>
          <w:noProof/>
          <w:webHidden/>
        </w:rPr>
        <w:t>8</w:t>
      </w:r>
      <w:r>
        <w:rPr>
          <w:noProof/>
          <w:webHidden/>
        </w:rPr>
        <w:fldChar w:fldCharType="end"/>
      </w:r>
    </w:p>
    <w:p w14:paraId="6A1FF5B0" w14:textId="1AC34AB7"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4.1.7</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Podkonstrukcija FN modulov</w:t>
      </w:r>
      <w:r>
        <w:rPr>
          <w:noProof/>
          <w:webHidden/>
        </w:rPr>
        <w:tab/>
      </w:r>
      <w:r>
        <w:rPr>
          <w:noProof/>
          <w:webHidden/>
        </w:rPr>
        <w:fldChar w:fldCharType="begin"/>
      </w:r>
      <w:r>
        <w:rPr>
          <w:noProof/>
          <w:webHidden/>
        </w:rPr>
        <w:instrText xml:space="preserve"> PAGEREF _Toc221801489 \h </w:instrText>
      </w:r>
      <w:r>
        <w:rPr>
          <w:noProof/>
          <w:webHidden/>
        </w:rPr>
      </w:r>
      <w:r>
        <w:rPr>
          <w:noProof/>
          <w:webHidden/>
        </w:rPr>
        <w:fldChar w:fldCharType="separate"/>
      </w:r>
      <w:r>
        <w:rPr>
          <w:noProof/>
          <w:webHidden/>
        </w:rPr>
        <w:t>9</w:t>
      </w:r>
      <w:r>
        <w:rPr>
          <w:noProof/>
          <w:webHidden/>
        </w:rPr>
        <w:fldChar w:fldCharType="end"/>
      </w:r>
    </w:p>
    <w:p w14:paraId="6721494F" w14:textId="547E23DD"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4.1.8</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Izvedba priključnega SN kablovoda za SE ZOOP</w:t>
      </w:r>
      <w:r>
        <w:rPr>
          <w:noProof/>
          <w:webHidden/>
        </w:rPr>
        <w:tab/>
      </w:r>
      <w:r>
        <w:rPr>
          <w:noProof/>
          <w:webHidden/>
        </w:rPr>
        <w:fldChar w:fldCharType="begin"/>
      </w:r>
      <w:r>
        <w:rPr>
          <w:noProof/>
          <w:webHidden/>
        </w:rPr>
        <w:instrText xml:space="preserve"> PAGEREF _Toc221801490 \h </w:instrText>
      </w:r>
      <w:r>
        <w:rPr>
          <w:noProof/>
          <w:webHidden/>
        </w:rPr>
      </w:r>
      <w:r>
        <w:rPr>
          <w:noProof/>
          <w:webHidden/>
        </w:rPr>
        <w:fldChar w:fldCharType="separate"/>
      </w:r>
      <w:r>
        <w:rPr>
          <w:noProof/>
          <w:webHidden/>
        </w:rPr>
        <w:t>11</w:t>
      </w:r>
      <w:r>
        <w:rPr>
          <w:noProof/>
          <w:webHidden/>
        </w:rPr>
        <w:fldChar w:fldCharType="end"/>
      </w:r>
    </w:p>
    <w:p w14:paraId="03065CE1" w14:textId="643E1039"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4.1.9</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Ostala (gradbena) dela</w:t>
      </w:r>
      <w:r>
        <w:rPr>
          <w:noProof/>
          <w:webHidden/>
        </w:rPr>
        <w:tab/>
      </w:r>
      <w:r>
        <w:rPr>
          <w:noProof/>
          <w:webHidden/>
        </w:rPr>
        <w:fldChar w:fldCharType="begin"/>
      </w:r>
      <w:r>
        <w:rPr>
          <w:noProof/>
          <w:webHidden/>
        </w:rPr>
        <w:instrText xml:space="preserve"> PAGEREF _Toc221801491 \h </w:instrText>
      </w:r>
      <w:r>
        <w:rPr>
          <w:noProof/>
          <w:webHidden/>
        </w:rPr>
      </w:r>
      <w:r>
        <w:rPr>
          <w:noProof/>
          <w:webHidden/>
        </w:rPr>
        <w:fldChar w:fldCharType="separate"/>
      </w:r>
      <w:r>
        <w:rPr>
          <w:noProof/>
          <w:webHidden/>
        </w:rPr>
        <w:t>12</w:t>
      </w:r>
      <w:r>
        <w:rPr>
          <w:noProof/>
          <w:webHidden/>
        </w:rPr>
        <w:fldChar w:fldCharType="end"/>
      </w:r>
    </w:p>
    <w:p w14:paraId="2625DCE9" w14:textId="17495984"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4.1.9.1</w:t>
      </w:r>
      <w:r>
        <w:rPr>
          <w:rFonts w:asciiTheme="minorHAnsi" w:eastAsiaTheme="minorEastAsia" w:hAnsiTheme="minorHAnsi" w:cstheme="minorBidi"/>
          <w:kern w:val="2"/>
          <w:sz w:val="24"/>
          <w:szCs w:val="24"/>
          <w14:ligatures w14:val="standardContextual"/>
        </w:rPr>
        <w:tab/>
      </w:r>
      <w:r w:rsidRPr="009D3947">
        <w:rPr>
          <w:rFonts w:ascii="Arial" w:hAnsi="Arial" w:cs="Arial"/>
        </w:rPr>
        <w:t>Topografski pregled</w:t>
      </w:r>
      <w:r>
        <w:rPr>
          <w:webHidden/>
        </w:rPr>
        <w:tab/>
      </w:r>
      <w:r>
        <w:rPr>
          <w:webHidden/>
        </w:rPr>
        <w:fldChar w:fldCharType="begin"/>
      </w:r>
      <w:r>
        <w:rPr>
          <w:webHidden/>
        </w:rPr>
        <w:instrText xml:space="preserve"> PAGEREF _Toc221801492 \h </w:instrText>
      </w:r>
      <w:r>
        <w:rPr>
          <w:webHidden/>
        </w:rPr>
      </w:r>
      <w:r>
        <w:rPr>
          <w:webHidden/>
        </w:rPr>
        <w:fldChar w:fldCharType="separate"/>
      </w:r>
      <w:r>
        <w:rPr>
          <w:webHidden/>
        </w:rPr>
        <w:t>12</w:t>
      </w:r>
      <w:r>
        <w:rPr>
          <w:webHidden/>
        </w:rPr>
        <w:fldChar w:fldCharType="end"/>
      </w:r>
    </w:p>
    <w:p w14:paraId="1598A0D4" w14:textId="1DB4666E"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4.1.9.2</w:t>
      </w:r>
      <w:r>
        <w:rPr>
          <w:rFonts w:asciiTheme="minorHAnsi" w:eastAsiaTheme="minorEastAsia" w:hAnsiTheme="minorHAnsi" w:cstheme="minorBidi"/>
          <w:kern w:val="2"/>
          <w:sz w:val="24"/>
          <w:szCs w:val="24"/>
          <w14:ligatures w14:val="standardContextual"/>
        </w:rPr>
        <w:tab/>
      </w:r>
      <w:r w:rsidRPr="009D3947">
        <w:rPr>
          <w:rFonts w:ascii="Arial" w:hAnsi="Arial" w:cs="Arial"/>
        </w:rPr>
        <w:t>Druge preiskave</w:t>
      </w:r>
      <w:r>
        <w:rPr>
          <w:webHidden/>
        </w:rPr>
        <w:tab/>
      </w:r>
      <w:r>
        <w:rPr>
          <w:webHidden/>
        </w:rPr>
        <w:fldChar w:fldCharType="begin"/>
      </w:r>
      <w:r>
        <w:rPr>
          <w:webHidden/>
        </w:rPr>
        <w:instrText xml:space="preserve"> PAGEREF _Toc221801493 \h </w:instrText>
      </w:r>
      <w:r>
        <w:rPr>
          <w:webHidden/>
        </w:rPr>
      </w:r>
      <w:r>
        <w:rPr>
          <w:webHidden/>
        </w:rPr>
        <w:fldChar w:fldCharType="separate"/>
      </w:r>
      <w:r>
        <w:rPr>
          <w:webHidden/>
        </w:rPr>
        <w:t>12</w:t>
      </w:r>
      <w:r>
        <w:rPr>
          <w:webHidden/>
        </w:rPr>
        <w:fldChar w:fldCharType="end"/>
      </w:r>
    </w:p>
    <w:p w14:paraId="1B5EA8C1" w14:textId="6758AFB3"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4.1.9.3</w:t>
      </w:r>
      <w:r>
        <w:rPr>
          <w:rFonts w:asciiTheme="minorHAnsi" w:eastAsiaTheme="minorEastAsia" w:hAnsiTheme="minorHAnsi" w:cstheme="minorBidi"/>
          <w:kern w:val="2"/>
          <w:sz w:val="24"/>
          <w:szCs w:val="24"/>
          <w14:ligatures w14:val="standardContextual"/>
        </w:rPr>
        <w:tab/>
      </w:r>
      <w:r w:rsidRPr="009D3947">
        <w:rPr>
          <w:rFonts w:ascii="Arial" w:hAnsi="Arial" w:cs="Arial"/>
        </w:rPr>
        <w:t>Armiranobetonska dela</w:t>
      </w:r>
      <w:r>
        <w:rPr>
          <w:webHidden/>
        </w:rPr>
        <w:tab/>
      </w:r>
      <w:r>
        <w:rPr>
          <w:webHidden/>
        </w:rPr>
        <w:fldChar w:fldCharType="begin"/>
      </w:r>
      <w:r>
        <w:rPr>
          <w:webHidden/>
        </w:rPr>
        <w:instrText xml:space="preserve"> PAGEREF _Toc221801494 \h </w:instrText>
      </w:r>
      <w:r>
        <w:rPr>
          <w:webHidden/>
        </w:rPr>
      </w:r>
      <w:r>
        <w:rPr>
          <w:webHidden/>
        </w:rPr>
        <w:fldChar w:fldCharType="separate"/>
      </w:r>
      <w:r>
        <w:rPr>
          <w:webHidden/>
        </w:rPr>
        <w:t>12</w:t>
      </w:r>
      <w:r>
        <w:rPr>
          <w:webHidden/>
        </w:rPr>
        <w:fldChar w:fldCharType="end"/>
      </w:r>
    </w:p>
    <w:p w14:paraId="197CAF62" w14:textId="0EBF8D9D" w:rsidR="006D293D" w:rsidRDefault="006D293D">
      <w:pPr>
        <w:pStyle w:val="Kazalovsebine2"/>
        <w:rPr>
          <w:rFonts w:asciiTheme="minorHAnsi" w:eastAsiaTheme="minorEastAsia" w:hAnsiTheme="minorHAnsi" w:cstheme="minorBidi"/>
          <w:caps w:val="0"/>
          <w:kern w:val="2"/>
          <w:sz w:val="24"/>
          <w:szCs w:val="24"/>
          <w14:ligatures w14:val="standardContextual"/>
        </w:rPr>
      </w:pPr>
      <w:r w:rsidRPr="009D3947">
        <w:rPr>
          <w:rFonts w:ascii="Arial" w:hAnsi="Arial" w:cs="Arial"/>
        </w:rPr>
        <w:t>4.2</w:t>
      </w:r>
      <w:r>
        <w:rPr>
          <w:rFonts w:asciiTheme="minorHAnsi" w:eastAsiaTheme="minorEastAsia" w:hAnsiTheme="minorHAnsi" w:cstheme="minorBidi"/>
          <w:caps w:val="0"/>
          <w:kern w:val="2"/>
          <w:sz w:val="24"/>
          <w:szCs w:val="24"/>
          <w14:ligatures w14:val="standardContextual"/>
        </w:rPr>
        <w:tab/>
      </w:r>
      <w:r w:rsidRPr="009D3947">
        <w:rPr>
          <w:rFonts w:ascii="Arial" w:hAnsi="Arial" w:cs="Arial"/>
        </w:rPr>
        <w:t>Dobava opreme</w:t>
      </w:r>
      <w:r>
        <w:rPr>
          <w:webHidden/>
        </w:rPr>
        <w:tab/>
      </w:r>
      <w:r>
        <w:rPr>
          <w:webHidden/>
        </w:rPr>
        <w:fldChar w:fldCharType="begin"/>
      </w:r>
      <w:r>
        <w:rPr>
          <w:webHidden/>
        </w:rPr>
        <w:instrText xml:space="preserve"> PAGEREF _Toc221801495 \h </w:instrText>
      </w:r>
      <w:r>
        <w:rPr>
          <w:webHidden/>
        </w:rPr>
      </w:r>
      <w:r>
        <w:rPr>
          <w:webHidden/>
        </w:rPr>
        <w:fldChar w:fldCharType="separate"/>
      </w:r>
      <w:r>
        <w:rPr>
          <w:webHidden/>
        </w:rPr>
        <w:t>13</w:t>
      </w:r>
      <w:r>
        <w:rPr>
          <w:webHidden/>
        </w:rPr>
        <w:fldChar w:fldCharType="end"/>
      </w:r>
    </w:p>
    <w:p w14:paraId="5F611013" w14:textId="088CCF7A"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Proizvajalci opreme</w:t>
      </w:r>
      <w:r>
        <w:rPr>
          <w:noProof/>
          <w:webHidden/>
        </w:rPr>
        <w:tab/>
      </w:r>
      <w:r>
        <w:rPr>
          <w:noProof/>
          <w:webHidden/>
        </w:rPr>
        <w:fldChar w:fldCharType="begin"/>
      </w:r>
      <w:r>
        <w:rPr>
          <w:noProof/>
          <w:webHidden/>
        </w:rPr>
        <w:instrText xml:space="preserve"> PAGEREF _Toc221801496 \h </w:instrText>
      </w:r>
      <w:r>
        <w:rPr>
          <w:noProof/>
          <w:webHidden/>
        </w:rPr>
      </w:r>
      <w:r>
        <w:rPr>
          <w:noProof/>
          <w:webHidden/>
        </w:rPr>
        <w:fldChar w:fldCharType="separate"/>
      </w:r>
      <w:r>
        <w:rPr>
          <w:noProof/>
          <w:webHidden/>
        </w:rPr>
        <w:t>13</w:t>
      </w:r>
      <w:r>
        <w:rPr>
          <w:noProof/>
          <w:webHidden/>
        </w:rPr>
        <w:fldChar w:fldCharType="end"/>
      </w:r>
    </w:p>
    <w:p w14:paraId="29B2A210" w14:textId="28CB73E8"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Oprema FN polj</w:t>
      </w:r>
      <w:r>
        <w:rPr>
          <w:noProof/>
          <w:webHidden/>
        </w:rPr>
        <w:tab/>
      </w:r>
      <w:r>
        <w:rPr>
          <w:noProof/>
          <w:webHidden/>
        </w:rPr>
        <w:fldChar w:fldCharType="begin"/>
      </w:r>
      <w:r>
        <w:rPr>
          <w:noProof/>
          <w:webHidden/>
        </w:rPr>
        <w:instrText xml:space="preserve"> PAGEREF _Toc221801497 \h </w:instrText>
      </w:r>
      <w:r>
        <w:rPr>
          <w:noProof/>
          <w:webHidden/>
        </w:rPr>
      </w:r>
      <w:r>
        <w:rPr>
          <w:noProof/>
          <w:webHidden/>
        </w:rPr>
        <w:fldChar w:fldCharType="separate"/>
      </w:r>
      <w:r>
        <w:rPr>
          <w:noProof/>
          <w:webHidden/>
        </w:rPr>
        <w:t>13</w:t>
      </w:r>
      <w:r>
        <w:rPr>
          <w:noProof/>
          <w:webHidden/>
        </w:rPr>
        <w:fldChar w:fldCharType="end"/>
      </w:r>
    </w:p>
    <w:p w14:paraId="45000EA3" w14:textId="13AA3CA1"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4.2.2.1</w:t>
      </w:r>
      <w:r>
        <w:rPr>
          <w:rFonts w:asciiTheme="minorHAnsi" w:eastAsiaTheme="minorEastAsia" w:hAnsiTheme="minorHAnsi" w:cstheme="minorBidi"/>
          <w:kern w:val="2"/>
          <w:sz w:val="24"/>
          <w:szCs w:val="24"/>
          <w14:ligatures w14:val="standardContextual"/>
        </w:rPr>
        <w:tab/>
      </w:r>
      <w:r w:rsidRPr="009D3947">
        <w:rPr>
          <w:rFonts w:ascii="Arial" w:hAnsi="Arial" w:cs="Arial"/>
        </w:rPr>
        <w:t>Fotonapetostni moduli</w:t>
      </w:r>
      <w:r>
        <w:rPr>
          <w:webHidden/>
        </w:rPr>
        <w:tab/>
      </w:r>
      <w:r>
        <w:rPr>
          <w:webHidden/>
        </w:rPr>
        <w:fldChar w:fldCharType="begin"/>
      </w:r>
      <w:r>
        <w:rPr>
          <w:webHidden/>
        </w:rPr>
        <w:instrText xml:space="preserve"> PAGEREF _Toc221801498 \h </w:instrText>
      </w:r>
      <w:r>
        <w:rPr>
          <w:webHidden/>
        </w:rPr>
      </w:r>
      <w:r>
        <w:rPr>
          <w:webHidden/>
        </w:rPr>
        <w:fldChar w:fldCharType="separate"/>
      </w:r>
      <w:r>
        <w:rPr>
          <w:webHidden/>
        </w:rPr>
        <w:t>13</w:t>
      </w:r>
      <w:r>
        <w:rPr>
          <w:webHidden/>
        </w:rPr>
        <w:fldChar w:fldCharType="end"/>
      </w:r>
    </w:p>
    <w:p w14:paraId="2E3E605A" w14:textId="52DC4CC3"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4.2.2.1.1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Standardi</w:t>
      </w:r>
      <w:r>
        <w:rPr>
          <w:noProof/>
          <w:webHidden/>
        </w:rPr>
        <w:tab/>
      </w:r>
      <w:r>
        <w:rPr>
          <w:noProof/>
          <w:webHidden/>
        </w:rPr>
        <w:fldChar w:fldCharType="begin"/>
      </w:r>
      <w:r>
        <w:rPr>
          <w:noProof/>
          <w:webHidden/>
        </w:rPr>
        <w:instrText xml:space="preserve"> PAGEREF _Toc221801499 \h </w:instrText>
      </w:r>
      <w:r>
        <w:rPr>
          <w:noProof/>
          <w:webHidden/>
        </w:rPr>
      </w:r>
      <w:r>
        <w:rPr>
          <w:noProof/>
          <w:webHidden/>
        </w:rPr>
        <w:fldChar w:fldCharType="separate"/>
      </w:r>
      <w:r>
        <w:rPr>
          <w:noProof/>
          <w:webHidden/>
        </w:rPr>
        <w:t>14</w:t>
      </w:r>
      <w:r>
        <w:rPr>
          <w:noProof/>
          <w:webHidden/>
        </w:rPr>
        <w:fldChar w:fldCharType="end"/>
      </w:r>
    </w:p>
    <w:p w14:paraId="2A032E12" w14:textId="210685AD"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4.2.2.1.2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Identifikacija in sledljivost</w:t>
      </w:r>
      <w:r>
        <w:rPr>
          <w:noProof/>
          <w:webHidden/>
        </w:rPr>
        <w:tab/>
      </w:r>
      <w:r>
        <w:rPr>
          <w:noProof/>
          <w:webHidden/>
        </w:rPr>
        <w:fldChar w:fldCharType="begin"/>
      </w:r>
      <w:r>
        <w:rPr>
          <w:noProof/>
          <w:webHidden/>
        </w:rPr>
        <w:instrText xml:space="preserve"> PAGEREF _Toc221801500 \h </w:instrText>
      </w:r>
      <w:r>
        <w:rPr>
          <w:noProof/>
          <w:webHidden/>
        </w:rPr>
      </w:r>
      <w:r>
        <w:rPr>
          <w:noProof/>
          <w:webHidden/>
        </w:rPr>
        <w:fldChar w:fldCharType="separate"/>
      </w:r>
      <w:r>
        <w:rPr>
          <w:noProof/>
          <w:webHidden/>
        </w:rPr>
        <w:t>14</w:t>
      </w:r>
      <w:r>
        <w:rPr>
          <w:noProof/>
          <w:webHidden/>
        </w:rPr>
        <w:fldChar w:fldCharType="end"/>
      </w:r>
    </w:p>
    <w:p w14:paraId="570B260E" w14:textId="2F52F641"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4.2.2.1.3</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Avtorizirani preizkusni laboratoriji / centri</w:t>
      </w:r>
      <w:r>
        <w:rPr>
          <w:noProof/>
          <w:webHidden/>
        </w:rPr>
        <w:tab/>
      </w:r>
      <w:r>
        <w:rPr>
          <w:noProof/>
          <w:webHidden/>
        </w:rPr>
        <w:fldChar w:fldCharType="begin"/>
      </w:r>
      <w:r>
        <w:rPr>
          <w:noProof/>
          <w:webHidden/>
        </w:rPr>
        <w:instrText xml:space="preserve"> PAGEREF _Toc221801501 \h </w:instrText>
      </w:r>
      <w:r>
        <w:rPr>
          <w:noProof/>
          <w:webHidden/>
        </w:rPr>
      </w:r>
      <w:r>
        <w:rPr>
          <w:noProof/>
          <w:webHidden/>
        </w:rPr>
        <w:fldChar w:fldCharType="separate"/>
      </w:r>
      <w:r>
        <w:rPr>
          <w:noProof/>
          <w:webHidden/>
        </w:rPr>
        <w:t>15</w:t>
      </w:r>
      <w:r>
        <w:rPr>
          <w:noProof/>
          <w:webHidden/>
        </w:rPr>
        <w:fldChar w:fldCharType="end"/>
      </w:r>
    </w:p>
    <w:p w14:paraId="61BFC5CB" w14:textId="3C1150BF"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4.2.2.1.4</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Garancija za material in zmogljivost</w:t>
      </w:r>
      <w:r>
        <w:rPr>
          <w:noProof/>
          <w:webHidden/>
        </w:rPr>
        <w:tab/>
      </w:r>
      <w:r>
        <w:rPr>
          <w:noProof/>
          <w:webHidden/>
        </w:rPr>
        <w:fldChar w:fldCharType="begin"/>
      </w:r>
      <w:r>
        <w:rPr>
          <w:noProof/>
          <w:webHidden/>
        </w:rPr>
        <w:instrText xml:space="preserve"> PAGEREF _Toc221801502 \h </w:instrText>
      </w:r>
      <w:r>
        <w:rPr>
          <w:noProof/>
          <w:webHidden/>
        </w:rPr>
      </w:r>
      <w:r>
        <w:rPr>
          <w:noProof/>
          <w:webHidden/>
        </w:rPr>
        <w:fldChar w:fldCharType="separate"/>
      </w:r>
      <w:r>
        <w:rPr>
          <w:noProof/>
          <w:webHidden/>
        </w:rPr>
        <w:t>15</w:t>
      </w:r>
      <w:r>
        <w:rPr>
          <w:noProof/>
          <w:webHidden/>
        </w:rPr>
        <w:fldChar w:fldCharType="end"/>
      </w:r>
    </w:p>
    <w:p w14:paraId="1513ED5E" w14:textId="43DDFB11"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4.2.2.1.5</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Tehnične zahteve za FN module</w:t>
      </w:r>
      <w:r>
        <w:rPr>
          <w:noProof/>
          <w:webHidden/>
        </w:rPr>
        <w:tab/>
      </w:r>
      <w:r>
        <w:rPr>
          <w:noProof/>
          <w:webHidden/>
        </w:rPr>
        <w:fldChar w:fldCharType="begin"/>
      </w:r>
      <w:r>
        <w:rPr>
          <w:noProof/>
          <w:webHidden/>
        </w:rPr>
        <w:instrText xml:space="preserve"> PAGEREF _Toc221801503 \h </w:instrText>
      </w:r>
      <w:r>
        <w:rPr>
          <w:noProof/>
          <w:webHidden/>
        </w:rPr>
      </w:r>
      <w:r>
        <w:rPr>
          <w:noProof/>
          <w:webHidden/>
        </w:rPr>
        <w:fldChar w:fldCharType="separate"/>
      </w:r>
      <w:r>
        <w:rPr>
          <w:noProof/>
          <w:webHidden/>
        </w:rPr>
        <w:t>16</w:t>
      </w:r>
      <w:r>
        <w:rPr>
          <w:noProof/>
          <w:webHidden/>
        </w:rPr>
        <w:fldChar w:fldCharType="end"/>
      </w:r>
    </w:p>
    <w:p w14:paraId="3885E2DA" w14:textId="2C08ED9B"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4.2.2.2</w:t>
      </w:r>
      <w:r>
        <w:rPr>
          <w:rFonts w:asciiTheme="minorHAnsi" w:eastAsiaTheme="minorEastAsia" w:hAnsiTheme="minorHAnsi" w:cstheme="minorBidi"/>
          <w:kern w:val="2"/>
          <w:sz w:val="24"/>
          <w:szCs w:val="24"/>
          <w14:ligatures w14:val="standardContextual"/>
        </w:rPr>
        <w:tab/>
      </w:r>
      <w:r w:rsidRPr="009D3947">
        <w:rPr>
          <w:rFonts w:ascii="Arial" w:hAnsi="Arial" w:cs="Arial"/>
        </w:rPr>
        <w:t>Konfiguracija FN nizov</w:t>
      </w:r>
      <w:r>
        <w:rPr>
          <w:webHidden/>
        </w:rPr>
        <w:tab/>
      </w:r>
      <w:r>
        <w:rPr>
          <w:webHidden/>
        </w:rPr>
        <w:fldChar w:fldCharType="begin"/>
      </w:r>
      <w:r>
        <w:rPr>
          <w:webHidden/>
        </w:rPr>
        <w:instrText xml:space="preserve"> PAGEREF _Toc221801504 \h </w:instrText>
      </w:r>
      <w:r>
        <w:rPr>
          <w:webHidden/>
        </w:rPr>
      </w:r>
      <w:r>
        <w:rPr>
          <w:webHidden/>
        </w:rPr>
        <w:fldChar w:fldCharType="separate"/>
      </w:r>
      <w:r>
        <w:rPr>
          <w:webHidden/>
        </w:rPr>
        <w:t>17</w:t>
      </w:r>
      <w:r>
        <w:rPr>
          <w:webHidden/>
        </w:rPr>
        <w:fldChar w:fldCharType="end"/>
      </w:r>
    </w:p>
    <w:p w14:paraId="035C856A" w14:textId="4D0A3488"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4.2.2.3</w:t>
      </w:r>
      <w:r>
        <w:rPr>
          <w:rFonts w:asciiTheme="minorHAnsi" w:eastAsiaTheme="minorEastAsia" w:hAnsiTheme="minorHAnsi" w:cstheme="minorBidi"/>
          <w:kern w:val="2"/>
          <w:sz w:val="24"/>
          <w:szCs w:val="24"/>
          <w14:ligatures w14:val="standardContextual"/>
        </w:rPr>
        <w:tab/>
      </w:r>
      <w:r w:rsidRPr="009D3947">
        <w:rPr>
          <w:rFonts w:ascii="Arial" w:hAnsi="Arial" w:cs="Arial"/>
        </w:rPr>
        <w:t>Nadzor FN nizov</w:t>
      </w:r>
      <w:r>
        <w:rPr>
          <w:webHidden/>
        </w:rPr>
        <w:tab/>
      </w:r>
      <w:r>
        <w:rPr>
          <w:webHidden/>
        </w:rPr>
        <w:fldChar w:fldCharType="begin"/>
      </w:r>
      <w:r>
        <w:rPr>
          <w:webHidden/>
        </w:rPr>
        <w:instrText xml:space="preserve"> PAGEREF _Toc221801505 \h </w:instrText>
      </w:r>
      <w:r>
        <w:rPr>
          <w:webHidden/>
        </w:rPr>
      </w:r>
      <w:r>
        <w:rPr>
          <w:webHidden/>
        </w:rPr>
        <w:fldChar w:fldCharType="separate"/>
      </w:r>
      <w:r>
        <w:rPr>
          <w:webHidden/>
        </w:rPr>
        <w:t>17</w:t>
      </w:r>
      <w:r>
        <w:rPr>
          <w:webHidden/>
        </w:rPr>
        <w:fldChar w:fldCharType="end"/>
      </w:r>
    </w:p>
    <w:p w14:paraId="0F76DA2D" w14:textId="362387A1"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i w:val="0"/>
          <w:noProof/>
        </w:rPr>
        <w:t>4.2.2.3.1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Združevalne omarice za DC povezave</w:t>
      </w:r>
      <w:r>
        <w:rPr>
          <w:noProof/>
          <w:webHidden/>
        </w:rPr>
        <w:tab/>
      </w:r>
      <w:r>
        <w:rPr>
          <w:noProof/>
          <w:webHidden/>
        </w:rPr>
        <w:fldChar w:fldCharType="begin"/>
      </w:r>
      <w:r>
        <w:rPr>
          <w:noProof/>
          <w:webHidden/>
        </w:rPr>
        <w:instrText xml:space="preserve"> PAGEREF _Toc221801506 \h </w:instrText>
      </w:r>
      <w:r>
        <w:rPr>
          <w:noProof/>
          <w:webHidden/>
        </w:rPr>
      </w:r>
      <w:r>
        <w:rPr>
          <w:noProof/>
          <w:webHidden/>
        </w:rPr>
        <w:fldChar w:fldCharType="separate"/>
      </w:r>
      <w:r>
        <w:rPr>
          <w:noProof/>
          <w:webHidden/>
        </w:rPr>
        <w:t>18</w:t>
      </w:r>
      <w:r>
        <w:rPr>
          <w:noProof/>
          <w:webHidden/>
        </w:rPr>
        <w:fldChar w:fldCharType="end"/>
      </w:r>
    </w:p>
    <w:p w14:paraId="5D9C9955" w14:textId="68850C96"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4.2.2.4</w:t>
      </w:r>
      <w:r>
        <w:rPr>
          <w:rFonts w:asciiTheme="minorHAnsi" w:eastAsiaTheme="minorEastAsia" w:hAnsiTheme="minorHAnsi" w:cstheme="minorBidi"/>
          <w:kern w:val="2"/>
          <w:sz w:val="24"/>
          <w:szCs w:val="24"/>
          <w14:ligatures w14:val="standardContextual"/>
        </w:rPr>
        <w:tab/>
      </w:r>
      <w:r w:rsidRPr="009D3947">
        <w:rPr>
          <w:rFonts w:ascii="Arial" w:hAnsi="Arial" w:cs="Arial"/>
        </w:rPr>
        <w:t>Centralni razsmernik</w:t>
      </w:r>
      <w:r>
        <w:rPr>
          <w:webHidden/>
        </w:rPr>
        <w:tab/>
      </w:r>
      <w:r>
        <w:rPr>
          <w:webHidden/>
        </w:rPr>
        <w:fldChar w:fldCharType="begin"/>
      </w:r>
      <w:r>
        <w:rPr>
          <w:webHidden/>
        </w:rPr>
        <w:instrText xml:space="preserve"> PAGEREF _Toc221801507 \h </w:instrText>
      </w:r>
      <w:r>
        <w:rPr>
          <w:webHidden/>
        </w:rPr>
      </w:r>
      <w:r>
        <w:rPr>
          <w:webHidden/>
        </w:rPr>
        <w:fldChar w:fldCharType="separate"/>
      </w:r>
      <w:r>
        <w:rPr>
          <w:webHidden/>
        </w:rPr>
        <w:t>19</w:t>
      </w:r>
      <w:r>
        <w:rPr>
          <w:webHidden/>
        </w:rPr>
        <w:fldChar w:fldCharType="end"/>
      </w:r>
    </w:p>
    <w:p w14:paraId="5BB3396E" w14:textId="744EF7D3"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4.2.2.5</w:t>
      </w:r>
      <w:r>
        <w:rPr>
          <w:rFonts w:asciiTheme="minorHAnsi" w:eastAsiaTheme="minorEastAsia" w:hAnsiTheme="minorHAnsi" w:cstheme="minorBidi"/>
          <w:kern w:val="2"/>
          <w:sz w:val="24"/>
          <w:szCs w:val="24"/>
          <w14:ligatures w14:val="standardContextual"/>
        </w:rPr>
        <w:tab/>
      </w:r>
      <w:r w:rsidRPr="009D3947">
        <w:rPr>
          <w:rFonts w:ascii="Arial" w:hAnsi="Arial" w:cs="Arial"/>
        </w:rPr>
        <w:t>Krmilnik fotonapetostne elektrarne – Centralni nadzorni sistem (CNS)</w:t>
      </w:r>
      <w:r>
        <w:rPr>
          <w:webHidden/>
        </w:rPr>
        <w:tab/>
      </w:r>
      <w:r>
        <w:rPr>
          <w:webHidden/>
        </w:rPr>
        <w:fldChar w:fldCharType="begin"/>
      </w:r>
      <w:r>
        <w:rPr>
          <w:webHidden/>
        </w:rPr>
        <w:instrText xml:space="preserve"> PAGEREF _Toc221801508 \h </w:instrText>
      </w:r>
      <w:r>
        <w:rPr>
          <w:webHidden/>
        </w:rPr>
      </w:r>
      <w:r>
        <w:rPr>
          <w:webHidden/>
        </w:rPr>
        <w:fldChar w:fldCharType="separate"/>
      </w:r>
      <w:r>
        <w:rPr>
          <w:webHidden/>
        </w:rPr>
        <w:t>25</w:t>
      </w:r>
      <w:r>
        <w:rPr>
          <w:webHidden/>
        </w:rPr>
        <w:fldChar w:fldCharType="end"/>
      </w:r>
    </w:p>
    <w:p w14:paraId="05AF0BDA" w14:textId="7DC25FE0"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4.2.3</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Nizkonapetostna oprema izmenične napetosti</w:t>
      </w:r>
      <w:r>
        <w:rPr>
          <w:noProof/>
          <w:webHidden/>
        </w:rPr>
        <w:tab/>
      </w:r>
      <w:r>
        <w:rPr>
          <w:noProof/>
          <w:webHidden/>
        </w:rPr>
        <w:fldChar w:fldCharType="begin"/>
      </w:r>
      <w:r>
        <w:rPr>
          <w:noProof/>
          <w:webHidden/>
        </w:rPr>
        <w:instrText xml:space="preserve"> PAGEREF _Toc221801509 \h </w:instrText>
      </w:r>
      <w:r>
        <w:rPr>
          <w:noProof/>
          <w:webHidden/>
        </w:rPr>
      </w:r>
      <w:r>
        <w:rPr>
          <w:noProof/>
          <w:webHidden/>
        </w:rPr>
        <w:fldChar w:fldCharType="separate"/>
      </w:r>
      <w:r>
        <w:rPr>
          <w:noProof/>
          <w:webHidden/>
        </w:rPr>
        <w:t>26</w:t>
      </w:r>
      <w:r>
        <w:rPr>
          <w:noProof/>
          <w:webHidden/>
        </w:rPr>
        <w:fldChar w:fldCharType="end"/>
      </w:r>
    </w:p>
    <w:p w14:paraId="27666A56" w14:textId="038FA0BA"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4.2.3.1</w:t>
      </w:r>
      <w:r>
        <w:rPr>
          <w:rFonts w:asciiTheme="minorHAnsi" w:eastAsiaTheme="minorEastAsia" w:hAnsiTheme="minorHAnsi" w:cstheme="minorBidi"/>
          <w:kern w:val="2"/>
          <w:sz w:val="24"/>
          <w:szCs w:val="24"/>
          <w14:ligatures w14:val="standardContextual"/>
        </w:rPr>
        <w:tab/>
      </w:r>
      <w:r w:rsidRPr="009D3947">
        <w:rPr>
          <w:rFonts w:ascii="Arial" w:hAnsi="Arial" w:cs="Arial"/>
        </w:rPr>
        <w:t>Razdelilniki in zbirne omarice izmenične napetosti</w:t>
      </w:r>
      <w:r>
        <w:rPr>
          <w:webHidden/>
        </w:rPr>
        <w:tab/>
      </w:r>
      <w:r>
        <w:rPr>
          <w:webHidden/>
        </w:rPr>
        <w:fldChar w:fldCharType="begin"/>
      </w:r>
      <w:r>
        <w:rPr>
          <w:webHidden/>
        </w:rPr>
        <w:instrText xml:space="preserve"> PAGEREF _Toc221801510 \h </w:instrText>
      </w:r>
      <w:r>
        <w:rPr>
          <w:webHidden/>
        </w:rPr>
      </w:r>
      <w:r>
        <w:rPr>
          <w:webHidden/>
        </w:rPr>
        <w:fldChar w:fldCharType="separate"/>
      </w:r>
      <w:r>
        <w:rPr>
          <w:webHidden/>
        </w:rPr>
        <w:t>26</w:t>
      </w:r>
      <w:r>
        <w:rPr>
          <w:webHidden/>
        </w:rPr>
        <w:fldChar w:fldCharType="end"/>
      </w:r>
    </w:p>
    <w:p w14:paraId="1F0A2B4D" w14:textId="31F8D6C0"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4.2.3.1.1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Podrazdelilniki in zbirne AC razdelilne omarice</w:t>
      </w:r>
      <w:r>
        <w:rPr>
          <w:noProof/>
          <w:webHidden/>
        </w:rPr>
        <w:tab/>
      </w:r>
      <w:r>
        <w:rPr>
          <w:noProof/>
          <w:webHidden/>
        </w:rPr>
        <w:fldChar w:fldCharType="begin"/>
      </w:r>
      <w:r>
        <w:rPr>
          <w:noProof/>
          <w:webHidden/>
        </w:rPr>
        <w:instrText xml:space="preserve"> PAGEREF _Toc221801511 \h </w:instrText>
      </w:r>
      <w:r>
        <w:rPr>
          <w:noProof/>
          <w:webHidden/>
        </w:rPr>
      </w:r>
      <w:r>
        <w:rPr>
          <w:noProof/>
          <w:webHidden/>
        </w:rPr>
        <w:fldChar w:fldCharType="separate"/>
      </w:r>
      <w:r>
        <w:rPr>
          <w:noProof/>
          <w:webHidden/>
        </w:rPr>
        <w:t>30</w:t>
      </w:r>
      <w:r>
        <w:rPr>
          <w:noProof/>
          <w:webHidden/>
        </w:rPr>
        <w:fldChar w:fldCharType="end"/>
      </w:r>
    </w:p>
    <w:p w14:paraId="642BFC71" w14:textId="41882F0E"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4.2.4</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UPs sistem</w:t>
      </w:r>
      <w:r>
        <w:rPr>
          <w:noProof/>
          <w:webHidden/>
        </w:rPr>
        <w:tab/>
      </w:r>
      <w:r>
        <w:rPr>
          <w:noProof/>
          <w:webHidden/>
        </w:rPr>
        <w:fldChar w:fldCharType="begin"/>
      </w:r>
      <w:r>
        <w:rPr>
          <w:noProof/>
          <w:webHidden/>
        </w:rPr>
        <w:instrText xml:space="preserve"> PAGEREF _Toc221801512 \h </w:instrText>
      </w:r>
      <w:r>
        <w:rPr>
          <w:noProof/>
          <w:webHidden/>
        </w:rPr>
      </w:r>
      <w:r>
        <w:rPr>
          <w:noProof/>
          <w:webHidden/>
        </w:rPr>
        <w:fldChar w:fldCharType="separate"/>
      </w:r>
      <w:r>
        <w:rPr>
          <w:noProof/>
          <w:webHidden/>
        </w:rPr>
        <w:t>30</w:t>
      </w:r>
      <w:r>
        <w:rPr>
          <w:noProof/>
          <w:webHidden/>
        </w:rPr>
        <w:fldChar w:fldCharType="end"/>
      </w:r>
    </w:p>
    <w:p w14:paraId="0680623B" w14:textId="385DB8EF"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lastRenderedPageBreak/>
        <w:t>4.2.5</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24 kV stikalna  oprema</w:t>
      </w:r>
      <w:r>
        <w:rPr>
          <w:noProof/>
          <w:webHidden/>
        </w:rPr>
        <w:tab/>
      </w:r>
      <w:r>
        <w:rPr>
          <w:noProof/>
          <w:webHidden/>
        </w:rPr>
        <w:fldChar w:fldCharType="begin"/>
      </w:r>
      <w:r>
        <w:rPr>
          <w:noProof/>
          <w:webHidden/>
        </w:rPr>
        <w:instrText xml:space="preserve"> PAGEREF _Toc221801513 \h </w:instrText>
      </w:r>
      <w:r>
        <w:rPr>
          <w:noProof/>
          <w:webHidden/>
        </w:rPr>
      </w:r>
      <w:r>
        <w:rPr>
          <w:noProof/>
          <w:webHidden/>
        </w:rPr>
        <w:fldChar w:fldCharType="separate"/>
      </w:r>
      <w:r>
        <w:rPr>
          <w:noProof/>
          <w:webHidden/>
        </w:rPr>
        <w:t>32</w:t>
      </w:r>
      <w:r>
        <w:rPr>
          <w:noProof/>
          <w:webHidden/>
        </w:rPr>
        <w:fldChar w:fldCharType="end"/>
      </w:r>
    </w:p>
    <w:p w14:paraId="0645297C" w14:textId="6C9506EC"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4.2.5.1</w:t>
      </w:r>
      <w:r>
        <w:rPr>
          <w:rFonts w:asciiTheme="minorHAnsi" w:eastAsiaTheme="minorEastAsia" w:hAnsiTheme="minorHAnsi" w:cstheme="minorBidi"/>
          <w:kern w:val="2"/>
          <w:sz w:val="24"/>
          <w:szCs w:val="24"/>
          <w14:ligatures w14:val="standardContextual"/>
        </w:rPr>
        <w:tab/>
      </w:r>
      <w:r w:rsidRPr="009D3947">
        <w:rPr>
          <w:rFonts w:ascii="Arial" w:hAnsi="Arial" w:cs="Arial"/>
        </w:rPr>
        <w:t>Zahteve za srednjenapetostne celice</w:t>
      </w:r>
      <w:r>
        <w:rPr>
          <w:webHidden/>
        </w:rPr>
        <w:tab/>
      </w:r>
      <w:r>
        <w:rPr>
          <w:webHidden/>
        </w:rPr>
        <w:fldChar w:fldCharType="begin"/>
      </w:r>
      <w:r>
        <w:rPr>
          <w:webHidden/>
        </w:rPr>
        <w:instrText xml:space="preserve"> PAGEREF _Toc221801514 \h </w:instrText>
      </w:r>
      <w:r>
        <w:rPr>
          <w:webHidden/>
        </w:rPr>
      </w:r>
      <w:r>
        <w:rPr>
          <w:webHidden/>
        </w:rPr>
        <w:fldChar w:fldCharType="separate"/>
      </w:r>
      <w:r>
        <w:rPr>
          <w:webHidden/>
        </w:rPr>
        <w:t>32</w:t>
      </w:r>
      <w:r>
        <w:rPr>
          <w:webHidden/>
        </w:rPr>
        <w:fldChar w:fldCharType="end"/>
      </w:r>
    </w:p>
    <w:p w14:paraId="2655286E" w14:textId="68EC5459"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4.2.6</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Ostala elektro oprema</w:t>
      </w:r>
      <w:r>
        <w:rPr>
          <w:noProof/>
          <w:webHidden/>
        </w:rPr>
        <w:tab/>
      </w:r>
      <w:r>
        <w:rPr>
          <w:noProof/>
          <w:webHidden/>
        </w:rPr>
        <w:fldChar w:fldCharType="begin"/>
      </w:r>
      <w:r>
        <w:rPr>
          <w:noProof/>
          <w:webHidden/>
        </w:rPr>
        <w:instrText xml:space="preserve"> PAGEREF _Toc221801515 \h </w:instrText>
      </w:r>
      <w:r>
        <w:rPr>
          <w:noProof/>
          <w:webHidden/>
        </w:rPr>
      </w:r>
      <w:r>
        <w:rPr>
          <w:noProof/>
          <w:webHidden/>
        </w:rPr>
        <w:fldChar w:fldCharType="separate"/>
      </w:r>
      <w:r>
        <w:rPr>
          <w:noProof/>
          <w:webHidden/>
        </w:rPr>
        <w:t>33</w:t>
      </w:r>
      <w:r>
        <w:rPr>
          <w:noProof/>
          <w:webHidden/>
        </w:rPr>
        <w:fldChar w:fldCharType="end"/>
      </w:r>
    </w:p>
    <w:p w14:paraId="2BFCC826" w14:textId="610ECDB6"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4.2.7</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Vremenska postaja</w:t>
      </w:r>
      <w:r>
        <w:rPr>
          <w:noProof/>
          <w:webHidden/>
        </w:rPr>
        <w:tab/>
      </w:r>
      <w:r>
        <w:rPr>
          <w:noProof/>
          <w:webHidden/>
        </w:rPr>
        <w:fldChar w:fldCharType="begin"/>
      </w:r>
      <w:r>
        <w:rPr>
          <w:noProof/>
          <w:webHidden/>
        </w:rPr>
        <w:instrText xml:space="preserve"> PAGEREF _Toc221801516 \h </w:instrText>
      </w:r>
      <w:r>
        <w:rPr>
          <w:noProof/>
          <w:webHidden/>
        </w:rPr>
      </w:r>
      <w:r>
        <w:rPr>
          <w:noProof/>
          <w:webHidden/>
        </w:rPr>
        <w:fldChar w:fldCharType="separate"/>
      </w:r>
      <w:r>
        <w:rPr>
          <w:noProof/>
          <w:webHidden/>
        </w:rPr>
        <w:t>34</w:t>
      </w:r>
      <w:r>
        <w:rPr>
          <w:noProof/>
          <w:webHidden/>
        </w:rPr>
        <w:fldChar w:fldCharType="end"/>
      </w:r>
    </w:p>
    <w:p w14:paraId="1B971886" w14:textId="04F4828C"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4.2.8</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Video nadzorni sistem</w:t>
      </w:r>
      <w:r>
        <w:rPr>
          <w:noProof/>
          <w:webHidden/>
        </w:rPr>
        <w:tab/>
      </w:r>
      <w:r>
        <w:rPr>
          <w:noProof/>
          <w:webHidden/>
        </w:rPr>
        <w:fldChar w:fldCharType="begin"/>
      </w:r>
      <w:r>
        <w:rPr>
          <w:noProof/>
          <w:webHidden/>
        </w:rPr>
        <w:instrText xml:space="preserve"> PAGEREF _Toc221801517 \h </w:instrText>
      </w:r>
      <w:r>
        <w:rPr>
          <w:noProof/>
          <w:webHidden/>
        </w:rPr>
      </w:r>
      <w:r>
        <w:rPr>
          <w:noProof/>
          <w:webHidden/>
        </w:rPr>
        <w:fldChar w:fldCharType="separate"/>
      </w:r>
      <w:r>
        <w:rPr>
          <w:noProof/>
          <w:webHidden/>
        </w:rPr>
        <w:t>35</w:t>
      </w:r>
      <w:r>
        <w:rPr>
          <w:noProof/>
          <w:webHidden/>
        </w:rPr>
        <w:fldChar w:fldCharType="end"/>
      </w:r>
    </w:p>
    <w:p w14:paraId="0E94816F" w14:textId="5BE19FA1"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4.2.9</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Oprema sistema požarnega javljanja</w:t>
      </w:r>
      <w:r>
        <w:rPr>
          <w:noProof/>
          <w:webHidden/>
        </w:rPr>
        <w:tab/>
      </w:r>
      <w:r>
        <w:rPr>
          <w:noProof/>
          <w:webHidden/>
        </w:rPr>
        <w:fldChar w:fldCharType="begin"/>
      </w:r>
      <w:r>
        <w:rPr>
          <w:noProof/>
          <w:webHidden/>
        </w:rPr>
        <w:instrText xml:space="preserve"> PAGEREF _Toc221801518 \h </w:instrText>
      </w:r>
      <w:r>
        <w:rPr>
          <w:noProof/>
          <w:webHidden/>
        </w:rPr>
      </w:r>
      <w:r>
        <w:rPr>
          <w:noProof/>
          <w:webHidden/>
        </w:rPr>
        <w:fldChar w:fldCharType="separate"/>
      </w:r>
      <w:r>
        <w:rPr>
          <w:noProof/>
          <w:webHidden/>
        </w:rPr>
        <w:t>36</w:t>
      </w:r>
      <w:r>
        <w:rPr>
          <w:noProof/>
          <w:webHidden/>
        </w:rPr>
        <w:fldChar w:fldCharType="end"/>
      </w:r>
    </w:p>
    <w:p w14:paraId="72362E00" w14:textId="4D946105"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4.2.10</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Oprema zaščite, vodenja in telekomunikacij</w:t>
      </w:r>
      <w:r>
        <w:rPr>
          <w:noProof/>
          <w:webHidden/>
        </w:rPr>
        <w:tab/>
      </w:r>
      <w:r>
        <w:rPr>
          <w:noProof/>
          <w:webHidden/>
        </w:rPr>
        <w:fldChar w:fldCharType="begin"/>
      </w:r>
      <w:r>
        <w:rPr>
          <w:noProof/>
          <w:webHidden/>
        </w:rPr>
        <w:instrText xml:space="preserve"> PAGEREF _Toc221801519 \h </w:instrText>
      </w:r>
      <w:r>
        <w:rPr>
          <w:noProof/>
          <w:webHidden/>
        </w:rPr>
      </w:r>
      <w:r>
        <w:rPr>
          <w:noProof/>
          <w:webHidden/>
        </w:rPr>
        <w:fldChar w:fldCharType="separate"/>
      </w:r>
      <w:r>
        <w:rPr>
          <w:noProof/>
          <w:webHidden/>
        </w:rPr>
        <w:t>37</w:t>
      </w:r>
      <w:r>
        <w:rPr>
          <w:noProof/>
          <w:webHidden/>
        </w:rPr>
        <w:fldChar w:fldCharType="end"/>
      </w:r>
    </w:p>
    <w:p w14:paraId="238FBC6C" w14:textId="4B259775"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4.2.10.1</w:t>
      </w:r>
      <w:r>
        <w:rPr>
          <w:rFonts w:asciiTheme="minorHAnsi" w:eastAsiaTheme="minorEastAsia" w:hAnsiTheme="minorHAnsi" w:cstheme="minorBidi"/>
          <w:kern w:val="2"/>
          <w:sz w:val="24"/>
          <w:szCs w:val="24"/>
          <w14:ligatures w14:val="standardContextual"/>
        </w:rPr>
        <w:tab/>
      </w:r>
      <w:r w:rsidRPr="009D3947">
        <w:rPr>
          <w:rFonts w:ascii="Arial" w:hAnsi="Arial" w:cs="Arial"/>
        </w:rPr>
        <w:t>Oprema sistema vodenja in nadzora SE</w:t>
      </w:r>
      <w:r>
        <w:rPr>
          <w:webHidden/>
        </w:rPr>
        <w:tab/>
      </w:r>
      <w:r>
        <w:rPr>
          <w:webHidden/>
        </w:rPr>
        <w:fldChar w:fldCharType="begin"/>
      </w:r>
      <w:r>
        <w:rPr>
          <w:webHidden/>
        </w:rPr>
        <w:instrText xml:space="preserve"> PAGEREF _Toc221801520 \h </w:instrText>
      </w:r>
      <w:r>
        <w:rPr>
          <w:webHidden/>
        </w:rPr>
      </w:r>
      <w:r>
        <w:rPr>
          <w:webHidden/>
        </w:rPr>
        <w:fldChar w:fldCharType="separate"/>
      </w:r>
      <w:r>
        <w:rPr>
          <w:webHidden/>
        </w:rPr>
        <w:t>38</w:t>
      </w:r>
      <w:r>
        <w:rPr>
          <w:webHidden/>
        </w:rPr>
        <w:fldChar w:fldCharType="end"/>
      </w:r>
    </w:p>
    <w:p w14:paraId="5C3C4FFA" w14:textId="61F8E747"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4.2.10.2</w:t>
      </w:r>
      <w:r>
        <w:rPr>
          <w:rFonts w:asciiTheme="minorHAnsi" w:eastAsiaTheme="minorEastAsia" w:hAnsiTheme="minorHAnsi" w:cstheme="minorBidi"/>
          <w:kern w:val="2"/>
          <w:sz w:val="24"/>
          <w:szCs w:val="24"/>
          <w14:ligatures w14:val="standardContextual"/>
        </w:rPr>
        <w:tab/>
      </w:r>
      <w:r w:rsidRPr="009D3947">
        <w:rPr>
          <w:rFonts w:ascii="Arial" w:hAnsi="Arial" w:cs="Arial"/>
        </w:rPr>
        <w:t>Oprema za komunikacijsko infrastrukturo</w:t>
      </w:r>
      <w:r>
        <w:rPr>
          <w:webHidden/>
        </w:rPr>
        <w:tab/>
      </w:r>
      <w:r>
        <w:rPr>
          <w:webHidden/>
        </w:rPr>
        <w:fldChar w:fldCharType="begin"/>
      </w:r>
      <w:r>
        <w:rPr>
          <w:webHidden/>
        </w:rPr>
        <w:instrText xml:space="preserve"> PAGEREF _Toc221801521 \h </w:instrText>
      </w:r>
      <w:r>
        <w:rPr>
          <w:webHidden/>
        </w:rPr>
      </w:r>
      <w:r>
        <w:rPr>
          <w:webHidden/>
        </w:rPr>
        <w:fldChar w:fldCharType="separate"/>
      </w:r>
      <w:r>
        <w:rPr>
          <w:webHidden/>
        </w:rPr>
        <w:t>41</w:t>
      </w:r>
      <w:r>
        <w:rPr>
          <w:webHidden/>
        </w:rPr>
        <w:fldChar w:fldCharType="end"/>
      </w:r>
    </w:p>
    <w:p w14:paraId="10D5145F" w14:textId="78535396"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4.2.10.3</w:t>
      </w:r>
      <w:r>
        <w:rPr>
          <w:rFonts w:asciiTheme="minorHAnsi" w:eastAsiaTheme="minorEastAsia" w:hAnsiTheme="minorHAnsi" w:cstheme="minorBidi"/>
          <w:kern w:val="2"/>
          <w:sz w:val="24"/>
          <w:szCs w:val="24"/>
          <w14:ligatures w14:val="standardContextual"/>
        </w:rPr>
        <w:tab/>
      </w:r>
      <w:r w:rsidRPr="009D3947">
        <w:rPr>
          <w:rFonts w:ascii="Arial" w:hAnsi="Arial" w:cs="Arial"/>
        </w:rPr>
        <w:t>Oprema za zaščito na strani fotonapetostne elektrarne SE</w:t>
      </w:r>
      <w:r>
        <w:rPr>
          <w:webHidden/>
        </w:rPr>
        <w:tab/>
      </w:r>
      <w:r>
        <w:rPr>
          <w:webHidden/>
        </w:rPr>
        <w:fldChar w:fldCharType="begin"/>
      </w:r>
      <w:r>
        <w:rPr>
          <w:webHidden/>
        </w:rPr>
        <w:instrText xml:space="preserve"> PAGEREF _Toc221801522 \h </w:instrText>
      </w:r>
      <w:r>
        <w:rPr>
          <w:webHidden/>
        </w:rPr>
      </w:r>
      <w:r>
        <w:rPr>
          <w:webHidden/>
        </w:rPr>
        <w:fldChar w:fldCharType="separate"/>
      </w:r>
      <w:r>
        <w:rPr>
          <w:webHidden/>
        </w:rPr>
        <w:t>43</w:t>
      </w:r>
      <w:r>
        <w:rPr>
          <w:webHidden/>
        </w:rPr>
        <w:fldChar w:fldCharType="end"/>
      </w:r>
    </w:p>
    <w:p w14:paraId="597B3F3A" w14:textId="27442B1E"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4.2.10.4</w:t>
      </w:r>
      <w:r>
        <w:rPr>
          <w:rFonts w:asciiTheme="minorHAnsi" w:eastAsiaTheme="minorEastAsia" w:hAnsiTheme="minorHAnsi" w:cstheme="minorBidi"/>
          <w:kern w:val="2"/>
          <w:sz w:val="24"/>
          <w:szCs w:val="24"/>
          <w14:ligatures w14:val="standardContextual"/>
        </w:rPr>
        <w:tab/>
      </w:r>
      <w:r w:rsidRPr="009D3947">
        <w:rPr>
          <w:rFonts w:ascii="Arial" w:hAnsi="Arial" w:cs="Arial"/>
        </w:rPr>
        <w:t>Meritve električne energije</w:t>
      </w:r>
      <w:r>
        <w:rPr>
          <w:webHidden/>
        </w:rPr>
        <w:tab/>
      </w:r>
      <w:r>
        <w:rPr>
          <w:webHidden/>
        </w:rPr>
        <w:fldChar w:fldCharType="begin"/>
      </w:r>
      <w:r>
        <w:rPr>
          <w:webHidden/>
        </w:rPr>
        <w:instrText xml:space="preserve"> PAGEREF _Toc221801523 \h </w:instrText>
      </w:r>
      <w:r>
        <w:rPr>
          <w:webHidden/>
        </w:rPr>
      </w:r>
      <w:r>
        <w:rPr>
          <w:webHidden/>
        </w:rPr>
        <w:fldChar w:fldCharType="separate"/>
      </w:r>
      <w:r>
        <w:rPr>
          <w:webHidden/>
        </w:rPr>
        <w:t>44</w:t>
      </w:r>
      <w:r>
        <w:rPr>
          <w:webHidden/>
        </w:rPr>
        <w:fldChar w:fldCharType="end"/>
      </w:r>
    </w:p>
    <w:p w14:paraId="68356F2E" w14:textId="3EB15784"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4.2.11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Kabli in oprema kabelskih tras</w:t>
      </w:r>
      <w:r>
        <w:rPr>
          <w:noProof/>
          <w:webHidden/>
        </w:rPr>
        <w:tab/>
      </w:r>
      <w:r>
        <w:rPr>
          <w:noProof/>
          <w:webHidden/>
        </w:rPr>
        <w:fldChar w:fldCharType="begin"/>
      </w:r>
      <w:r>
        <w:rPr>
          <w:noProof/>
          <w:webHidden/>
        </w:rPr>
        <w:instrText xml:space="preserve"> PAGEREF _Toc221801524 \h </w:instrText>
      </w:r>
      <w:r>
        <w:rPr>
          <w:noProof/>
          <w:webHidden/>
        </w:rPr>
      </w:r>
      <w:r>
        <w:rPr>
          <w:noProof/>
          <w:webHidden/>
        </w:rPr>
        <w:fldChar w:fldCharType="separate"/>
      </w:r>
      <w:r>
        <w:rPr>
          <w:noProof/>
          <w:webHidden/>
        </w:rPr>
        <w:t>44</w:t>
      </w:r>
      <w:r>
        <w:rPr>
          <w:noProof/>
          <w:webHidden/>
        </w:rPr>
        <w:fldChar w:fldCharType="end"/>
      </w:r>
    </w:p>
    <w:p w14:paraId="64F7331E" w14:textId="5DD7043E"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4.2.11.1</w:t>
      </w:r>
      <w:r>
        <w:rPr>
          <w:rFonts w:asciiTheme="minorHAnsi" w:eastAsiaTheme="minorEastAsia" w:hAnsiTheme="minorHAnsi" w:cstheme="minorBidi"/>
          <w:kern w:val="2"/>
          <w:sz w:val="24"/>
          <w:szCs w:val="24"/>
          <w14:ligatures w14:val="standardContextual"/>
        </w:rPr>
        <w:tab/>
      </w:r>
      <w:r w:rsidRPr="009D3947">
        <w:rPr>
          <w:rFonts w:ascii="Arial" w:hAnsi="Arial" w:cs="Arial"/>
        </w:rPr>
        <w:t>Srednjenapetostni kabli, kabelski končniki in konektorji</w:t>
      </w:r>
      <w:r>
        <w:rPr>
          <w:webHidden/>
        </w:rPr>
        <w:tab/>
      </w:r>
      <w:r>
        <w:rPr>
          <w:webHidden/>
        </w:rPr>
        <w:fldChar w:fldCharType="begin"/>
      </w:r>
      <w:r>
        <w:rPr>
          <w:webHidden/>
        </w:rPr>
        <w:instrText xml:space="preserve"> PAGEREF _Toc221801525 \h </w:instrText>
      </w:r>
      <w:r>
        <w:rPr>
          <w:webHidden/>
        </w:rPr>
      </w:r>
      <w:r>
        <w:rPr>
          <w:webHidden/>
        </w:rPr>
        <w:fldChar w:fldCharType="separate"/>
      </w:r>
      <w:r>
        <w:rPr>
          <w:webHidden/>
        </w:rPr>
        <w:t>44</w:t>
      </w:r>
      <w:r>
        <w:rPr>
          <w:webHidden/>
        </w:rPr>
        <w:fldChar w:fldCharType="end"/>
      </w:r>
    </w:p>
    <w:p w14:paraId="7A70E5F4" w14:textId="273D8BAD"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4.2.11.2</w:t>
      </w:r>
      <w:r>
        <w:rPr>
          <w:rFonts w:asciiTheme="minorHAnsi" w:eastAsiaTheme="minorEastAsia" w:hAnsiTheme="minorHAnsi" w:cstheme="minorBidi"/>
          <w:kern w:val="2"/>
          <w:sz w:val="24"/>
          <w:szCs w:val="24"/>
          <w14:ligatures w14:val="standardContextual"/>
        </w:rPr>
        <w:tab/>
      </w:r>
      <w:r w:rsidRPr="009D3947">
        <w:rPr>
          <w:rFonts w:ascii="Arial" w:hAnsi="Arial" w:cs="Arial"/>
        </w:rPr>
        <w:t>Nizkonapetostni kabli</w:t>
      </w:r>
      <w:r>
        <w:rPr>
          <w:webHidden/>
        </w:rPr>
        <w:tab/>
      </w:r>
      <w:r>
        <w:rPr>
          <w:webHidden/>
        </w:rPr>
        <w:fldChar w:fldCharType="begin"/>
      </w:r>
      <w:r>
        <w:rPr>
          <w:webHidden/>
        </w:rPr>
        <w:instrText xml:space="preserve"> PAGEREF _Toc221801526 \h </w:instrText>
      </w:r>
      <w:r>
        <w:rPr>
          <w:webHidden/>
        </w:rPr>
      </w:r>
      <w:r>
        <w:rPr>
          <w:webHidden/>
        </w:rPr>
        <w:fldChar w:fldCharType="separate"/>
      </w:r>
      <w:r>
        <w:rPr>
          <w:webHidden/>
        </w:rPr>
        <w:t>45</w:t>
      </w:r>
      <w:r>
        <w:rPr>
          <w:webHidden/>
        </w:rPr>
        <w:fldChar w:fldCharType="end"/>
      </w:r>
    </w:p>
    <w:p w14:paraId="5832BC99" w14:textId="2D58C533"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4.2.11.3</w:t>
      </w:r>
      <w:r>
        <w:rPr>
          <w:rFonts w:asciiTheme="minorHAnsi" w:eastAsiaTheme="minorEastAsia" w:hAnsiTheme="minorHAnsi" w:cstheme="minorBidi"/>
          <w:kern w:val="2"/>
          <w:sz w:val="24"/>
          <w:szCs w:val="24"/>
          <w14:ligatures w14:val="standardContextual"/>
        </w:rPr>
        <w:tab/>
      </w:r>
      <w:r w:rsidRPr="009D3947">
        <w:rPr>
          <w:rFonts w:ascii="Arial" w:hAnsi="Arial" w:cs="Arial"/>
        </w:rPr>
        <w:t>DC kabli</w:t>
      </w:r>
      <w:r>
        <w:rPr>
          <w:webHidden/>
        </w:rPr>
        <w:tab/>
      </w:r>
      <w:r>
        <w:rPr>
          <w:webHidden/>
        </w:rPr>
        <w:fldChar w:fldCharType="begin"/>
      </w:r>
      <w:r>
        <w:rPr>
          <w:webHidden/>
        </w:rPr>
        <w:instrText xml:space="preserve"> PAGEREF _Toc221801527 \h </w:instrText>
      </w:r>
      <w:r>
        <w:rPr>
          <w:webHidden/>
        </w:rPr>
      </w:r>
      <w:r>
        <w:rPr>
          <w:webHidden/>
        </w:rPr>
        <w:fldChar w:fldCharType="separate"/>
      </w:r>
      <w:r>
        <w:rPr>
          <w:webHidden/>
        </w:rPr>
        <w:t>45</w:t>
      </w:r>
      <w:r>
        <w:rPr>
          <w:webHidden/>
        </w:rPr>
        <w:fldChar w:fldCharType="end"/>
      </w:r>
    </w:p>
    <w:p w14:paraId="2D7A1645" w14:textId="167393BA"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4.2.11.4</w:t>
      </w:r>
      <w:r>
        <w:rPr>
          <w:rFonts w:asciiTheme="minorHAnsi" w:eastAsiaTheme="minorEastAsia" w:hAnsiTheme="minorHAnsi" w:cstheme="minorBidi"/>
          <w:kern w:val="2"/>
          <w:sz w:val="24"/>
          <w:szCs w:val="24"/>
          <w14:ligatures w14:val="standardContextual"/>
        </w:rPr>
        <w:tab/>
      </w:r>
      <w:r w:rsidRPr="009D3947">
        <w:rPr>
          <w:rFonts w:ascii="Arial" w:hAnsi="Arial" w:cs="Arial"/>
        </w:rPr>
        <w:t>Komunikacijski kabli</w:t>
      </w:r>
      <w:r>
        <w:rPr>
          <w:webHidden/>
        </w:rPr>
        <w:tab/>
      </w:r>
      <w:r>
        <w:rPr>
          <w:webHidden/>
        </w:rPr>
        <w:fldChar w:fldCharType="begin"/>
      </w:r>
      <w:r>
        <w:rPr>
          <w:webHidden/>
        </w:rPr>
        <w:instrText xml:space="preserve"> PAGEREF _Toc221801528 \h </w:instrText>
      </w:r>
      <w:r>
        <w:rPr>
          <w:webHidden/>
        </w:rPr>
      </w:r>
      <w:r>
        <w:rPr>
          <w:webHidden/>
        </w:rPr>
        <w:fldChar w:fldCharType="separate"/>
      </w:r>
      <w:r>
        <w:rPr>
          <w:webHidden/>
        </w:rPr>
        <w:t>46</w:t>
      </w:r>
      <w:r>
        <w:rPr>
          <w:webHidden/>
        </w:rPr>
        <w:fldChar w:fldCharType="end"/>
      </w:r>
    </w:p>
    <w:p w14:paraId="3FB522FE" w14:textId="21591F39"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4.2.11.5</w:t>
      </w:r>
      <w:r>
        <w:rPr>
          <w:rFonts w:asciiTheme="minorHAnsi" w:eastAsiaTheme="minorEastAsia" w:hAnsiTheme="minorHAnsi" w:cstheme="minorBidi"/>
          <w:kern w:val="2"/>
          <w:sz w:val="24"/>
          <w:szCs w:val="24"/>
          <w14:ligatures w14:val="standardContextual"/>
        </w:rPr>
        <w:tab/>
      </w:r>
      <w:r w:rsidRPr="009D3947">
        <w:rPr>
          <w:rFonts w:ascii="Arial" w:hAnsi="Arial" w:cs="Arial"/>
        </w:rPr>
        <w:t>Kabelske police</w:t>
      </w:r>
      <w:r>
        <w:rPr>
          <w:webHidden/>
        </w:rPr>
        <w:tab/>
      </w:r>
      <w:r>
        <w:rPr>
          <w:webHidden/>
        </w:rPr>
        <w:fldChar w:fldCharType="begin"/>
      </w:r>
      <w:r>
        <w:rPr>
          <w:webHidden/>
        </w:rPr>
        <w:instrText xml:space="preserve"> PAGEREF _Toc221801529 \h </w:instrText>
      </w:r>
      <w:r>
        <w:rPr>
          <w:webHidden/>
        </w:rPr>
      </w:r>
      <w:r>
        <w:rPr>
          <w:webHidden/>
        </w:rPr>
        <w:fldChar w:fldCharType="separate"/>
      </w:r>
      <w:r>
        <w:rPr>
          <w:webHidden/>
        </w:rPr>
        <w:t>46</w:t>
      </w:r>
      <w:r>
        <w:rPr>
          <w:webHidden/>
        </w:rPr>
        <w:fldChar w:fldCharType="end"/>
      </w:r>
    </w:p>
    <w:p w14:paraId="230C4085" w14:textId="34FE3832"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4.2.12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Ozemljilni sistem</w:t>
      </w:r>
      <w:r>
        <w:rPr>
          <w:noProof/>
          <w:webHidden/>
        </w:rPr>
        <w:tab/>
      </w:r>
      <w:r>
        <w:rPr>
          <w:noProof/>
          <w:webHidden/>
        </w:rPr>
        <w:fldChar w:fldCharType="begin"/>
      </w:r>
      <w:r>
        <w:rPr>
          <w:noProof/>
          <w:webHidden/>
        </w:rPr>
        <w:instrText xml:space="preserve"> PAGEREF _Toc221801530 \h </w:instrText>
      </w:r>
      <w:r>
        <w:rPr>
          <w:noProof/>
          <w:webHidden/>
        </w:rPr>
      </w:r>
      <w:r>
        <w:rPr>
          <w:noProof/>
          <w:webHidden/>
        </w:rPr>
        <w:fldChar w:fldCharType="separate"/>
      </w:r>
      <w:r>
        <w:rPr>
          <w:noProof/>
          <w:webHidden/>
        </w:rPr>
        <w:t>46</w:t>
      </w:r>
      <w:r>
        <w:rPr>
          <w:noProof/>
          <w:webHidden/>
        </w:rPr>
        <w:fldChar w:fldCharType="end"/>
      </w:r>
    </w:p>
    <w:p w14:paraId="2813E46B" w14:textId="07BDFBB2"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4.2.13</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Zaščita proti streli - strelovod</w:t>
      </w:r>
      <w:r>
        <w:rPr>
          <w:noProof/>
          <w:webHidden/>
        </w:rPr>
        <w:tab/>
      </w:r>
      <w:r>
        <w:rPr>
          <w:noProof/>
          <w:webHidden/>
        </w:rPr>
        <w:fldChar w:fldCharType="begin"/>
      </w:r>
      <w:r>
        <w:rPr>
          <w:noProof/>
          <w:webHidden/>
        </w:rPr>
        <w:instrText xml:space="preserve"> PAGEREF _Toc221801531 \h </w:instrText>
      </w:r>
      <w:r>
        <w:rPr>
          <w:noProof/>
          <w:webHidden/>
        </w:rPr>
      </w:r>
      <w:r>
        <w:rPr>
          <w:noProof/>
          <w:webHidden/>
        </w:rPr>
        <w:fldChar w:fldCharType="separate"/>
      </w:r>
      <w:r>
        <w:rPr>
          <w:noProof/>
          <w:webHidden/>
        </w:rPr>
        <w:t>48</w:t>
      </w:r>
      <w:r>
        <w:rPr>
          <w:noProof/>
          <w:webHidden/>
        </w:rPr>
        <w:fldChar w:fldCharType="end"/>
      </w:r>
    </w:p>
    <w:p w14:paraId="1E2E95E5" w14:textId="6DEAD4CC"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4.2.14</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Spisek preizkusov ob dobavi opreme</w:t>
      </w:r>
      <w:r>
        <w:rPr>
          <w:noProof/>
          <w:webHidden/>
        </w:rPr>
        <w:tab/>
      </w:r>
      <w:r>
        <w:rPr>
          <w:noProof/>
          <w:webHidden/>
        </w:rPr>
        <w:fldChar w:fldCharType="begin"/>
      </w:r>
      <w:r>
        <w:rPr>
          <w:noProof/>
          <w:webHidden/>
        </w:rPr>
        <w:instrText xml:space="preserve"> PAGEREF _Toc221801532 \h </w:instrText>
      </w:r>
      <w:r>
        <w:rPr>
          <w:noProof/>
          <w:webHidden/>
        </w:rPr>
      </w:r>
      <w:r>
        <w:rPr>
          <w:noProof/>
          <w:webHidden/>
        </w:rPr>
        <w:fldChar w:fldCharType="separate"/>
      </w:r>
      <w:r>
        <w:rPr>
          <w:noProof/>
          <w:webHidden/>
        </w:rPr>
        <w:t>49</w:t>
      </w:r>
      <w:r>
        <w:rPr>
          <w:noProof/>
          <w:webHidden/>
        </w:rPr>
        <w:fldChar w:fldCharType="end"/>
      </w:r>
    </w:p>
    <w:p w14:paraId="7C392E6E" w14:textId="471BE83A"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4.2.14.1</w:t>
      </w:r>
      <w:r>
        <w:rPr>
          <w:rFonts w:asciiTheme="minorHAnsi" w:eastAsiaTheme="minorEastAsia" w:hAnsiTheme="minorHAnsi" w:cstheme="minorBidi"/>
          <w:kern w:val="2"/>
          <w:sz w:val="24"/>
          <w:szCs w:val="24"/>
          <w14:ligatures w14:val="standardContextual"/>
        </w:rPr>
        <w:tab/>
      </w:r>
      <w:r w:rsidRPr="009D3947">
        <w:rPr>
          <w:rFonts w:ascii="Arial" w:hAnsi="Arial" w:cs="Arial"/>
        </w:rPr>
        <w:t>Nizkonapetostna oprema</w:t>
      </w:r>
      <w:r>
        <w:rPr>
          <w:webHidden/>
        </w:rPr>
        <w:tab/>
      </w:r>
      <w:r>
        <w:rPr>
          <w:webHidden/>
        </w:rPr>
        <w:fldChar w:fldCharType="begin"/>
      </w:r>
      <w:r>
        <w:rPr>
          <w:webHidden/>
        </w:rPr>
        <w:instrText xml:space="preserve"> PAGEREF _Toc221801533 \h </w:instrText>
      </w:r>
      <w:r>
        <w:rPr>
          <w:webHidden/>
        </w:rPr>
      </w:r>
      <w:r>
        <w:rPr>
          <w:webHidden/>
        </w:rPr>
        <w:fldChar w:fldCharType="separate"/>
      </w:r>
      <w:r>
        <w:rPr>
          <w:webHidden/>
        </w:rPr>
        <w:t>49</w:t>
      </w:r>
      <w:r>
        <w:rPr>
          <w:webHidden/>
        </w:rPr>
        <w:fldChar w:fldCharType="end"/>
      </w:r>
    </w:p>
    <w:p w14:paraId="38B733AA" w14:textId="2B5CAA12"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4.2.14.2</w:t>
      </w:r>
      <w:r>
        <w:rPr>
          <w:rFonts w:asciiTheme="minorHAnsi" w:eastAsiaTheme="minorEastAsia" w:hAnsiTheme="minorHAnsi" w:cstheme="minorBidi"/>
          <w:kern w:val="2"/>
          <w:sz w:val="24"/>
          <w:szCs w:val="24"/>
          <w14:ligatures w14:val="standardContextual"/>
        </w:rPr>
        <w:tab/>
      </w:r>
      <w:r w:rsidRPr="009D3947">
        <w:rPr>
          <w:rFonts w:ascii="Arial" w:hAnsi="Arial" w:cs="Arial"/>
        </w:rPr>
        <w:t>Srednjenapetostna oprema</w:t>
      </w:r>
      <w:r>
        <w:rPr>
          <w:webHidden/>
        </w:rPr>
        <w:tab/>
      </w:r>
      <w:r>
        <w:rPr>
          <w:webHidden/>
        </w:rPr>
        <w:fldChar w:fldCharType="begin"/>
      </w:r>
      <w:r>
        <w:rPr>
          <w:webHidden/>
        </w:rPr>
        <w:instrText xml:space="preserve"> PAGEREF _Toc221801534 \h </w:instrText>
      </w:r>
      <w:r>
        <w:rPr>
          <w:webHidden/>
        </w:rPr>
      </w:r>
      <w:r>
        <w:rPr>
          <w:webHidden/>
        </w:rPr>
        <w:fldChar w:fldCharType="separate"/>
      </w:r>
      <w:r>
        <w:rPr>
          <w:webHidden/>
        </w:rPr>
        <w:t>50</w:t>
      </w:r>
      <w:r>
        <w:rPr>
          <w:webHidden/>
        </w:rPr>
        <w:fldChar w:fldCharType="end"/>
      </w:r>
    </w:p>
    <w:p w14:paraId="6745C46A" w14:textId="04A54C46"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4.2.14.2.1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Kovinsko oklopljene s plinom izolirane 24 kV celice</w:t>
      </w:r>
      <w:r>
        <w:rPr>
          <w:noProof/>
          <w:webHidden/>
        </w:rPr>
        <w:tab/>
      </w:r>
      <w:r>
        <w:rPr>
          <w:noProof/>
          <w:webHidden/>
        </w:rPr>
        <w:fldChar w:fldCharType="begin"/>
      </w:r>
      <w:r>
        <w:rPr>
          <w:noProof/>
          <w:webHidden/>
        </w:rPr>
        <w:instrText xml:space="preserve"> PAGEREF _Toc221801535 \h </w:instrText>
      </w:r>
      <w:r>
        <w:rPr>
          <w:noProof/>
          <w:webHidden/>
        </w:rPr>
      </w:r>
      <w:r>
        <w:rPr>
          <w:noProof/>
          <w:webHidden/>
        </w:rPr>
        <w:fldChar w:fldCharType="separate"/>
      </w:r>
      <w:r>
        <w:rPr>
          <w:noProof/>
          <w:webHidden/>
        </w:rPr>
        <w:t>50</w:t>
      </w:r>
      <w:r>
        <w:rPr>
          <w:noProof/>
          <w:webHidden/>
        </w:rPr>
        <w:fldChar w:fldCharType="end"/>
      </w:r>
    </w:p>
    <w:p w14:paraId="7A8D1788" w14:textId="4852BE6D"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4.2.14.3</w:t>
      </w:r>
      <w:r>
        <w:rPr>
          <w:rFonts w:asciiTheme="minorHAnsi" w:eastAsiaTheme="minorEastAsia" w:hAnsiTheme="minorHAnsi" w:cstheme="minorBidi"/>
          <w:kern w:val="2"/>
          <w:sz w:val="24"/>
          <w:szCs w:val="24"/>
          <w14:ligatures w14:val="standardContextual"/>
        </w:rPr>
        <w:tab/>
      </w:r>
      <w:r w:rsidRPr="009D3947">
        <w:rPr>
          <w:rFonts w:ascii="Arial" w:hAnsi="Arial" w:cs="Arial"/>
        </w:rPr>
        <w:t>Oprema zaščite, vodenja, meritev in telekomunikacij</w:t>
      </w:r>
      <w:r>
        <w:rPr>
          <w:webHidden/>
        </w:rPr>
        <w:tab/>
      </w:r>
      <w:r>
        <w:rPr>
          <w:webHidden/>
        </w:rPr>
        <w:fldChar w:fldCharType="begin"/>
      </w:r>
      <w:r>
        <w:rPr>
          <w:webHidden/>
        </w:rPr>
        <w:instrText xml:space="preserve"> PAGEREF _Toc221801536 \h </w:instrText>
      </w:r>
      <w:r>
        <w:rPr>
          <w:webHidden/>
        </w:rPr>
      </w:r>
      <w:r>
        <w:rPr>
          <w:webHidden/>
        </w:rPr>
        <w:fldChar w:fldCharType="separate"/>
      </w:r>
      <w:r>
        <w:rPr>
          <w:webHidden/>
        </w:rPr>
        <w:t>52</w:t>
      </w:r>
      <w:r>
        <w:rPr>
          <w:webHidden/>
        </w:rPr>
        <w:fldChar w:fldCharType="end"/>
      </w:r>
    </w:p>
    <w:p w14:paraId="11CCB45F" w14:textId="6998CABF" w:rsidR="006D293D" w:rsidRDefault="006D293D">
      <w:pPr>
        <w:pStyle w:val="Kazalovsebine4"/>
        <w:tabs>
          <w:tab w:val="left" w:pos="1276"/>
        </w:tabs>
        <w:rPr>
          <w:rFonts w:asciiTheme="minorHAnsi" w:eastAsiaTheme="minorEastAsia" w:hAnsiTheme="minorHAnsi" w:cstheme="minorBidi"/>
          <w:kern w:val="2"/>
          <w:sz w:val="24"/>
          <w:szCs w:val="24"/>
          <w14:ligatures w14:val="standardContextual"/>
        </w:rPr>
      </w:pPr>
      <w:r w:rsidRPr="009D3947">
        <w:rPr>
          <w:rFonts w:ascii="Arial" w:hAnsi="Arial" w:cs="Arial"/>
        </w:rPr>
        <w:t>4.2.14.4</w:t>
      </w:r>
      <w:r>
        <w:rPr>
          <w:rFonts w:asciiTheme="minorHAnsi" w:eastAsiaTheme="minorEastAsia" w:hAnsiTheme="minorHAnsi" w:cstheme="minorBidi"/>
          <w:kern w:val="2"/>
          <w:sz w:val="24"/>
          <w:szCs w:val="24"/>
          <w14:ligatures w14:val="standardContextual"/>
        </w:rPr>
        <w:tab/>
      </w:r>
      <w:r w:rsidRPr="009D3947">
        <w:rPr>
          <w:rFonts w:ascii="Arial" w:hAnsi="Arial" w:cs="Arial"/>
        </w:rPr>
        <w:t>Kabli, kabelski končniki, oprema srednjenapetostnih povezav</w:t>
      </w:r>
      <w:r>
        <w:rPr>
          <w:webHidden/>
        </w:rPr>
        <w:tab/>
      </w:r>
      <w:r>
        <w:rPr>
          <w:webHidden/>
        </w:rPr>
        <w:fldChar w:fldCharType="begin"/>
      </w:r>
      <w:r>
        <w:rPr>
          <w:webHidden/>
        </w:rPr>
        <w:instrText xml:space="preserve"> PAGEREF _Toc221801537 \h </w:instrText>
      </w:r>
      <w:r>
        <w:rPr>
          <w:webHidden/>
        </w:rPr>
      </w:r>
      <w:r>
        <w:rPr>
          <w:webHidden/>
        </w:rPr>
        <w:fldChar w:fldCharType="separate"/>
      </w:r>
      <w:r>
        <w:rPr>
          <w:webHidden/>
        </w:rPr>
        <w:t>52</w:t>
      </w:r>
      <w:r>
        <w:rPr>
          <w:webHidden/>
        </w:rPr>
        <w:fldChar w:fldCharType="end"/>
      </w:r>
    </w:p>
    <w:p w14:paraId="75304CA4" w14:textId="11A47EA9" w:rsidR="006D293D" w:rsidRDefault="006D293D">
      <w:pPr>
        <w:pStyle w:val="Kazalovsebine2"/>
        <w:rPr>
          <w:rFonts w:asciiTheme="minorHAnsi" w:eastAsiaTheme="minorEastAsia" w:hAnsiTheme="minorHAnsi" w:cstheme="minorBidi"/>
          <w:caps w:val="0"/>
          <w:kern w:val="2"/>
          <w:sz w:val="24"/>
          <w:szCs w:val="24"/>
          <w14:ligatures w14:val="standardContextual"/>
        </w:rPr>
      </w:pPr>
      <w:r w:rsidRPr="009D3947">
        <w:rPr>
          <w:rFonts w:ascii="Arial" w:hAnsi="Arial" w:cs="Arial"/>
        </w:rPr>
        <w:t>4.3</w:t>
      </w:r>
      <w:r>
        <w:rPr>
          <w:rFonts w:asciiTheme="minorHAnsi" w:eastAsiaTheme="minorEastAsia" w:hAnsiTheme="minorHAnsi" w:cstheme="minorBidi"/>
          <w:caps w:val="0"/>
          <w:kern w:val="2"/>
          <w:sz w:val="24"/>
          <w:szCs w:val="24"/>
          <w14:ligatures w14:val="standardContextual"/>
        </w:rPr>
        <w:tab/>
      </w:r>
      <w:r w:rsidRPr="009D3947">
        <w:rPr>
          <w:rFonts w:ascii="Arial" w:hAnsi="Arial" w:cs="Arial"/>
        </w:rPr>
        <w:t>Izvajanje storitev</w:t>
      </w:r>
      <w:r>
        <w:rPr>
          <w:webHidden/>
        </w:rPr>
        <w:tab/>
      </w:r>
      <w:r>
        <w:rPr>
          <w:webHidden/>
        </w:rPr>
        <w:fldChar w:fldCharType="begin"/>
      </w:r>
      <w:r>
        <w:rPr>
          <w:webHidden/>
        </w:rPr>
        <w:instrText xml:space="preserve"> PAGEREF _Toc221801538 \h </w:instrText>
      </w:r>
      <w:r>
        <w:rPr>
          <w:webHidden/>
        </w:rPr>
      </w:r>
      <w:r>
        <w:rPr>
          <w:webHidden/>
        </w:rPr>
        <w:fldChar w:fldCharType="separate"/>
      </w:r>
      <w:r>
        <w:rPr>
          <w:webHidden/>
        </w:rPr>
        <w:t>53</w:t>
      </w:r>
      <w:r>
        <w:rPr>
          <w:webHidden/>
        </w:rPr>
        <w:fldChar w:fldCharType="end"/>
      </w:r>
    </w:p>
    <w:p w14:paraId="58F92F41" w14:textId="6D4293D3"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4.3.1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Montaža naprav in opreme na območju SE</w:t>
      </w:r>
      <w:r>
        <w:rPr>
          <w:noProof/>
          <w:webHidden/>
        </w:rPr>
        <w:tab/>
      </w:r>
      <w:r>
        <w:rPr>
          <w:noProof/>
          <w:webHidden/>
        </w:rPr>
        <w:fldChar w:fldCharType="begin"/>
      </w:r>
      <w:r>
        <w:rPr>
          <w:noProof/>
          <w:webHidden/>
        </w:rPr>
        <w:instrText xml:space="preserve"> PAGEREF _Toc221801539 \h </w:instrText>
      </w:r>
      <w:r>
        <w:rPr>
          <w:noProof/>
          <w:webHidden/>
        </w:rPr>
      </w:r>
      <w:r>
        <w:rPr>
          <w:noProof/>
          <w:webHidden/>
        </w:rPr>
        <w:fldChar w:fldCharType="separate"/>
      </w:r>
      <w:r>
        <w:rPr>
          <w:noProof/>
          <w:webHidden/>
        </w:rPr>
        <w:t>53</w:t>
      </w:r>
      <w:r>
        <w:rPr>
          <w:noProof/>
          <w:webHidden/>
        </w:rPr>
        <w:fldChar w:fldCharType="end"/>
      </w:r>
    </w:p>
    <w:p w14:paraId="6A96BE3B" w14:textId="330B9DB1"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4.3.2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Montaža naprav za vodenje, meritve in zaščito</w:t>
      </w:r>
      <w:r>
        <w:rPr>
          <w:noProof/>
          <w:webHidden/>
        </w:rPr>
        <w:tab/>
      </w:r>
      <w:r>
        <w:rPr>
          <w:noProof/>
          <w:webHidden/>
        </w:rPr>
        <w:fldChar w:fldCharType="begin"/>
      </w:r>
      <w:r>
        <w:rPr>
          <w:noProof/>
          <w:webHidden/>
        </w:rPr>
        <w:instrText xml:space="preserve"> PAGEREF _Toc221801540 \h </w:instrText>
      </w:r>
      <w:r>
        <w:rPr>
          <w:noProof/>
          <w:webHidden/>
        </w:rPr>
      </w:r>
      <w:r>
        <w:rPr>
          <w:noProof/>
          <w:webHidden/>
        </w:rPr>
        <w:fldChar w:fldCharType="separate"/>
      </w:r>
      <w:r>
        <w:rPr>
          <w:noProof/>
          <w:webHidden/>
        </w:rPr>
        <w:t>54</w:t>
      </w:r>
      <w:r>
        <w:rPr>
          <w:noProof/>
          <w:webHidden/>
        </w:rPr>
        <w:fldChar w:fldCharType="end"/>
      </w:r>
    </w:p>
    <w:p w14:paraId="340CD3AC" w14:textId="180999E3"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4.3.2.1</w:t>
      </w:r>
      <w:r>
        <w:rPr>
          <w:rFonts w:asciiTheme="minorHAnsi" w:eastAsiaTheme="minorEastAsia" w:hAnsiTheme="minorHAnsi" w:cstheme="minorBidi"/>
          <w:kern w:val="2"/>
          <w:sz w:val="24"/>
          <w:szCs w:val="24"/>
          <w14:ligatures w14:val="standardContextual"/>
        </w:rPr>
        <w:tab/>
      </w:r>
      <w:r w:rsidRPr="009D3947">
        <w:rPr>
          <w:rFonts w:ascii="Arial" w:hAnsi="Arial" w:cs="Arial"/>
        </w:rPr>
        <w:t>Montaža omar in omaric</w:t>
      </w:r>
      <w:r>
        <w:rPr>
          <w:webHidden/>
        </w:rPr>
        <w:tab/>
      </w:r>
      <w:r>
        <w:rPr>
          <w:webHidden/>
        </w:rPr>
        <w:fldChar w:fldCharType="begin"/>
      </w:r>
      <w:r>
        <w:rPr>
          <w:webHidden/>
        </w:rPr>
        <w:instrText xml:space="preserve"> PAGEREF _Toc221801541 \h </w:instrText>
      </w:r>
      <w:r>
        <w:rPr>
          <w:webHidden/>
        </w:rPr>
      </w:r>
      <w:r>
        <w:rPr>
          <w:webHidden/>
        </w:rPr>
        <w:fldChar w:fldCharType="separate"/>
      </w:r>
      <w:r>
        <w:rPr>
          <w:webHidden/>
        </w:rPr>
        <w:t>54</w:t>
      </w:r>
      <w:r>
        <w:rPr>
          <w:webHidden/>
        </w:rPr>
        <w:fldChar w:fldCharType="end"/>
      </w:r>
    </w:p>
    <w:p w14:paraId="6B213916" w14:textId="06EB6A10"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4.3.3</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Parametriranje opreme</w:t>
      </w:r>
      <w:r>
        <w:rPr>
          <w:noProof/>
          <w:webHidden/>
        </w:rPr>
        <w:tab/>
      </w:r>
      <w:r>
        <w:rPr>
          <w:noProof/>
          <w:webHidden/>
        </w:rPr>
        <w:fldChar w:fldCharType="begin"/>
      </w:r>
      <w:r>
        <w:rPr>
          <w:noProof/>
          <w:webHidden/>
        </w:rPr>
        <w:instrText xml:space="preserve"> PAGEREF _Toc221801542 \h </w:instrText>
      </w:r>
      <w:r>
        <w:rPr>
          <w:noProof/>
          <w:webHidden/>
        </w:rPr>
      </w:r>
      <w:r>
        <w:rPr>
          <w:noProof/>
          <w:webHidden/>
        </w:rPr>
        <w:fldChar w:fldCharType="separate"/>
      </w:r>
      <w:r>
        <w:rPr>
          <w:noProof/>
          <w:webHidden/>
        </w:rPr>
        <w:t>54</w:t>
      </w:r>
      <w:r>
        <w:rPr>
          <w:noProof/>
          <w:webHidden/>
        </w:rPr>
        <w:fldChar w:fldCharType="end"/>
      </w:r>
    </w:p>
    <w:p w14:paraId="7497E565" w14:textId="7F81D621"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4.3.4</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Montaža kablov in kabelskih polic</w:t>
      </w:r>
      <w:r>
        <w:rPr>
          <w:noProof/>
          <w:webHidden/>
        </w:rPr>
        <w:tab/>
      </w:r>
      <w:r>
        <w:rPr>
          <w:noProof/>
          <w:webHidden/>
        </w:rPr>
        <w:fldChar w:fldCharType="begin"/>
      </w:r>
      <w:r>
        <w:rPr>
          <w:noProof/>
          <w:webHidden/>
        </w:rPr>
        <w:instrText xml:space="preserve"> PAGEREF _Toc221801543 \h </w:instrText>
      </w:r>
      <w:r>
        <w:rPr>
          <w:noProof/>
          <w:webHidden/>
        </w:rPr>
      </w:r>
      <w:r>
        <w:rPr>
          <w:noProof/>
          <w:webHidden/>
        </w:rPr>
        <w:fldChar w:fldCharType="separate"/>
      </w:r>
      <w:r>
        <w:rPr>
          <w:noProof/>
          <w:webHidden/>
        </w:rPr>
        <w:t>55</w:t>
      </w:r>
      <w:r>
        <w:rPr>
          <w:noProof/>
          <w:webHidden/>
        </w:rPr>
        <w:fldChar w:fldCharType="end"/>
      </w:r>
    </w:p>
    <w:p w14:paraId="02483CD2" w14:textId="3B578647"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4.3.4.1</w:t>
      </w:r>
      <w:r>
        <w:rPr>
          <w:rFonts w:asciiTheme="minorHAnsi" w:eastAsiaTheme="minorEastAsia" w:hAnsiTheme="minorHAnsi" w:cstheme="minorBidi"/>
          <w:kern w:val="2"/>
          <w:sz w:val="24"/>
          <w:szCs w:val="24"/>
          <w14:ligatures w14:val="standardContextual"/>
        </w:rPr>
        <w:tab/>
      </w:r>
      <w:r w:rsidRPr="009D3947">
        <w:rPr>
          <w:rFonts w:ascii="Arial" w:hAnsi="Arial" w:cs="Arial"/>
        </w:rPr>
        <w:t>Splošne zahteve za kabliranje</w:t>
      </w:r>
      <w:r>
        <w:rPr>
          <w:webHidden/>
        </w:rPr>
        <w:tab/>
      </w:r>
      <w:r>
        <w:rPr>
          <w:webHidden/>
        </w:rPr>
        <w:fldChar w:fldCharType="begin"/>
      </w:r>
      <w:r>
        <w:rPr>
          <w:webHidden/>
        </w:rPr>
        <w:instrText xml:space="preserve"> PAGEREF _Toc221801544 \h </w:instrText>
      </w:r>
      <w:r>
        <w:rPr>
          <w:webHidden/>
        </w:rPr>
      </w:r>
      <w:r>
        <w:rPr>
          <w:webHidden/>
        </w:rPr>
        <w:fldChar w:fldCharType="separate"/>
      </w:r>
      <w:r>
        <w:rPr>
          <w:webHidden/>
        </w:rPr>
        <w:t>55</w:t>
      </w:r>
      <w:r>
        <w:rPr>
          <w:webHidden/>
        </w:rPr>
        <w:fldChar w:fldCharType="end"/>
      </w:r>
    </w:p>
    <w:p w14:paraId="2851F1C6" w14:textId="1CB6F07C"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4.3.4.2</w:t>
      </w:r>
      <w:r>
        <w:rPr>
          <w:rFonts w:asciiTheme="minorHAnsi" w:eastAsiaTheme="minorEastAsia" w:hAnsiTheme="minorHAnsi" w:cstheme="minorBidi"/>
          <w:kern w:val="2"/>
          <w:sz w:val="24"/>
          <w:szCs w:val="24"/>
          <w14:ligatures w14:val="standardContextual"/>
        </w:rPr>
        <w:tab/>
      </w:r>
      <w:r w:rsidRPr="009D3947">
        <w:rPr>
          <w:rFonts w:ascii="Arial" w:hAnsi="Arial" w:cs="Arial"/>
        </w:rPr>
        <w:t>Kabli in kabelski končniki</w:t>
      </w:r>
      <w:r>
        <w:rPr>
          <w:webHidden/>
        </w:rPr>
        <w:tab/>
      </w:r>
      <w:r>
        <w:rPr>
          <w:webHidden/>
        </w:rPr>
        <w:fldChar w:fldCharType="begin"/>
      </w:r>
      <w:r>
        <w:rPr>
          <w:webHidden/>
        </w:rPr>
        <w:instrText xml:space="preserve"> PAGEREF _Toc221801545 \h </w:instrText>
      </w:r>
      <w:r>
        <w:rPr>
          <w:webHidden/>
        </w:rPr>
      </w:r>
      <w:r>
        <w:rPr>
          <w:webHidden/>
        </w:rPr>
        <w:fldChar w:fldCharType="separate"/>
      </w:r>
      <w:r>
        <w:rPr>
          <w:webHidden/>
        </w:rPr>
        <w:t>56</w:t>
      </w:r>
      <w:r>
        <w:rPr>
          <w:webHidden/>
        </w:rPr>
        <w:fldChar w:fldCharType="end"/>
      </w:r>
    </w:p>
    <w:p w14:paraId="6AB4F639" w14:textId="49252EA1"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4.3.4.3</w:t>
      </w:r>
      <w:r>
        <w:rPr>
          <w:rFonts w:asciiTheme="minorHAnsi" w:eastAsiaTheme="minorEastAsia" w:hAnsiTheme="minorHAnsi" w:cstheme="minorBidi"/>
          <w:kern w:val="2"/>
          <w:sz w:val="24"/>
          <w:szCs w:val="24"/>
          <w14:ligatures w14:val="standardContextual"/>
        </w:rPr>
        <w:tab/>
      </w:r>
      <w:r w:rsidRPr="009D3947">
        <w:rPr>
          <w:rFonts w:ascii="Arial" w:hAnsi="Arial" w:cs="Arial"/>
        </w:rPr>
        <w:t>Optični kabli</w:t>
      </w:r>
      <w:r>
        <w:rPr>
          <w:webHidden/>
        </w:rPr>
        <w:tab/>
      </w:r>
      <w:r>
        <w:rPr>
          <w:webHidden/>
        </w:rPr>
        <w:fldChar w:fldCharType="begin"/>
      </w:r>
      <w:r>
        <w:rPr>
          <w:webHidden/>
        </w:rPr>
        <w:instrText xml:space="preserve"> PAGEREF _Toc221801546 \h </w:instrText>
      </w:r>
      <w:r>
        <w:rPr>
          <w:webHidden/>
        </w:rPr>
      </w:r>
      <w:r>
        <w:rPr>
          <w:webHidden/>
        </w:rPr>
        <w:fldChar w:fldCharType="separate"/>
      </w:r>
      <w:r>
        <w:rPr>
          <w:webHidden/>
        </w:rPr>
        <w:t>56</w:t>
      </w:r>
      <w:r>
        <w:rPr>
          <w:webHidden/>
        </w:rPr>
        <w:fldChar w:fldCharType="end"/>
      </w:r>
    </w:p>
    <w:p w14:paraId="3B56C984" w14:textId="29CDE10A"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4.3.4.4</w:t>
      </w:r>
      <w:r>
        <w:rPr>
          <w:rFonts w:asciiTheme="minorHAnsi" w:eastAsiaTheme="minorEastAsia" w:hAnsiTheme="minorHAnsi" w:cstheme="minorBidi"/>
          <w:kern w:val="2"/>
          <w:sz w:val="24"/>
          <w:szCs w:val="24"/>
          <w14:ligatures w14:val="standardContextual"/>
        </w:rPr>
        <w:tab/>
      </w:r>
      <w:r w:rsidRPr="009D3947">
        <w:rPr>
          <w:rFonts w:ascii="Arial" w:hAnsi="Arial" w:cs="Arial"/>
        </w:rPr>
        <w:t>Kabelske spojke in povezave kablov</w:t>
      </w:r>
      <w:r>
        <w:rPr>
          <w:webHidden/>
        </w:rPr>
        <w:tab/>
      </w:r>
      <w:r>
        <w:rPr>
          <w:webHidden/>
        </w:rPr>
        <w:fldChar w:fldCharType="begin"/>
      </w:r>
      <w:r>
        <w:rPr>
          <w:webHidden/>
        </w:rPr>
        <w:instrText xml:space="preserve"> PAGEREF _Toc221801547 \h </w:instrText>
      </w:r>
      <w:r>
        <w:rPr>
          <w:webHidden/>
        </w:rPr>
      </w:r>
      <w:r>
        <w:rPr>
          <w:webHidden/>
        </w:rPr>
        <w:fldChar w:fldCharType="separate"/>
      </w:r>
      <w:r>
        <w:rPr>
          <w:webHidden/>
        </w:rPr>
        <w:t>58</w:t>
      </w:r>
      <w:r>
        <w:rPr>
          <w:webHidden/>
        </w:rPr>
        <w:fldChar w:fldCharType="end"/>
      </w:r>
    </w:p>
    <w:p w14:paraId="0B7D9A82" w14:textId="3FEC6189"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4.3.4.5</w:t>
      </w:r>
      <w:r>
        <w:rPr>
          <w:rFonts w:asciiTheme="minorHAnsi" w:eastAsiaTheme="minorEastAsia" w:hAnsiTheme="minorHAnsi" w:cstheme="minorBidi"/>
          <w:kern w:val="2"/>
          <w:sz w:val="24"/>
          <w:szCs w:val="24"/>
          <w14:ligatures w14:val="standardContextual"/>
        </w:rPr>
        <w:tab/>
      </w:r>
      <w:r w:rsidRPr="009D3947">
        <w:rPr>
          <w:rFonts w:ascii="Arial" w:hAnsi="Arial" w:cs="Arial"/>
        </w:rPr>
        <w:t>Kabelske trase in polaganje kablov</w:t>
      </w:r>
      <w:r>
        <w:rPr>
          <w:webHidden/>
        </w:rPr>
        <w:tab/>
      </w:r>
      <w:r>
        <w:rPr>
          <w:webHidden/>
        </w:rPr>
        <w:fldChar w:fldCharType="begin"/>
      </w:r>
      <w:r>
        <w:rPr>
          <w:webHidden/>
        </w:rPr>
        <w:instrText xml:space="preserve"> PAGEREF _Toc221801548 \h </w:instrText>
      </w:r>
      <w:r>
        <w:rPr>
          <w:webHidden/>
        </w:rPr>
      </w:r>
      <w:r>
        <w:rPr>
          <w:webHidden/>
        </w:rPr>
        <w:fldChar w:fldCharType="separate"/>
      </w:r>
      <w:r>
        <w:rPr>
          <w:webHidden/>
        </w:rPr>
        <w:t>58</w:t>
      </w:r>
      <w:r>
        <w:rPr>
          <w:webHidden/>
        </w:rPr>
        <w:fldChar w:fldCharType="end"/>
      </w:r>
    </w:p>
    <w:p w14:paraId="6C9D20A0" w14:textId="7F07AB05"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4.3.4.6</w:t>
      </w:r>
      <w:r>
        <w:rPr>
          <w:rFonts w:asciiTheme="minorHAnsi" w:eastAsiaTheme="minorEastAsia" w:hAnsiTheme="minorHAnsi" w:cstheme="minorBidi"/>
          <w:kern w:val="2"/>
          <w:sz w:val="24"/>
          <w:szCs w:val="24"/>
          <w14:ligatures w14:val="standardContextual"/>
        </w:rPr>
        <w:tab/>
      </w:r>
      <w:r w:rsidRPr="009D3947">
        <w:rPr>
          <w:rFonts w:ascii="Arial" w:hAnsi="Arial" w:cs="Arial"/>
        </w:rPr>
        <w:t>Kabelski končniki</w:t>
      </w:r>
      <w:r>
        <w:rPr>
          <w:webHidden/>
        </w:rPr>
        <w:tab/>
      </w:r>
      <w:r>
        <w:rPr>
          <w:webHidden/>
        </w:rPr>
        <w:fldChar w:fldCharType="begin"/>
      </w:r>
      <w:r>
        <w:rPr>
          <w:webHidden/>
        </w:rPr>
        <w:instrText xml:space="preserve"> PAGEREF _Toc221801549 \h </w:instrText>
      </w:r>
      <w:r>
        <w:rPr>
          <w:webHidden/>
        </w:rPr>
      </w:r>
      <w:r>
        <w:rPr>
          <w:webHidden/>
        </w:rPr>
        <w:fldChar w:fldCharType="separate"/>
      </w:r>
      <w:r>
        <w:rPr>
          <w:webHidden/>
        </w:rPr>
        <w:t>60</w:t>
      </w:r>
      <w:r>
        <w:rPr>
          <w:webHidden/>
        </w:rPr>
        <w:fldChar w:fldCharType="end"/>
      </w:r>
    </w:p>
    <w:p w14:paraId="62F98B31" w14:textId="74607987"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4.3.4.7</w:t>
      </w:r>
      <w:r>
        <w:rPr>
          <w:rFonts w:asciiTheme="minorHAnsi" w:eastAsiaTheme="minorEastAsia" w:hAnsiTheme="minorHAnsi" w:cstheme="minorBidi"/>
          <w:kern w:val="2"/>
          <w:sz w:val="24"/>
          <w:szCs w:val="24"/>
          <w14:ligatures w14:val="standardContextual"/>
        </w:rPr>
        <w:tab/>
      </w:r>
      <w:r w:rsidRPr="009D3947">
        <w:rPr>
          <w:rFonts w:ascii="Arial" w:hAnsi="Arial" w:cs="Arial"/>
        </w:rPr>
        <w:t>Preizkusi</w:t>
      </w:r>
      <w:r>
        <w:rPr>
          <w:webHidden/>
        </w:rPr>
        <w:tab/>
      </w:r>
      <w:r>
        <w:rPr>
          <w:webHidden/>
        </w:rPr>
        <w:fldChar w:fldCharType="begin"/>
      </w:r>
      <w:r>
        <w:rPr>
          <w:webHidden/>
        </w:rPr>
        <w:instrText xml:space="preserve"> PAGEREF _Toc221801550 \h </w:instrText>
      </w:r>
      <w:r>
        <w:rPr>
          <w:webHidden/>
        </w:rPr>
      </w:r>
      <w:r>
        <w:rPr>
          <w:webHidden/>
        </w:rPr>
        <w:fldChar w:fldCharType="separate"/>
      </w:r>
      <w:r>
        <w:rPr>
          <w:webHidden/>
        </w:rPr>
        <w:t>60</w:t>
      </w:r>
      <w:r>
        <w:rPr>
          <w:webHidden/>
        </w:rPr>
        <w:fldChar w:fldCharType="end"/>
      </w:r>
    </w:p>
    <w:p w14:paraId="1A5DB464" w14:textId="460446F1"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4.3.4.8</w:t>
      </w:r>
      <w:r>
        <w:rPr>
          <w:rFonts w:asciiTheme="minorHAnsi" w:eastAsiaTheme="minorEastAsia" w:hAnsiTheme="minorHAnsi" w:cstheme="minorBidi"/>
          <w:kern w:val="2"/>
          <w:sz w:val="24"/>
          <w:szCs w:val="24"/>
          <w14:ligatures w14:val="standardContextual"/>
        </w:rPr>
        <w:tab/>
      </w:r>
      <w:r w:rsidRPr="009D3947">
        <w:rPr>
          <w:rFonts w:ascii="Arial" w:hAnsi="Arial" w:cs="Arial"/>
        </w:rPr>
        <w:t>UKREPI ZA ZAGOTOVITEV EMC</w:t>
      </w:r>
      <w:r>
        <w:rPr>
          <w:webHidden/>
        </w:rPr>
        <w:tab/>
      </w:r>
      <w:r>
        <w:rPr>
          <w:webHidden/>
        </w:rPr>
        <w:fldChar w:fldCharType="begin"/>
      </w:r>
      <w:r>
        <w:rPr>
          <w:webHidden/>
        </w:rPr>
        <w:instrText xml:space="preserve"> PAGEREF _Toc221801551 \h </w:instrText>
      </w:r>
      <w:r>
        <w:rPr>
          <w:webHidden/>
        </w:rPr>
      </w:r>
      <w:r>
        <w:rPr>
          <w:webHidden/>
        </w:rPr>
        <w:fldChar w:fldCharType="separate"/>
      </w:r>
      <w:r>
        <w:rPr>
          <w:webHidden/>
        </w:rPr>
        <w:t>60</w:t>
      </w:r>
      <w:r>
        <w:rPr>
          <w:webHidden/>
        </w:rPr>
        <w:fldChar w:fldCharType="end"/>
      </w:r>
    </w:p>
    <w:p w14:paraId="17DE0EC9" w14:textId="1928BB11"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4.3.5</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Napisne ploščice</w:t>
      </w:r>
      <w:r>
        <w:rPr>
          <w:noProof/>
          <w:webHidden/>
        </w:rPr>
        <w:tab/>
      </w:r>
      <w:r>
        <w:rPr>
          <w:noProof/>
          <w:webHidden/>
        </w:rPr>
        <w:fldChar w:fldCharType="begin"/>
      </w:r>
      <w:r>
        <w:rPr>
          <w:noProof/>
          <w:webHidden/>
        </w:rPr>
        <w:instrText xml:space="preserve"> PAGEREF _Toc221801552 \h </w:instrText>
      </w:r>
      <w:r>
        <w:rPr>
          <w:noProof/>
          <w:webHidden/>
        </w:rPr>
      </w:r>
      <w:r>
        <w:rPr>
          <w:noProof/>
          <w:webHidden/>
        </w:rPr>
        <w:fldChar w:fldCharType="separate"/>
      </w:r>
      <w:r>
        <w:rPr>
          <w:noProof/>
          <w:webHidden/>
        </w:rPr>
        <w:t>61</w:t>
      </w:r>
      <w:r>
        <w:rPr>
          <w:noProof/>
          <w:webHidden/>
        </w:rPr>
        <w:fldChar w:fldCharType="end"/>
      </w:r>
    </w:p>
    <w:p w14:paraId="3CEA002C" w14:textId="0CCB5A8E"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4.3.6</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Izvedba požarne tesnitve prehodov inštalacij</w:t>
      </w:r>
      <w:r>
        <w:rPr>
          <w:noProof/>
          <w:webHidden/>
        </w:rPr>
        <w:tab/>
      </w:r>
      <w:r>
        <w:rPr>
          <w:noProof/>
          <w:webHidden/>
        </w:rPr>
        <w:fldChar w:fldCharType="begin"/>
      </w:r>
      <w:r>
        <w:rPr>
          <w:noProof/>
          <w:webHidden/>
        </w:rPr>
        <w:instrText xml:space="preserve"> PAGEREF _Toc221801553 \h </w:instrText>
      </w:r>
      <w:r>
        <w:rPr>
          <w:noProof/>
          <w:webHidden/>
        </w:rPr>
      </w:r>
      <w:r>
        <w:rPr>
          <w:noProof/>
          <w:webHidden/>
        </w:rPr>
        <w:fldChar w:fldCharType="separate"/>
      </w:r>
      <w:r>
        <w:rPr>
          <w:noProof/>
          <w:webHidden/>
        </w:rPr>
        <w:t>61</w:t>
      </w:r>
      <w:r>
        <w:rPr>
          <w:noProof/>
          <w:webHidden/>
        </w:rPr>
        <w:fldChar w:fldCharType="end"/>
      </w:r>
    </w:p>
    <w:p w14:paraId="781578F0" w14:textId="57F28BE2"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4.3.7</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Sodelovanje z ostalimi izvajalci in z naročnikom</w:t>
      </w:r>
      <w:r>
        <w:rPr>
          <w:noProof/>
          <w:webHidden/>
        </w:rPr>
        <w:tab/>
      </w:r>
      <w:r>
        <w:rPr>
          <w:noProof/>
          <w:webHidden/>
        </w:rPr>
        <w:fldChar w:fldCharType="begin"/>
      </w:r>
      <w:r>
        <w:rPr>
          <w:noProof/>
          <w:webHidden/>
        </w:rPr>
        <w:instrText xml:space="preserve"> PAGEREF _Toc221801554 \h </w:instrText>
      </w:r>
      <w:r>
        <w:rPr>
          <w:noProof/>
          <w:webHidden/>
        </w:rPr>
      </w:r>
      <w:r>
        <w:rPr>
          <w:noProof/>
          <w:webHidden/>
        </w:rPr>
        <w:fldChar w:fldCharType="separate"/>
      </w:r>
      <w:r>
        <w:rPr>
          <w:noProof/>
          <w:webHidden/>
        </w:rPr>
        <w:t>61</w:t>
      </w:r>
      <w:r>
        <w:rPr>
          <w:noProof/>
          <w:webHidden/>
        </w:rPr>
        <w:fldChar w:fldCharType="end"/>
      </w:r>
    </w:p>
    <w:p w14:paraId="6ACD9109" w14:textId="40C5A62B"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lastRenderedPageBreak/>
        <w:t>4.3.8</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Izvajanje geodetskih storitev</w:t>
      </w:r>
      <w:r>
        <w:rPr>
          <w:noProof/>
          <w:webHidden/>
        </w:rPr>
        <w:tab/>
      </w:r>
      <w:r>
        <w:rPr>
          <w:noProof/>
          <w:webHidden/>
        </w:rPr>
        <w:fldChar w:fldCharType="begin"/>
      </w:r>
      <w:r>
        <w:rPr>
          <w:noProof/>
          <w:webHidden/>
        </w:rPr>
        <w:instrText xml:space="preserve"> PAGEREF _Toc221801555 \h </w:instrText>
      </w:r>
      <w:r>
        <w:rPr>
          <w:noProof/>
          <w:webHidden/>
        </w:rPr>
      </w:r>
      <w:r>
        <w:rPr>
          <w:noProof/>
          <w:webHidden/>
        </w:rPr>
        <w:fldChar w:fldCharType="separate"/>
      </w:r>
      <w:r>
        <w:rPr>
          <w:noProof/>
          <w:webHidden/>
        </w:rPr>
        <w:t>61</w:t>
      </w:r>
      <w:r>
        <w:rPr>
          <w:noProof/>
          <w:webHidden/>
        </w:rPr>
        <w:fldChar w:fldCharType="end"/>
      </w:r>
    </w:p>
    <w:p w14:paraId="6B41FE3A" w14:textId="6C65338A" w:rsidR="006D293D" w:rsidRDefault="006D293D">
      <w:pPr>
        <w:pStyle w:val="Kazalovsebine2"/>
        <w:rPr>
          <w:rFonts w:asciiTheme="minorHAnsi" w:eastAsiaTheme="minorEastAsia" w:hAnsiTheme="minorHAnsi" w:cstheme="minorBidi"/>
          <w:caps w:val="0"/>
          <w:kern w:val="2"/>
          <w:sz w:val="24"/>
          <w:szCs w:val="24"/>
          <w14:ligatures w14:val="standardContextual"/>
        </w:rPr>
      </w:pPr>
      <w:r w:rsidRPr="009D3947">
        <w:rPr>
          <w:rFonts w:ascii="Arial" w:hAnsi="Arial" w:cs="Arial"/>
        </w:rPr>
        <w:t>4.4</w:t>
      </w:r>
      <w:r>
        <w:rPr>
          <w:rFonts w:asciiTheme="minorHAnsi" w:eastAsiaTheme="minorEastAsia" w:hAnsiTheme="minorHAnsi" w:cstheme="minorBidi"/>
          <w:caps w:val="0"/>
          <w:kern w:val="2"/>
          <w:sz w:val="24"/>
          <w:szCs w:val="24"/>
          <w14:ligatures w14:val="standardContextual"/>
        </w:rPr>
        <w:tab/>
      </w:r>
      <w:r w:rsidRPr="009D3947">
        <w:rPr>
          <w:rFonts w:ascii="Arial" w:hAnsi="Arial" w:cs="Arial"/>
        </w:rPr>
        <w:t>Preizkusi, pregledi, prevzemi in zagonski funkcionalni preizkusi</w:t>
      </w:r>
      <w:r>
        <w:rPr>
          <w:webHidden/>
        </w:rPr>
        <w:tab/>
      </w:r>
      <w:r>
        <w:rPr>
          <w:webHidden/>
        </w:rPr>
        <w:fldChar w:fldCharType="begin"/>
      </w:r>
      <w:r>
        <w:rPr>
          <w:webHidden/>
        </w:rPr>
        <w:instrText xml:space="preserve"> PAGEREF _Toc221801556 \h </w:instrText>
      </w:r>
      <w:r>
        <w:rPr>
          <w:webHidden/>
        </w:rPr>
      </w:r>
      <w:r>
        <w:rPr>
          <w:webHidden/>
        </w:rPr>
        <w:fldChar w:fldCharType="separate"/>
      </w:r>
      <w:r>
        <w:rPr>
          <w:webHidden/>
        </w:rPr>
        <w:t>63</w:t>
      </w:r>
      <w:r>
        <w:rPr>
          <w:webHidden/>
        </w:rPr>
        <w:fldChar w:fldCharType="end"/>
      </w:r>
    </w:p>
    <w:p w14:paraId="5DC2EFEE" w14:textId="54C77BAE"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4.4.1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Splošne zahteve</w:t>
      </w:r>
      <w:r>
        <w:rPr>
          <w:noProof/>
          <w:webHidden/>
        </w:rPr>
        <w:tab/>
      </w:r>
      <w:r>
        <w:rPr>
          <w:noProof/>
          <w:webHidden/>
        </w:rPr>
        <w:fldChar w:fldCharType="begin"/>
      </w:r>
      <w:r>
        <w:rPr>
          <w:noProof/>
          <w:webHidden/>
        </w:rPr>
        <w:instrText xml:space="preserve"> PAGEREF _Toc221801557 \h </w:instrText>
      </w:r>
      <w:r>
        <w:rPr>
          <w:noProof/>
          <w:webHidden/>
        </w:rPr>
      </w:r>
      <w:r>
        <w:rPr>
          <w:noProof/>
          <w:webHidden/>
        </w:rPr>
        <w:fldChar w:fldCharType="separate"/>
      </w:r>
      <w:r>
        <w:rPr>
          <w:noProof/>
          <w:webHidden/>
        </w:rPr>
        <w:t>63</w:t>
      </w:r>
      <w:r>
        <w:rPr>
          <w:noProof/>
          <w:webHidden/>
        </w:rPr>
        <w:fldChar w:fldCharType="end"/>
      </w:r>
    </w:p>
    <w:p w14:paraId="1A7B56DA" w14:textId="5A3722B6" w:rsidR="006D293D" w:rsidRDefault="006D293D">
      <w:pPr>
        <w:pStyle w:val="Kazalovsebine3"/>
        <w:rPr>
          <w:rFonts w:asciiTheme="minorHAnsi" w:eastAsiaTheme="minorEastAsia" w:hAnsiTheme="minorHAnsi" w:cstheme="minorBidi"/>
          <w:i w:val="0"/>
          <w:noProof/>
          <w:kern w:val="2"/>
          <w:sz w:val="24"/>
          <w:szCs w:val="24"/>
          <w14:ligatures w14:val="standardContextual"/>
        </w:rPr>
      </w:pPr>
      <w:r w:rsidRPr="009D3947">
        <w:rPr>
          <w:rFonts w:ascii="Arial" w:hAnsi="Arial" w:cs="Arial"/>
          <w:noProof/>
        </w:rPr>
        <w:t>4.4.2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Kontrola kvalitete ob montaži na objektu</w:t>
      </w:r>
      <w:r>
        <w:rPr>
          <w:noProof/>
          <w:webHidden/>
        </w:rPr>
        <w:tab/>
      </w:r>
      <w:r>
        <w:rPr>
          <w:noProof/>
          <w:webHidden/>
        </w:rPr>
        <w:fldChar w:fldCharType="begin"/>
      </w:r>
      <w:r>
        <w:rPr>
          <w:noProof/>
          <w:webHidden/>
        </w:rPr>
        <w:instrText xml:space="preserve"> PAGEREF _Toc221801558 \h </w:instrText>
      </w:r>
      <w:r>
        <w:rPr>
          <w:noProof/>
          <w:webHidden/>
        </w:rPr>
      </w:r>
      <w:r>
        <w:rPr>
          <w:noProof/>
          <w:webHidden/>
        </w:rPr>
        <w:fldChar w:fldCharType="separate"/>
      </w:r>
      <w:r>
        <w:rPr>
          <w:noProof/>
          <w:webHidden/>
        </w:rPr>
        <w:t>64</w:t>
      </w:r>
      <w:r>
        <w:rPr>
          <w:noProof/>
          <w:webHidden/>
        </w:rPr>
        <w:fldChar w:fldCharType="end"/>
      </w:r>
    </w:p>
    <w:p w14:paraId="08BFB76D" w14:textId="577A1E61"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4.4.2.1</w:t>
      </w:r>
      <w:r>
        <w:rPr>
          <w:rFonts w:asciiTheme="minorHAnsi" w:eastAsiaTheme="minorEastAsia" w:hAnsiTheme="minorHAnsi" w:cstheme="minorBidi"/>
          <w:kern w:val="2"/>
          <w:sz w:val="24"/>
          <w:szCs w:val="24"/>
          <w14:ligatures w14:val="standardContextual"/>
        </w:rPr>
        <w:tab/>
      </w:r>
      <w:r w:rsidRPr="009D3947">
        <w:rPr>
          <w:rFonts w:ascii="Arial" w:hAnsi="Arial" w:cs="Arial"/>
        </w:rPr>
        <w:t>Splošno</w:t>
      </w:r>
      <w:r>
        <w:rPr>
          <w:webHidden/>
        </w:rPr>
        <w:tab/>
      </w:r>
      <w:r>
        <w:rPr>
          <w:webHidden/>
        </w:rPr>
        <w:fldChar w:fldCharType="begin"/>
      </w:r>
      <w:r>
        <w:rPr>
          <w:webHidden/>
        </w:rPr>
        <w:instrText xml:space="preserve"> PAGEREF _Toc221801559 \h </w:instrText>
      </w:r>
      <w:r>
        <w:rPr>
          <w:webHidden/>
        </w:rPr>
      </w:r>
      <w:r>
        <w:rPr>
          <w:webHidden/>
        </w:rPr>
        <w:fldChar w:fldCharType="separate"/>
      </w:r>
      <w:r>
        <w:rPr>
          <w:webHidden/>
        </w:rPr>
        <w:t>64</w:t>
      </w:r>
      <w:r>
        <w:rPr>
          <w:webHidden/>
        </w:rPr>
        <w:fldChar w:fldCharType="end"/>
      </w:r>
    </w:p>
    <w:p w14:paraId="3DEC75FD" w14:textId="3DB0D675"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4.4.2.2</w:t>
      </w:r>
      <w:r>
        <w:rPr>
          <w:rFonts w:asciiTheme="minorHAnsi" w:eastAsiaTheme="minorEastAsia" w:hAnsiTheme="minorHAnsi" w:cstheme="minorBidi"/>
          <w:kern w:val="2"/>
          <w:sz w:val="24"/>
          <w:szCs w:val="24"/>
          <w14:ligatures w14:val="standardContextual"/>
        </w:rPr>
        <w:tab/>
      </w:r>
      <w:r w:rsidRPr="009D3947">
        <w:rPr>
          <w:rFonts w:ascii="Arial" w:hAnsi="Arial" w:cs="Arial"/>
        </w:rPr>
        <w:t>Naloge in pravice nadzornikov</w:t>
      </w:r>
      <w:r>
        <w:rPr>
          <w:webHidden/>
        </w:rPr>
        <w:tab/>
      </w:r>
      <w:r>
        <w:rPr>
          <w:webHidden/>
        </w:rPr>
        <w:fldChar w:fldCharType="begin"/>
      </w:r>
      <w:r>
        <w:rPr>
          <w:webHidden/>
        </w:rPr>
        <w:instrText xml:space="preserve"> PAGEREF _Toc221801560 \h </w:instrText>
      </w:r>
      <w:r>
        <w:rPr>
          <w:webHidden/>
        </w:rPr>
      </w:r>
      <w:r>
        <w:rPr>
          <w:webHidden/>
        </w:rPr>
        <w:fldChar w:fldCharType="separate"/>
      </w:r>
      <w:r>
        <w:rPr>
          <w:webHidden/>
        </w:rPr>
        <w:t>65</w:t>
      </w:r>
      <w:r>
        <w:rPr>
          <w:webHidden/>
        </w:rPr>
        <w:fldChar w:fldCharType="end"/>
      </w:r>
    </w:p>
    <w:p w14:paraId="337736E3" w14:textId="1C2D1F2F"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4.4.2.3</w:t>
      </w:r>
      <w:r>
        <w:rPr>
          <w:rFonts w:asciiTheme="minorHAnsi" w:eastAsiaTheme="minorEastAsia" w:hAnsiTheme="minorHAnsi" w:cstheme="minorBidi"/>
          <w:kern w:val="2"/>
          <w:sz w:val="24"/>
          <w:szCs w:val="24"/>
          <w14:ligatures w14:val="standardContextual"/>
        </w:rPr>
        <w:tab/>
      </w:r>
      <w:r w:rsidRPr="009D3947">
        <w:rPr>
          <w:rFonts w:ascii="Arial" w:hAnsi="Arial" w:cs="Arial"/>
        </w:rPr>
        <w:t>Zagotovitev kvalitete Izvajalca del</w:t>
      </w:r>
      <w:r>
        <w:rPr>
          <w:webHidden/>
        </w:rPr>
        <w:tab/>
      </w:r>
      <w:r>
        <w:rPr>
          <w:webHidden/>
        </w:rPr>
        <w:fldChar w:fldCharType="begin"/>
      </w:r>
      <w:r>
        <w:rPr>
          <w:webHidden/>
        </w:rPr>
        <w:instrText xml:space="preserve"> PAGEREF _Toc221801561 \h </w:instrText>
      </w:r>
      <w:r>
        <w:rPr>
          <w:webHidden/>
        </w:rPr>
      </w:r>
      <w:r>
        <w:rPr>
          <w:webHidden/>
        </w:rPr>
        <w:fldChar w:fldCharType="separate"/>
      </w:r>
      <w:r>
        <w:rPr>
          <w:webHidden/>
        </w:rPr>
        <w:t>65</w:t>
      </w:r>
      <w:r>
        <w:rPr>
          <w:webHidden/>
        </w:rPr>
        <w:fldChar w:fldCharType="end"/>
      </w:r>
    </w:p>
    <w:p w14:paraId="7F818358" w14:textId="74363D53"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4.4.2.3.1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Splošno</w:t>
      </w:r>
      <w:r>
        <w:rPr>
          <w:noProof/>
          <w:webHidden/>
        </w:rPr>
        <w:tab/>
      </w:r>
      <w:r>
        <w:rPr>
          <w:noProof/>
          <w:webHidden/>
        </w:rPr>
        <w:fldChar w:fldCharType="begin"/>
      </w:r>
      <w:r>
        <w:rPr>
          <w:noProof/>
          <w:webHidden/>
        </w:rPr>
        <w:instrText xml:space="preserve"> PAGEREF _Toc221801562 \h </w:instrText>
      </w:r>
      <w:r>
        <w:rPr>
          <w:noProof/>
          <w:webHidden/>
        </w:rPr>
      </w:r>
      <w:r>
        <w:rPr>
          <w:noProof/>
          <w:webHidden/>
        </w:rPr>
        <w:fldChar w:fldCharType="separate"/>
      </w:r>
      <w:r>
        <w:rPr>
          <w:noProof/>
          <w:webHidden/>
        </w:rPr>
        <w:t>65</w:t>
      </w:r>
      <w:r>
        <w:rPr>
          <w:noProof/>
          <w:webHidden/>
        </w:rPr>
        <w:fldChar w:fldCharType="end"/>
      </w:r>
    </w:p>
    <w:p w14:paraId="2698C1DA" w14:textId="0682EAA4"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4.4.2.3.2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Dokumentiranje preizkusov na objektu</w:t>
      </w:r>
      <w:r>
        <w:rPr>
          <w:noProof/>
          <w:webHidden/>
        </w:rPr>
        <w:tab/>
      </w:r>
      <w:r>
        <w:rPr>
          <w:noProof/>
          <w:webHidden/>
        </w:rPr>
        <w:fldChar w:fldCharType="begin"/>
      </w:r>
      <w:r>
        <w:rPr>
          <w:noProof/>
          <w:webHidden/>
        </w:rPr>
        <w:instrText xml:space="preserve"> PAGEREF _Toc221801563 \h </w:instrText>
      </w:r>
      <w:r>
        <w:rPr>
          <w:noProof/>
          <w:webHidden/>
        </w:rPr>
      </w:r>
      <w:r>
        <w:rPr>
          <w:noProof/>
          <w:webHidden/>
        </w:rPr>
        <w:fldChar w:fldCharType="separate"/>
      </w:r>
      <w:r>
        <w:rPr>
          <w:noProof/>
          <w:webHidden/>
        </w:rPr>
        <w:t>65</w:t>
      </w:r>
      <w:r>
        <w:rPr>
          <w:noProof/>
          <w:webHidden/>
        </w:rPr>
        <w:fldChar w:fldCharType="end"/>
      </w:r>
    </w:p>
    <w:p w14:paraId="4D519DD6" w14:textId="583120F5"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4.4.2.3.3</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Navodila za preizkušanje med montažo</w:t>
      </w:r>
      <w:r>
        <w:rPr>
          <w:noProof/>
          <w:webHidden/>
        </w:rPr>
        <w:tab/>
      </w:r>
      <w:r>
        <w:rPr>
          <w:noProof/>
          <w:webHidden/>
        </w:rPr>
        <w:fldChar w:fldCharType="begin"/>
      </w:r>
      <w:r>
        <w:rPr>
          <w:noProof/>
          <w:webHidden/>
        </w:rPr>
        <w:instrText xml:space="preserve"> PAGEREF _Toc221801564 \h </w:instrText>
      </w:r>
      <w:r>
        <w:rPr>
          <w:noProof/>
          <w:webHidden/>
        </w:rPr>
      </w:r>
      <w:r>
        <w:rPr>
          <w:noProof/>
          <w:webHidden/>
        </w:rPr>
        <w:fldChar w:fldCharType="separate"/>
      </w:r>
      <w:r>
        <w:rPr>
          <w:noProof/>
          <w:webHidden/>
        </w:rPr>
        <w:t>65</w:t>
      </w:r>
      <w:r>
        <w:rPr>
          <w:noProof/>
          <w:webHidden/>
        </w:rPr>
        <w:fldChar w:fldCharType="end"/>
      </w:r>
    </w:p>
    <w:p w14:paraId="4F210C2F" w14:textId="3C55EDE8"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4.4.2.3.4</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Program pregledov in prevzemov</w:t>
      </w:r>
      <w:r>
        <w:rPr>
          <w:noProof/>
          <w:webHidden/>
        </w:rPr>
        <w:tab/>
      </w:r>
      <w:r>
        <w:rPr>
          <w:noProof/>
          <w:webHidden/>
        </w:rPr>
        <w:fldChar w:fldCharType="begin"/>
      </w:r>
      <w:r>
        <w:rPr>
          <w:noProof/>
          <w:webHidden/>
        </w:rPr>
        <w:instrText xml:space="preserve"> PAGEREF _Toc221801565 \h </w:instrText>
      </w:r>
      <w:r>
        <w:rPr>
          <w:noProof/>
          <w:webHidden/>
        </w:rPr>
      </w:r>
      <w:r>
        <w:rPr>
          <w:noProof/>
          <w:webHidden/>
        </w:rPr>
        <w:fldChar w:fldCharType="separate"/>
      </w:r>
      <w:r>
        <w:rPr>
          <w:noProof/>
          <w:webHidden/>
        </w:rPr>
        <w:t>66</w:t>
      </w:r>
      <w:r>
        <w:rPr>
          <w:noProof/>
          <w:webHidden/>
        </w:rPr>
        <w:fldChar w:fldCharType="end"/>
      </w:r>
    </w:p>
    <w:p w14:paraId="41DD4110" w14:textId="2E5BFC48"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4.4.2.4</w:t>
      </w:r>
      <w:r>
        <w:rPr>
          <w:rFonts w:asciiTheme="minorHAnsi" w:eastAsiaTheme="minorEastAsia" w:hAnsiTheme="minorHAnsi" w:cstheme="minorBidi"/>
          <w:kern w:val="2"/>
          <w:sz w:val="24"/>
          <w:szCs w:val="24"/>
          <w14:ligatures w14:val="standardContextual"/>
        </w:rPr>
        <w:tab/>
      </w:r>
      <w:r w:rsidRPr="009D3947">
        <w:rPr>
          <w:rFonts w:ascii="Arial" w:hAnsi="Arial" w:cs="Arial"/>
        </w:rPr>
        <w:t>Kontrola kvalitete materiala in izvedenih del</w:t>
      </w:r>
      <w:r>
        <w:rPr>
          <w:webHidden/>
        </w:rPr>
        <w:tab/>
      </w:r>
      <w:r>
        <w:rPr>
          <w:webHidden/>
        </w:rPr>
        <w:fldChar w:fldCharType="begin"/>
      </w:r>
      <w:r>
        <w:rPr>
          <w:webHidden/>
        </w:rPr>
        <w:instrText xml:space="preserve"> PAGEREF _Toc221801566 \h </w:instrText>
      </w:r>
      <w:r>
        <w:rPr>
          <w:webHidden/>
        </w:rPr>
      </w:r>
      <w:r>
        <w:rPr>
          <w:webHidden/>
        </w:rPr>
        <w:fldChar w:fldCharType="separate"/>
      </w:r>
      <w:r>
        <w:rPr>
          <w:webHidden/>
        </w:rPr>
        <w:t>66</w:t>
      </w:r>
      <w:r>
        <w:rPr>
          <w:webHidden/>
        </w:rPr>
        <w:fldChar w:fldCharType="end"/>
      </w:r>
    </w:p>
    <w:p w14:paraId="6015E26B" w14:textId="45D8F6FC"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4.4.2.4.1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Splošno</w:t>
      </w:r>
      <w:r>
        <w:rPr>
          <w:noProof/>
          <w:webHidden/>
        </w:rPr>
        <w:tab/>
      </w:r>
      <w:r>
        <w:rPr>
          <w:noProof/>
          <w:webHidden/>
        </w:rPr>
        <w:fldChar w:fldCharType="begin"/>
      </w:r>
      <w:r>
        <w:rPr>
          <w:noProof/>
          <w:webHidden/>
        </w:rPr>
        <w:instrText xml:space="preserve"> PAGEREF _Toc221801567 \h </w:instrText>
      </w:r>
      <w:r>
        <w:rPr>
          <w:noProof/>
          <w:webHidden/>
        </w:rPr>
      </w:r>
      <w:r>
        <w:rPr>
          <w:noProof/>
          <w:webHidden/>
        </w:rPr>
        <w:fldChar w:fldCharType="separate"/>
      </w:r>
      <w:r>
        <w:rPr>
          <w:noProof/>
          <w:webHidden/>
        </w:rPr>
        <w:t>66</w:t>
      </w:r>
      <w:r>
        <w:rPr>
          <w:noProof/>
          <w:webHidden/>
        </w:rPr>
        <w:fldChar w:fldCharType="end"/>
      </w:r>
    </w:p>
    <w:p w14:paraId="429C1A62" w14:textId="0EA15831"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4.4.2.4.2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Dokumentiranje preizkusnih certifikatov</w:t>
      </w:r>
      <w:r>
        <w:rPr>
          <w:noProof/>
          <w:webHidden/>
        </w:rPr>
        <w:tab/>
      </w:r>
      <w:r>
        <w:rPr>
          <w:noProof/>
          <w:webHidden/>
        </w:rPr>
        <w:fldChar w:fldCharType="begin"/>
      </w:r>
      <w:r>
        <w:rPr>
          <w:noProof/>
          <w:webHidden/>
        </w:rPr>
        <w:instrText xml:space="preserve"> PAGEREF _Toc221801568 \h </w:instrText>
      </w:r>
      <w:r>
        <w:rPr>
          <w:noProof/>
          <w:webHidden/>
        </w:rPr>
      </w:r>
      <w:r>
        <w:rPr>
          <w:noProof/>
          <w:webHidden/>
        </w:rPr>
        <w:fldChar w:fldCharType="separate"/>
      </w:r>
      <w:r>
        <w:rPr>
          <w:noProof/>
          <w:webHidden/>
        </w:rPr>
        <w:t>66</w:t>
      </w:r>
      <w:r>
        <w:rPr>
          <w:noProof/>
          <w:webHidden/>
        </w:rPr>
        <w:fldChar w:fldCharType="end"/>
      </w:r>
    </w:p>
    <w:p w14:paraId="79ACF093" w14:textId="2F3FBA1A" w:rsidR="006D293D" w:rsidRDefault="006D293D">
      <w:pPr>
        <w:pStyle w:val="Kazalovsebine4"/>
        <w:rPr>
          <w:rFonts w:asciiTheme="minorHAnsi" w:eastAsiaTheme="minorEastAsia" w:hAnsiTheme="minorHAnsi" w:cstheme="minorBidi"/>
          <w:kern w:val="2"/>
          <w:sz w:val="24"/>
          <w:szCs w:val="24"/>
          <w14:ligatures w14:val="standardContextual"/>
        </w:rPr>
      </w:pPr>
      <w:r w:rsidRPr="009D3947">
        <w:rPr>
          <w:rFonts w:ascii="Arial" w:hAnsi="Arial" w:cs="Arial"/>
        </w:rPr>
        <w:t>4.4.2.5</w:t>
      </w:r>
      <w:r>
        <w:rPr>
          <w:rFonts w:asciiTheme="minorHAnsi" w:eastAsiaTheme="minorEastAsia" w:hAnsiTheme="minorHAnsi" w:cstheme="minorBidi"/>
          <w:kern w:val="2"/>
          <w:sz w:val="24"/>
          <w:szCs w:val="24"/>
          <w14:ligatures w14:val="standardContextual"/>
        </w:rPr>
        <w:tab/>
      </w:r>
      <w:r w:rsidRPr="009D3947">
        <w:rPr>
          <w:rFonts w:ascii="Arial" w:hAnsi="Arial" w:cs="Arial"/>
        </w:rPr>
        <w:t>Kontrole in prevzemi</w:t>
      </w:r>
      <w:r>
        <w:rPr>
          <w:webHidden/>
        </w:rPr>
        <w:tab/>
      </w:r>
      <w:r>
        <w:rPr>
          <w:webHidden/>
        </w:rPr>
        <w:fldChar w:fldCharType="begin"/>
      </w:r>
      <w:r>
        <w:rPr>
          <w:webHidden/>
        </w:rPr>
        <w:instrText xml:space="preserve"> PAGEREF _Toc221801569 \h </w:instrText>
      </w:r>
      <w:r>
        <w:rPr>
          <w:webHidden/>
        </w:rPr>
      </w:r>
      <w:r>
        <w:rPr>
          <w:webHidden/>
        </w:rPr>
        <w:fldChar w:fldCharType="separate"/>
      </w:r>
      <w:r>
        <w:rPr>
          <w:webHidden/>
        </w:rPr>
        <w:t>67</w:t>
      </w:r>
      <w:r>
        <w:rPr>
          <w:webHidden/>
        </w:rPr>
        <w:fldChar w:fldCharType="end"/>
      </w:r>
    </w:p>
    <w:p w14:paraId="7A962279" w14:textId="565B40C7"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4.4.2.5.1</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Splošno</w:t>
      </w:r>
      <w:r>
        <w:rPr>
          <w:noProof/>
          <w:webHidden/>
        </w:rPr>
        <w:tab/>
      </w:r>
      <w:r>
        <w:rPr>
          <w:noProof/>
          <w:webHidden/>
        </w:rPr>
        <w:fldChar w:fldCharType="begin"/>
      </w:r>
      <w:r>
        <w:rPr>
          <w:noProof/>
          <w:webHidden/>
        </w:rPr>
        <w:instrText xml:space="preserve"> PAGEREF _Toc221801570 \h </w:instrText>
      </w:r>
      <w:r>
        <w:rPr>
          <w:noProof/>
          <w:webHidden/>
        </w:rPr>
      </w:r>
      <w:r>
        <w:rPr>
          <w:noProof/>
          <w:webHidden/>
        </w:rPr>
        <w:fldChar w:fldCharType="separate"/>
      </w:r>
      <w:r>
        <w:rPr>
          <w:noProof/>
          <w:webHidden/>
        </w:rPr>
        <w:t>67</w:t>
      </w:r>
      <w:r>
        <w:rPr>
          <w:noProof/>
          <w:webHidden/>
        </w:rPr>
        <w:fldChar w:fldCharType="end"/>
      </w:r>
    </w:p>
    <w:p w14:paraId="6CB56B86" w14:textId="3E6F3E73"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4.4.2.5.2</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Drugi preizkusi</w:t>
      </w:r>
      <w:r>
        <w:rPr>
          <w:noProof/>
          <w:webHidden/>
        </w:rPr>
        <w:tab/>
      </w:r>
      <w:r>
        <w:rPr>
          <w:noProof/>
          <w:webHidden/>
        </w:rPr>
        <w:fldChar w:fldCharType="begin"/>
      </w:r>
      <w:r>
        <w:rPr>
          <w:noProof/>
          <w:webHidden/>
        </w:rPr>
        <w:instrText xml:space="preserve"> PAGEREF _Toc221801571 \h </w:instrText>
      </w:r>
      <w:r>
        <w:rPr>
          <w:noProof/>
          <w:webHidden/>
        </w:rPr>
      </w:r>
      <w:r>
        <w:rPr>
          <w:noProof/>
          <w:webHidden/>
        </w:rPr>
        <w:fldChar w:fldCharType="separate"/>
      </w:r>
      <w:r>
        <w:rPr>
          <w:noProof/>
          <w:webHidden/>
        </w:rPr>
        <w:t>67</w:t>
      </w:r>
      <w:r>
        <w:rPr>
          <w:noProof/>
          <w:webHidden/>
        </w:rPr>
        <w:fldChar w:fldCharType="end"/>
      </w:r>
    </w:p>
    <w:p w14:paraId="06EADF5B" w14:textId="54FA464F"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4.4.2.5.3</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Neporušni preizkusi</w:t>
      </w:r>
      <w:r>
        <w:rPr>
          <w:noProof/>
          <w:webHidden/>
        </w:rPr>
        <w:tab/>
      </w:r>
      <w:r>
        <w:rPr>
          <w:noProof/>
          <w:webHidden/>
        </w:rPr>
        <w:fldChar w:fldCharType="begin"/>
      </w:r>
      <w:r>
        <w:rPr>
          <w:noProof/>
          <w:webHidden/>
        </w:rPr>
        <w:instrText xml:space="preserve"> PAGEREF _Toc221801572 \h </w:instrText>
      </w:r>
      <w:r>
        <w:rPr>
          <w:noProof/>
          <w:webHidden/>
        </w:rPr>
      </w:r>
      <w:r>
        <w:rPr>
          <w:noProof/>
          <w:webHidden/>
        </w:rPr>
        <w:fldChar w:fldCharType="separate"/>
      </w:r>
      <w:r>
        <w:rPr>
          <w:noProof/>
          <w:webHidden/>
        </w:rPr>
        <w:t>67</w:t>
      </w:r>
      <w:r>
        <w:rPr>
          <w:noProof/>
          <w:webHidden/>
        </w:rPr>
        <w:fldChar w:fldCharType="end"/>
      </w:r>
    </w:p>
    <w:p w14:paraId="7B875A48" w14:textId="588781DA"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4.4.2.5.4</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Preizkusi med in po končani montaži</w:t>
      </w:r>
      <w:r>
        <w:rPr>
          <w:noProof/>
          <w:webHidden/>
        </w:rPr>
        <w:tab/>
      </w:r>
      <w:r>
        <w:rPr>
          <w:noProof/>
          <w:webHidden/>
        </w:rPr>
        <w:fldChar w:fldCharType="begin"/>
      </w:r>
      <w:r>
        <w:rPr>
          <w:noProof/>
          <w:webHidden/>
        </w:rPr>
        <w:instrText xml:space="preserve"> PAGEREF _Toc221801573 \h </w:instrText>
      </w:r>
      <w:r>
        <w:rPr>
          <w:noProof/>
          <w:webHidden/>
        </w:rPr>
      </w:r>
      <w:r>
        <w:rPr>
          <w:noProof/>
          <w:webHidden/>
        </w:rPr>
        <w:fldChar w:fldCharType="separate"/>
      </w:r>
      <w:r>
        <w:rPr>
          <w:noProof/>
          <w:webHidden/>
        </w:rPr>
        <w:t>68</w:t>
      </w:r>
      <w:r>
        <w:rPr>
          <w:noProof/>
          <w:webHidden/>
        </w:rPr>
        <w:fldChar w:fldCharType="end"/>
      </w:r>
    </w:p>
    <w:p w14:paraId="129F6D27" w14:textId="08AEBCAB" w:rsidR="006D293D" w:rsidRDefault="006D293D">
      <w:pPr>
        <w:pStyle w:val="Kazalovsebine5"/>
        <w:rPr>
          <w:rFonts w:asciiTheme="minorHAnsi" w:eastAsiaTheme="minorEastAsia" w:hAnsiTheme="minorHAnsi" w:cstheme="minorBidi"/>
          <w:i w:val="0"/>
          <w:noProof/>
          <w:kern w:val="2"/>
          <w:sz w:val="24"/>
          <w:szCs w:val="24"/>
          <w14:ligatures w14:val="standardContextual"/>
        </w:rPr>
      </w:pPr>
      <w:r w:rsidRPr="009D3947">
        <w:rPr>
          <w:rFonts w:ascii="Arial" w:hAnsi="Arial" w:cs="Arial"/>
          <w:bCs/>
          <w:noProof/>
        </w:rPr>
        <w:t>4.4.2.5.5</w:t>
      </w:r>
      <w:r>
        <w:rPr>
          <w:rFonts w:asciiTheme="minorHAnsi" w:eastAsiaTheme="minorEastAsia" w:hAnsiTheme="minorHAnsi" w:cstheme="minorBidi"/>
          <w:i w:val="0"/>
          <w:noProof/>
          <w:kern w:val="2"/>
          <w:sz w:val="24"/>
          <w:szCs w:val="24"/>
          <w14:ligatures w14:val="standardContextual"/>
        </w:rPr>
        <w:tab/>
      </w:r>
      <w:r w:rsidRPr="009D3947">
        <w:rPr>
          <w:rFonts w:ascii="Arial" w:hAnsi="Arial" w:cs="Arial"/>
          <w:noProof/>
        </w:rPr>
        <w:t>Preskus stopnje učinkovitosti SE – »Performance Ratio«</w:t>
      </w:r>
      <w:r>
        <w:rPr>
          <w:noProof/>
          <w:webHidden/>
        </w:rPr>
        <w:tab/>
      </w:r>
      <w:r>
        <w:rPr>
          <w:noProof/>
          <w:webHidden/>
        </w:rPr>
        <w:fldChar w:fldCharType="begin"/>
      </w:r>
      <w:r>
        <w:rPr>
          <w:noProof/>
          <w:webHidden/>
        </w:rPr>
        <w:instrText xml:space="preserve"> PAGEREF _Toc221801574 \h </w:instrText>
      </w:r>
      <w:r>
        <w:rPr>
          <w:noProof/>
          <w:webHidden/>
        </w:rPr>
      </w:r>
      <w:r>
        <w:rPr>
          <w:noProof/>
          <w:webHidden/>
        </w:rPr>
        <w:fldChar w:fldCharType="separate"/>
      </w:r>
      <w:r>
        <w:rPr>
          <w:noProof/>
          <w:webHidden/>
        </w:rPr>
        <w:t>68</w:t>
      </w:r>
      <w:r>
        <w:rPr>
          <w:noProof/>
          <w:webHidden/>
        </w:rPr>
        <w:fldChar w:fldCharType="end"/>
      </w:r>
    </w:p>
    <w:p w14:paraId="7C942ED8" w14:textId="303CA2EB" w:rsidR="00B27EC3" w:rsidRDefault="00B27EC3" w:rsidP="57EF54A0">
      <w:pPr>
        <w:pStyle w:val="Kazalovsebine4"/>
        <w:tabs>
          <w:tab w:val="clear" w:pos="9355"/>
          <w:tab w:val="left" w:pos="1395"/>
          <w:tab w:val="right" w:leader="dot" w:pos="9345"/>
        </w:tabs>
      </w:pPr>
      <w:r>
        <w:fldChar w:fldCharType="end"/>
      </w:r>
    </w:p>
    <w:p w14:paraId="1624DD33" w14:textId="5BD61558" w:rsidR="00D974A7" w:rsidRPr="008D6424" w:rsidRDefault="00D974A7" w:rsidP="0060661C">
      <w:pPr>
        <w:rPr>
          <w:rFonts w:cs="Arial"/>
        </w:rPr>
      </w:pPr>
    </w:p>
    <w:p w14:paraId="54D6C452" w14:textId="77777777" w:rsidR="001F037A" w:rsidRPr="008D6424" w:rsidRDefault="001F037A" w:rsidP="001F037A">
      <w:pPr>
        <w:pStyle w:val="Odstavekseznama"/>
        <w:keepNext/>
        <w:numPr>
          <w:ilvl w:val="0"/>
          <w:numId w:val="46"/>
        </w:numPr>
        <w:spacing w:after="360"/>
        <w:contextualSpacing w:val="0"/>
        <w:jc w:val="left"/>
        <w:outlineLvl w:val="0"/>
        <w:rPr>
          <w:rFonts w:cs="Arial"/>
          <w:b/>
          <w:caps/>
          <w:vanish/>
          <w:spacing w:val="10"/>
          <w:kern w:val="28"/>
          <w:sz w:val="32"/>
        </w:rPr>
      </w:pPr>
      <w:bookmarkStart w:id="1" w:name="_Toc221801477"/>
      <w:bookmarkStart w:id="2" w:name="_Toc58899688"/>
      <w:bookmarkStart w:id="3" w:name="_Toc371679493"/>
      <w:bookmarkEnd w:id="1"/>
    </w:p>
    <w:p w14:paraId="190B47CA" w14:textId="51C39041" w:rsidR="001F037A" w:rsidRPr="008D6424" w:rsidRDefault="001F037A" w:rsidP="001F037A">
      <w:pPr>
        <w:pStyle w:val="Odstavekseznama"/>
        <w:keepNext/>
        <w:numPr>
          <w:ilvl w:val="0"/>
          <w:numId w:val="46"/>
        </w:numPr>
        <w:spacing w:after="360"/>
        <w:contextualSpacing w:val="0"/>
        <w:jc w:val="left"/>
        <w:outlineLvl w:val="0"/>
        <w:rPr>
          <w:rFonts w:cs="Arial"/>
          <w:b/>
          <w:caps/>
          <w:vanish/>
          <w:spacing w:val="10"/>
          <w:kern w:val="28"/>
          <w:sz w:val="32"/>
        </w:rPr>
      </w:pPr>
      <w:bookmarkStart w:id="4" w:name="_Toc221801478"/>
      <w:bookmarkEnd w:id="4"/>
    </w:p>
    <w:p w14:paraId="508C4458" w14:textId="77777777" w:rsidR="001F037A" w:rsidRPr="008D6424" w:rsidRDefault="001F037A" w:rsidP="001F037A">
      <w:pPr>
        <w:pStyle w:val="Odstavekseznama"/>
        <w:keepNext/>
        <w:numPr>
          <w:ilvl w:val="0"/>
          <w:numId w:val="46"/>
        </w:numPr>
        <w:spacing w:after="360"/>
        <w:contextualSpacing w:val="0"/>
        <w:jc w:val="left"/>
        <w:outlineLvl w:val="0"/>
        <w:rPr>
          <w:rFonts w:cs="Arial"/>
          <w:b/>
          <w:caps/>
          <w:vanish/>
          <w:spacing w:val="10"/>
          <w:kern w:val="28"/>
          <w:sz w:val="32"/>
        </w:rPr>
      </w:pPr>
      <w:bookmarkStart w:id="5" w:name="_Toc221801479"/>
      <w:bookmarkEnd w:id="5"/>
    </w:p>
    <w:p w14:paraId="59E4D904" w14:textId="77777777" w:rsidR="001F037A" w:rsidRPr="008D6424" w:rsidRDefault="001F037A" w:rsidP="001F037A">
      <w:pPr>
        <w:pStyle w:val="Odstavekseznama"/>
        <w:keepNext/>
        <w:numPr>
          <w:ilvl w:val="0"/>
          <w:numId w:val="46"/>
        </w:numPr>
        <w:spacing w:after="360"/>
        <w:contextualSpacing w:val="0"/>
        <w:jc w:val="left"/>
        <w:outlineLvl w:val="0"/>
        <w:rPr>
          <w:rFonts w:cs="Arial"/>
          <w:b/>
          <w:caps/>
          <w:vanish/>
          <w:spacing w:val="10"/>
          <w:kern w:val="28"/>
          <w:sz w:val="32"/>
        </w:rPr>
      </w:pPr>
      <w:bookmarkStart w:id="6" w:name="_Toc221801480"/>
      <w:bookmarkEnd w:id="6"/>
    </w:p>
    <w:p w14:paraId="4A398F78" w14:textId="3026C1C8" w:rsidR="00BA4A39" w:rsidRPr="008D6424" w:rsidRDefault="00BA4A39" w:rsidP="001F037A">
      <w:pPr>
        <w:pStyle w:val="Naslov2"/>
        <w:rPr>
          <w:rFonts w:ascii="Arial" w:hAnsi="Arial" w:cs="Arial"/>
        </w:rPr>
      </w:pPr>
      <w:bookmarkStart w:id="7" w:name="_Toc215054665"/>
      <w:bookmarkStart w:id="8" w:name="_Toc221801481"/>
      <w:r w:rsidRPr="4191AFB1">
        <w:rPr>
          <w:rFonts w:ascii="Arial" w:hAnsi="Arial" w:cs="Arial"/>
        </w:rPr>
        <w:lastRenderedPageBreak/>
        <w:t>Gradbeni del</w:t>
      </w:r>
      <w:bookmarkEnd w:id="7"/>
      <w:bookmarkEnd w:id="8"/>
    </w:p>
    <w:p w14:paraId="521AE5EB" w14:textId="42F5788A" w:rsidR="00BA4A39" w:rsidRPr="008D6424" w:rsidRDefault="00BA4A39" w:rsidP="00BA4A39">
      <w:pPr>
        <w:rPr>
          <w:rFonts w:cs="Arial"/>
        </w:rPr>
      </w:pPr>
      <w:r w:rsidRPr="008D6424">
        <w:rPr>
          <w:rFonts w:cs="Arial"/>
        </w:rPr>
        <w:t xml:space="preserve">Vsa gradbena dela morajo ustrezati najnovejšim </w:t>
      </w:r>
      <w:r w:rsidR="00667AAA" w:rsidRPr="008D6424">
        <w:rPr>
          <w:rFonts w:cs="Arial"/>
        </w:rPr>
        <w:t xml:space="preserve">slovenskim in evropskim </w:t>
      </w:r>
      <w:r w:rsidRPr="008D6424">
        <w:rPr>
          <w:rFonts w:cs="Arial"/>
        </w:rPr>
        <w:t>standardom</w:t>
      </w:r>
      <w:r w:rsidR="00667AAA" w:rsidRPr="008D6424">
        <w:rPr>
          <w:rFonts w:cs="Arial"/>
        </w:rPr>
        <w:t xml:space="preserve"> ter tehnični regulativi.</w:t>
      </w:r>
      <w:r w:rsidRPr="008D6424">
        <w:rPr>
          <w:rFonts w:cs="Arial"/>
        </w:rPr>
        <w:t xml:space="preserve"> Kjer je to primerno, </w:t>
      </w:r>
      <w:r w:rsidR="00667AAA" w:rsidRPr="008D6424">
        <w:rPr>
          <w:rFonts w:cs="Arial"/>
        </w:rPr>
        <w:t>se lahko uporabijo tudi e</w:t>
      </w:r>
      <w:r w:rsidRPr="008D6424">
        <w:rPr>
          <w:rFonts w:cs="Arial"/>
        </w:rPr>
        <w:t>nakovredni veljavni mednarodni standard</w:t>
      </w:r>
      <w:r w:rsidR="00667AAA" w:rsidRPr="008D6424">
        <w:rPr>
          <w:rFonts w:cs="Arial"/>
        </w:rPr>
        <w:t>i</w:t>
      </w:r>
      <w:r w:rsidRPr="008D6424">
        <w:rPr>
          <w:rFonts w:cs="Arial"/>
        </w:rPr>
        <w:t xml:space="preserve">, ki jih je odobril </w:t>
      </w:r>
      <w:r w:rsidR="00667AAA" w:rsidRPr="008D6424">
        <w:rPr>
          <w:rFonts w:cs="Arial"/>
        </w:rPr>
        <w:t>Naročnik skladno z Splošnimi tehničnimi zahtevami</w:t>
      </w:r>
      <w:r w:rsidRPr="008D6424">
        <w:rPr>
          <w:rFonts w:cs="Arial"/>
        </w:rPr>
        <w:t>.</w:t>
      </w:r>
      <w:r w:rsidR="00C10250" w:rsidRPr="008D6424">
        <w:rPr>
          <w:rFonts w:cs="Arial"/>
        </w:rPr>
        <w:t xml:space="preserve"> Elementi gradbenih konstrukcij se morajo dimenzionirati skladno s pravili in načeli evrokodov. </w:t>
      </w:r>
      <w:r w:rsidRPr="008D6424">
        <w:rPr>
          <w:rFonts w:cs="Arial"/>
        </w:rPr>
        <w:t>Gradbena dela vključujejo</w:t>
      </w:r>
      <w:r w:rsidR="00F911B9" w:rsidRPr="008D6424">
        <w:rPr>
          <w:rFonts w:cs="Arial"/>
        </w:rPr>
        <w:t xml:space="preserve"> dobavo in montažo gravitacijskih temeljev, postavitev podkonstrukcije fotovoltaike, dobavo in montažo temeljev za razdelilno postajo in centralna razsmernika ter dobavo in polaganje stigmaflex cevi, ki so definirane v popisu gradbenih del.</w:t>
      </w:r>
    </w:p>
    <w:p w14:paraId="263F76BD" w14:textId="5E1E2A03" w:rsidR="004B2A9D" w:rsidRPr="008D6424" w:rsidRDefault="00C4748F" w:rsidP="00C4748F">
      <w:pPr>
        <w:pStyle w:val="Naslov3"/>
        <w:rPr>
          <w:rFonts w:ascii="Arial" w:hAnsi="Arial" w:cs="Arial"/>
        </w:rPr>
      </w:pPr>
      <w:bookmarkStart w:id="9" w:name="_Toc215054666"/>
      <w:bookmarkStart w:id="10" w:name="_Toc221801482"/>
      <w:r w:rsidRPr="008D6424">
        <w:rPr>
          <w:rFonts w:ascii="Arial" w:hAnsi="Arial" w:cs="Arial"/>
          <w:caps w:val="0"/>
        </w:rPr>
        <w:t>Priprava gradbišča</w:t>
      </w:r>
      <w:bookmarkEnd w:id="9"/>
      <w:bookmarkEnd w:id="10"/>
    </w:p>
    <w:p w14:paraId="1653B087" w14:textId="463E93CD" w:rsidR="004B2A9D" w:rsidRPr="008D6424" w:rsidRDefault="00F17DFE" w:rsidP="00BA4A39">
      <w:pPr>
        <w:rPr>
          <w:rFonts w:cs="Arial"/>
        </w:rPr>
      </w:pPr>
      <w:r w:rsidRPr="008D6424">
        <w:rPr>
          <w:rFonts w:cs="Arial"/>
        </w:rPr>
        <w:t>Izvajalec</w:t>
      </w:r>
      <w:r w:rsidR="004B2A9D" w:rsidRPr="008D6424">
        <w:rPr>
          <w:rFonts w:cs="Arial"/>
        </w:rPr>
        <w:t xml:space="preserve"> je odgovoren za pripravo gradbišča za pričetek del na projektu skladno z zahtevami Splošnih tehničnih pogojev. </w:t>
      </w:r>
    </w:p>
    <w:p w14:paraId="6B3B66DD" w14:textId="75EB5EA2" w:rsidR="004B2A9D" w:rsidRPr="008D6424" w:rsidRDefault="00C4748F" w:rsidP="00C4748F">
      <w:pPr>
        <w:pStyle w:val="Naslov3"/>
        <w:rPr>
          <w:rFonts w:ascii="Arial" w:hAnsi="Arial" w:cs="Arial"/>
        </w:rPr>
      </w:pPr>
      <w:bookmarkStart w:id="11" w:name="_Toc215054667"/>
      <w:bookmarkStart w:id="12" w:name="_Toc221801483"/>
      <w:r w:rsidRPr="008D6424">
        <w:rPr>
          <w:rFonts w:ascii="Arial" w:hAnsi="Arial" w:cs="Arial"/>
          <w:caps w:val="0"/>
        </w:rPr>
        <w:t>Transportne poti znotraj območja sončne elektrarne</w:t>
      </w:r>
      <w:bookmarkEnd w:id="11"/>
      <w:bookmarkEnd w:id="12"/>
    </w:p>
    <w:p w14:paraId="3C15A6EE" w14:textId="4DCC9A0D" w:rsidR="005E429A" w:rsidRDefault="00B95E1F" w:rsidP="004B2A9D">
      <w:pPr>
        <w:rPr>
          <w:rFonts w:cs="Arial"/>
          <w:highlight w:val="yellow"/>
        </w:rPr>
      </w:pPr>
      <w:r w:rsidRPr="00FB4154">
        <w:rPr>
          <w:rFonts w:cs="Arial"/>
        </w:rPr>
        <w:t>Transportne</w:t>
      </w:r>
      <w:r w:rsidR="005E429A" w:rsidRPr="00FB4154">
        <w:rPr>
          <w:rFonts w:cs="Arial"/>
        </w:rPr>
        <w:t xml:space="preserve"> poti bodo urejene v gradbenem delu </w:t>
      </w:r>
      <w:r w:rsidR="008469F8" w:rsidRPr="00FB4154">
        <w:rPr>
          <w:rFonts w:cs="Arial"/>
        </w:rPr>
        <w:t>LOT G.</w:t>
      </w:r>
    </w:p>
    <w:p w14:paraId="741F0C07" w14:textId="5D5B4E75" w:rsidR="00F40F4C" w:rsidRPr="008D6424" w:rsidRDefault="00C4748F" w:rsidP="00C4748F">
      <w:pPr>
        <w:pStyle w:val="Naslov3"/>
        <w:rPr>
          <w:rFonts w:ascii="Arial" w:hAnsi="Arial" w:cs="Arial"/>
        </w:rPr>
      </w:pPr>
      <w:bookmarkStart w:id="13" w:name="_Toc215054668"/>
      <w:bookmarkStart w:id="14" w:name="_Toc221801484"/>
      <w:r w:rsidRPr="008D6424">
        <w:rPr>
          <w:rFonts w:ascii="Arial" w:hAnsi="Arial" w:cs="Arial"/>
          <w:caps w:val="0"/>
        </w:rPr>
        <w:t>Ureditev vzdrževalnih poti</w:t>
      </w:r>
      <w:bookmarkEnd w:id="13"/>
      <w:bookmarkEnd w:id="14"/>
    </w:p>
    <w:p w14:paraId="616E50F9" w14:textId="12DDB9D8" w:rsidR="00282A07" w:rsidRPr="008D6424" w:rsidRDefault="00282A07" w:rsidP="00282A07">
      <w:pPr>
        <w:rPr>
          <w:rFonts w:cs="Arial"/>
        </w:rPr>
      </w:pPr>
      <w:r w:rsidRPr="008D6424">
        <w:rPr>
          <w:rFonts w:cs="Arial"/>
        </w:rPr>
        <w:t xml:space="preserve">Po izgradnji </w:t>
      </w:r>
      <w:r w:rsidR="00C10250" w:rsidRPr="008D6424">
        <w:rPr>
          <w:rFonts w:cs="Arial"/>
        </w:rPr>
        <w:t>sončne elektrarne</w:t>
      </w:r>
      <w:r w:rsidRPr="008D6424">
        <w:rPr>
          <w:rFonts w:cs="Arial"/>
        </w:rPr>
        <w:t xml:space="preserve"> mora Izvajalec zagotoviti ustrezne vzdrževalne poti, ki jih izvede v skladu z zahtevami iz Splošnih tehničnih pogojev.</w:t>
      </w:r>
    </w:p>
    <w:p w14:paraId="2D121D8F" w14:textId="3F04D960" w:rsidR="00282A07" w:rsidRPr="008D6424" w:rsidRDefault="00282A07" w:rsidP="00282A07">
      <w:pPr>
        <w:rPr>
          <w:rFonts w:cs="Arial"/>
        </w:rPr>
      </w:pPr>
      <w:r w:rsidRPr="008D6424">
        <w:rPr>
          <w:rFonts w:cs="Arial"/>
        </w:rPr>
        <w:t xml:space="preserve">Med vzdrževalne poti sodijo vsi dostopi iz obstoječih vzdrževalnih poti ob deponiji do glavnih vhodov na ograjeno območje </w:t>
      </w:r>
      <w:r w:rsidR="00C10250" w:rsidRPr="008D6424">
        <w:rPr>
          <w:rFonts w:cs="Arial"/>
        </w:rPr>
        <w:t>sončne elektrarne</w:t>
      </w:r>
      <w:r w:rsidRPr="008D6424">
        <w:rPr>
          <w:rFonts w:cs="Arial"/>
        </w:rPr>
        <w:t xml:space="preserve"> in naprej do </w:t>
      </w:r>
      <w:r w:rsidR="00C10250" w:rsidRPr="008D6424">
        <w:rPr>
          <w:rFonts w:cs="Arial"/>
        </w:rPr>
        <w:t>centralnih razsmernikov</w:t>
      </w:r>
      <w:r w:rsidRPr="008D6424">
        <w:rPr>
          <w:rFonts w:cs="Arial"/>
        </w:rPr>
        <w:t xml:space="preserve"> in </w:t>
      </w:r>
      <w:r w:rsidR="00C10250" w:rsidRPr="008D6424">
        <w:rPr>
          <w:rFonts w:cs="Arial"/>
        </w:rPr>
        <w:t>razdelilne postaje</w:t>
      </w:r>
      <w:r w:rsidRPr="008D6424">
        <w:rPr>
          <w:rFonts w:cs="Arial"/>
        </w:rPr>
        <w:t xml:space="preserve"> (znotraj ograje).</w:t>
      </w:r>
    </w:p>
    <w:p w14:paraId="6B8BAF8F" w14:textId="381409EC" w:rsidR="00E251BD" w:rsidRPr="008D6424" w:rsidRDefault="00282A07" w:rsidP="00F40F4C">
      <w:pPr>
        <w:rPr>
          <w:rFonts w:cs="Arial"/>
        </w:rPr>
      </w:pPr>
      <w:r w:rsidRPr="008D6424">
        <w:rPr>
          <w:rFonts w:cs="Arial"/>
        </w:rPr>
        <w:t xml:space="preserve">Na območju med </w:t>
      </w:r>
      <w:r w:rsidR="001C5E7A" w:rsidRPr="008D6424">
        <w:rPr>
          <w:rFonts w:cs="Arial"/>
        </w:rPr>
        <w:t>FN</w:t>
      </w:r>
      <w:r w:rsidRPr="008D6424">
        <w:rPr>
          <w:rFonts w:cs="Arial"/>
        </w:rPr>
        <w:t xml:space="preserve"> nizi ni predvideno dodatno utrjevanje in nasipavanje </w:t>
      </w:r>
      <w:r w:rsidR="0046393E" w:rsidRPr="008D6424">
        <w:rPr>
          <w:rFonts w:cs="Arial"/>
        </w:rPr>
        <w:t>peščenih</w:t>
      </w:r>
      <w:r w:rsidRPr="008D6424">
        <w:rPr>
          <w:rFonts w:cs="Arial"/>
        </w:rPr>
        <w:t xml:space="preserve"> material</w:t>
      </w:r>
      <w:r w:rsidR="0046393E" w:rsidRPr="008D6424">
        <w:rPr>
          <w:rFonts w:cs="Arial"/>
        </w:rPr>
        <w:t>ov</w:t>
      </w:r>
      <w:r w:rsidRPr="008D6424">
        <w:rPr>
          <w:rFonts w:cs="Arial"/>
        </w:rPr>
        <w:t xml:space="preserve"> na zatravljene površine razen na posameznih delih, kjer je to potrebno, bodisi zaradi neutrjene zemljine, neravnih površin</w:t>
      </w:r>
      <w:r w:rsidR="00E251BD" w:rsidRPr="008D6424">
        <w:rPr>
          <w:rFonts w:cs="Arial"/>
        </w:rPr>
        <w:t xml:space="preserve"> ali drugih posebnosti, ki bi oteževale </w:t>
      </w:r>
      <w:r w:rsidR="0046393E" w:rsidRPr="008D6424">
        <w:rPr>
          <w:rFonts w:cs="Arial"/>
        </w:rPr>
        <w:t xml:space="preserve">izvajanje </w:t>
      </w:r>
      <w:r w:rsidR="00E251BD" w:rsidRPr="008D6424">
        <w:rPr>
          <w:rFonts w:cs="Arial"/>
        </w:rPr>
        <w:t>vzdrževaln</w:t>
      </w:r>
      <w:r w:rsidR="0046393E" w:rsidRPr="008D6424">
        <w:rPr>
          <w:rFonts w:cs="Arial"/>
        </w:rPr>
        <w:t>ih</w:t>
      </w:r>
      <w:r w:rsidR="00E251BD" w:rsidRPr="008D6424">
        <w:rPr>
          <w:rFonts w:cs="Arial"/>
        </w:rPr>
        <w:t xml:space="preserve"> aktivnosti</w:t>
      </w:r>
      <w:r w:rsidRPr="008D6424">
        <w:rPr>
          <w:rFonts w:cs="Arial"/>
        </w:rPr>
        <w:t xml:space="preserve">. </w:t>
      </w:r>
    </w:p>
    <w:p w14:paraId="65B614E1" w14:textId="2C988BEE" w:rsidR="00282A07" w:rsidRPr="008D6424" w:rsidRDefault="00E251BD" w:rsidP="00F40F4C">
      <w:pPr>
        <w:rPr>
          <w:rFonts w:cs="Arial"/>
        </w:rPr>
      </w:pPr>
      <w:r w:rsidRPr="008D6424">
        <w:rPr>
          <w:rFonts w:cs="Arial"/>
        </w:rPr>
        <w:t xml:space="preserve">Tako mora biti celotno območje </w:t>
      </w:r>
      <w:r w:rsidR="001C5E7A" w:rsidRPr="008D6424">
        <w:rPr>
          <w:rFonts w:cs="Arial"/>
        </w:rPr>
        <w:t>sončne elektrarne</w:t>
      </w:r>
      <w:r w:rsidRPr="008D6424">
        <w:rPr>
          <w:rFonts w:cs="Arial"/>
        </w:rPr>
        <w:t xml:space="preserve"> za vzdrževalna vozila </w:t>
      </w:r>
      <w:r w:rsidR="00282A07" w:rsidRPr="008D6424">
        <w:rPr>
          <w:rFonts w:cs="Arial"/>
        </w:rPr>
        <w:t>nemoteno prevozna v suhem vremenu.</w:t>
      </w:r>
    </w:p>
    <w:p w14:paraId="33289770" w14:textId="7AA2A129" w:rsidR="004B2A9D" w:rsidRPr="008D6424" w:rsidRDefault="004B2A9D" w:rsidP="00F40F4C">
      <w:pPr>
        <w:rPr>
          <w:rFonts w:cs="Arial"/>
        </w:rPr>
      </w:pPr>
    </w:p>
    <w:p w14:paraId="27477538" w14:textId="0C726BCD" w:rsidR="004B2A9D" w:rsidRPr="008D6424" w:rsidRDefault="004B2A9D" w:rsidP="00C4748F">
      <w:pPr>
        <w:pStyle w:val="Naslov3"/>
        <w:rPr>
          <w:rFonts w:ascii="Arial" w:hAnsi="Arial" w:cs="Arial"/>
        </w:rPr>
      </w:pPr>
      <w:bookmarkStart w:id="15" w:name="_Toc215054669"/>
      <w:bookmarkStart w:id="16" w:name="_Toc221801485"/>
      <w:r w:rsidRPr="008D6424">
        <w:rPr>
          <w:rFonts w:ascii="Arial" w:hAnsi="Arial" w:cs="Arial"/>
        </w:rPr>
        <w:t>T</w:t>
      </w:r>
      <w:r w:rsidR="00C4748F" w:rsidRPr="008D6424">
        <w:rPr>
          <w:rFonts w:ascii="Arial" w:hAnsi="Arial" w:cs="Arial"/>
          <w:caps w:val="0"/>
        </w:rPr>
        <w:t>emelji</w:t>
      </w:r>
      <w:bookmarkEnd w:id="15"/>
      <w:bookmarkEnd w:id="16"/>
    </w:p>
    <w:p w14:paraId="7B68A1A8" w14:textId="6CDD703D" w:rsidR="004B2A9D" w:rsidRPr="008D6424" w:rsidRDefault="004B2A9D" w:rsidP="004B2A9D">
      <w:pPr>
        <w:rPr>
          <w:rFonts w:cs="Arial"/>
        </w:rPr>
      </w:pPr>
      <w:r w:rsidRPr="008D6424">
        <w:rPr>
          <w:rFonts w:cs="Arial"/>
        </w:rPr>
        <w:t xml:space="preserve">Izvajalec je odgovoren za podrobno načrtovanje temeljev za postavitev vseh konstrukcij in opreme </w:t>
      </w:r>
      <w:r w:rsidR="00521363" w:rsidRPr="008D6424">
        <w:rPr>
          <w:rFonts w:cs="Arial"/>
        </w:rPr>
        <w:t>S</w:t>
      </w:r>
      <w:r w:rsidRPr="008D6424">
        <w:rPr>
          <w:rFonts w:cs="Arial"/>
        </w:rPr>
        <w:t>E</w:t>
      </w:r>
      <w:r w:rsidR="00521363" w:rsidRPr="008D6424">
        <w:rPr>
          <w:rFonts w:cs="Arial"/>
        </w:rPr>
        <w:t>, t</w:t>
      </w:r>
      <w:r w:rsidRPr="008D6424">
        <w:rPr>
          <w:rFonts w:cs="Arial"/>
        </w:rPr>
        <w:t xml:space="preserve">emelje modularnih konstrukcij </w:t>
      </w:r>
      <w:r w:rsidR="00521363" w:rsidRPr="008D6424">
        <w:rPr>
          <w:rFonts w:cs="Arial"/>
        </w:rPr>
        <w:t>FN</w:t>
      </w:r>
      <w:r w:rsidRPr="008D6424">
        <w:rPr>
          <w:rFonts w:cs="Arial"/>
        </w:rPr>
        <w:t xml:space="preserve"> modulov, montažnih zgradb (kontejner</w:t>
      </w:r>
      <w:r w:rsidR="00521363" w:rsidRPr="008D6424">
        <w:rPr>
          <w:rFonts w:cs="Arial"/>
        </w:rPr>
        <w:t xml:space="preserve"> razdelilne postaje,</w:t>
      </w:r>
      <w:r w:rsidRPr="008D6424">
        <w:rPr>
          <w:rFonts w:cs="Arial"/>
        </w:rPr>
        <w:t xml:space="preserve"> </w:t>
      </w:r>
      <w:r w:rsidR="00521363" w:rsidRPr="008D6424">
        <w:rPr>
          <w:rFonts w:cs="Arial"/>
        </w:rPr>
        <w:t>centraln</w:t>
      </w:r>
      <w:r w:rsidR="00C4748F" w:rsidRPr="008D6424">
        <w:rPr>
          <w:rFonts w:cs="Arial"/>
        </w:rPr>
        <w:t>a</w:t>
      </w:r>
      <w:r w:rsidR="00521363" w:rsidRPr="008D6424">
        <w:rPr>
          <w:rFonts w:cs="Arial"/>
        </w:rPr>
        <w:t xml:space="preserve"> razsmernik</w:t>
      </w:r>
      <w:r w:rsidR="00C4748F" w:rsidRPr="008D6424">
        <w:rPr>
          <w:rFonts w:cs="Arial"/>
        </w:rPr>
        <w:t>a</w:t>
      </w:r>
      <w:r w:rsidRPr="008D6424">
        <w:rPr>
          <w:rFonts w:cs="Arial"/>
        </w:rPr>
        <w:t xml:space="preserve">), </w:t>
      </w:r>
      <w:r w:rsidR="00521363" w:rsidRPr="008D6424">
        <w:rPr>
          <w:rFonts w:cs="Arial"/>
        </w:rPr>
        <w:t xml:space="preserve">morebitnih </w:t>
      </w:r>
      <w:r w:rsidRPr="008D6424">
        <w:rPr>
          <w:rFonts w:cs="Arial"/>
        </w:rPr>
        <w:t>stebrov za kamere</w:t>
      </w:r>
      <w:r w:rsidR="008676DA" w:rsidRPr="008D6424">
        <w:rPr>
          <w:rFonts w:cs="Arial"/>
        </w:rPr>
        <w:t>,</w:t>
      </w:r>
      <w:r w:rsidRPr="008D6424">
        <w:rPr>
          <w:rFonts w:cs="Arial"/>
        </w:rPr>
        <w:t xml:space="preserve"> strelovodno zaščito in drugih pomembnih konstrukcij. </w:t>
      </w:r>
      <w:r w:rsidR="00521363" w:rsidRPr="008D6424">
        <w:rPr>
          <w:rFonts w:cs="Arial"/>
        </w:rPr>
        <w:t xml:space="preserve">Zaradi območja deponije so predvideni betonski armiranobetonski gravitacijski temelji, ki morajo biti tovarniško narejeni in dostavljeni na območje gradnje oz. postavitve SE. </w:t>
      </w:r>
      <w:r w:rsidRPr="008D6424">
        <w:rPr>
          <w:rFonts w:cs="Arial"/>
        </w:rPr>
        <w:t>Temelji morajo biti načrtovani ob upoštevanju teže in porazdelitve konstrukcije in sklopa ter dodatnih obremenitev na mestu vgradnje.</w:t>
      </w:r>
      <w:r w:rsidR="00521363" w:rsidRPr="008D6424">
        <w:rPr>
          <w:rFonts w:cs="Arial"/>
        </w:rPr>
        <w:t xml:space="preserve"> Temelji morajo biti dimenzionirani na vse </w:t>
      </w:r>
      <w:r w:rsidR="00521363" w:rsidRPr="008D6424">
        <w:rPr>
          <w:rFonts w:cs="Arial"/>
        </w:rPr>
        <w:lastRenderedPageBreak/>
        <w:t>vplive, ki se pojavijo med uporabo in gradnjo objekta.</w:t>
      </w:r>
      <w:r w:rsidRPr="008D6424">
        <w:rPr>
          <w:rFonts w:cs="Arial"/>
        </w:rPr>
        <w:t xml:space="preserve"> </w:t>
      </w:r>
      <w:r w:rsidR="00F17DFE" w:rsidRPr="008D6424">
        <w:rPr>
          <w:rFonts w:cs="Arial"/>
        </w:rPr>
        <w:t>Izvajalec</w:t>
      </w:r>
      <w:r w:rsidRPr="008D6424">
        <w:rPr>
          <w:rFonts w:cs="Arial"/>
        </w:rPr>
        <w:t xml:space="preserve"> načrtuje tudi prevoz in skladiščenje za to potrebnega materiala na gradbišču.</w:t>
      </w:r>
      <w:r w:rsidR="003F3E4B" w:rsidRPr="008D6424">
        <w:rPr>
          <w:rFonts w:cs="Arial"/>
        </w:rPr>
        <w:t xml:space="preserve"> </w:t>
      </w:r>
      <w:r w:rsidR="005164A6" w:rsidRPr="008D6424">
        <w:rPr>
          <w:rFonts w:cs="Arial"/>
        </w:rPr>
        <w:t>Za konstrukcijo fotovoltaike so sicer p</w:t>
      </w:r>
      <w:r w:rsidR="003F3E4B" w:rsidRPr="008D6424">
        <w:rPr>
          <w:rFonts w:cs="Arial"/>
        </w:rPr>
        <w:t>redvideni temelji</w:t>
      </w:r>
      <w:r w:rsidR="005164A6" w:rsidRPr="008D6424">
        <w:rPr>
          <w:rFonts w:cs="Arial"/>
        </w:rPr>
        <w:t xml:space="preserve"> dimenzije </w:t>
      </w:r>
      <w:r w:rsidR="00045022" w:rsidRPr="008D6424">
        <w:rPr>
          <w:rFonts w:cs="Arial"/>
        </w:rPr>
        <w:t>87</w:t>
      </w:r>
      <w:r w:rsidR="005164A6" w:rsidRPr="008D6424">
        <w:rPr>
          <w:rFonts w:cs="Arial"/>
        </w:rPr>
        <w:t xml:space="preserve"> x 25 cm ter dolžine 3</w:t>
      </w:r>
      <w:r w:rsidR="00045022" w:rsidRPr="008D6424">
        <w:rPr>
          <w:rFonts w:cs="Arial"/>
        </w:rPr>
        <w:t>20 c</w:t>
      </w:r>
      <w:r w:rsidR="005164A6" w:rsidRPr="008D6424">
        <w:rPr>
          <w:rFonts w:cs="Arial"/>
        </w:rPr>
        <w:t>m</w:t>
      </w:r>
      <w:r w:rsidR="00FE0AB8" w:rsidRPr="008D6424">
        <w:rPr>
          <w:rFonts w:cs="Arial"/>
        </w:rPr>
        <w:t xml:space="preserve"> ampak mora izvajalec v PZI dokumentacije preveriti oziroma določiti ustrezne temelje (tudi z upoštevanjem statičnega izračuna konstrukcije</w:t>
      </w:r>
      <w:r w:rsidR="005C1BDB" w:rsidRPr="008D6424">
        <w:rPr>
          <w:rFonts w:cs="Arial"/>
        </w:rPr>
        <w:t xml:space="preserve"> ter vseh ostalih potrebnih dejavnikov za ustrezno določitev temeljev).</w:t>
      </w:r>
      <w:r w:rsidR="003F3E4B" w:rsidRPr="008D6424">
        <w:rPr>
          <w:rFonts w:cs="Arial"/>
        </w:rPr>
        <w:t xml:space="preserve"> </w:t>
      </w:r>
    </w:p>
    <w:p w14:paraId="7672B468" w14:textId="606A45CA" w:rsidR="004B2A9D" w:rsidRPr="008D6424" w:rsidRDefault="008676DA" w:rsidP="00D50DF7">
      <w:pPr>
        <w:rPr>
          <w:rFonts w:cs="Arial"/>
        </w:rPr>
      </w:pPr>
      <w:r w:rsidRPr="008D6424">
        <w:rPr>
          <w:rFonts w:cs="Arial"/>
        </w:rPr>
        <w:t xml:space="preserve">V sklopu izdelave temeljev </w:t>
      </w:r>
      <w:r w:rsidR="00C4748F" w:rsidRPr="008D6424">
        <w:rPr>
          <w:rFonts w:cs="Arial"/>
        </w:rPr>
        <w:t>za centralne razsmernike</w:t>
      </w:r>
      <w:r w:rsidRPr="008D6424">
        <w:rPr>
          <w:rFonts w:cs="Arial"/>
        </w:rPr>
        <w:t xml:space="preserve"> se na ustrezen način izvede tudi oljna jama</w:t>
      </w:r>
      <w:r w:rsidR="00D07018" w:rsidRPr="008D6424">
        <w:rPr>
          <w:rFonts w:cs="Arial"/>
        </w:rPr>
        <w:t xml:space="preserve"> (oljni lovilec</w:t>
      </w:r>
      <w:r w:rsidR="00BA0EEF" w:rsidRPr="008D6424">
        <w:rPr>
          <w:rFonts w:cs="Arial"/>
        </w:rPr>
        <w:t xml:space="preserve"> v primeru izlitja olja transformatorja</w:t>
      </w:r>
      <w:r w:rsidR="00D07018" w:rsidRPr="008D6424">
        <w:rPr>
          <w:rFonts w:cs="Arial"/>
        </w:rPr>
        <w:t>)</w:t>
      </w:r>
      <w:r w:rsidRPr="008D6424">
        <w:rPr>
          <w:rFonts w:cs="Arial"/>
        </w:rPr>
        <w:t>, ki mora biti ustrezno zatesnjena proti puščanju v okolico</w:t>
      </w:r>
      <w:r w:rsidR="00C4748F" w:rsidRPr="008D6424">
        <w:rPr>
          <w:rFonts w:cs="Arial"/>
        </w:rPr>
        <w:t xml:space="preserve"> (v kolikor že proizvajalec centralnega razsmernika nima to urejeno tovarniško).</w:t>
      </w:r>
    </w:p>
    <w:p w14:paraId="676A1952" w14:textId="6D26EE51" w:rsidR="00F40F4C" w:rsidRPr="008D6424" w:rsidRDefault="00F40F4C" w:rsidP="001F037A">
      <w:pPr>
        <w:pStyle w:val="Naslov4"/>
        <w:rPr>
          <w:rFonts w:ascii="Arial" w:hAnsi="Arial" w:cs="Arial"/>
          <w:u w:val="single"/>
        </w:rPr>
      </w:pPr>
      <w:bookmarkStart w:id="17" w:name="_Toc215054670"/>
      <w:bookmarkStart w:id="18" w:name="_Toc221801486"/>
      <w:r w:rsidRPr="008D6424">
        <w:rPr>
          <w:rFonts w:ascii="Arial" w:hAnsi="Arial" w:cs="Arial"/>
        </w:rPr>
        <w:t xml:space="preserve">Izvedba </w:t>
      </w:r>
      <w:r w:rsidR="00521363" w:rsidRPr="008D6424">
        <w:rPr>
          <w:rFonts w:ascii="Arial" w:hAnsi="Arial" w:cs="Arial"/>
        </w:rPr>
        <w:t>temeljenja z</w:t>
      </w:r>
      <w:r w:rsidRPr="008D6424">
        <w:rPr>
          <w:rFonts w:ascii="Arial" w:hAnsi="Arial" w:cs="Arial"/>
        </w:rPr>
        <w:t>a panele</w:t>
      </w:r>
      <w:bookmarkEnd w:id="17"/>
      <w:bookmarkEnd w:id="18"/>
    </w:p>
    <w:p w14:paraId="71497E74" w14:textId="202AB4FC" w:rsidR="00FB4210" w:rsidRPr="008D6424" w:rsidRDefault="00521363" w:rsidP="00F40F4C">
      <w:pPr>
        <w:rPr>
          <w:rFonts w:cs="Arial"/>
        </w:rPr>
      </w:pPr>
      <w:r w:rsidRPr="008D6424">
        <w:rPr>
          <w:rFonts w:cs="Arial"/>
        </w:rPr>
        <w:t>N</w:t>
      </w:r>
      <w:r w:rsidR="00F40F4C" w:rsidRPr="008D6424">
        <w:rPr>
          <w:rFonts w:cs="Arial"/>
        </w:rPr>
        <w:t>ačin temeljenja</w:t>
      </w:r>
      <w:r w:rsidRPr="008D6424">
        <w:rPr>
          <w:rFonts w:cs="Arial"/>
        </w:rPr>
        <w:t xml:space="preserve"> je določen, in sicer z gravitacijskimi </w:t>
      </w:r>
      <w:r w:rsidR="00AB5801" w:rsidRPr="008D6424">
        <w:rPr>
          <w:rFonts w:cs="Arial"/>
        </w:rPr>
        <w:t>armiranobetonskimi</w:t>
      </w:r>
      <w:r w:rsidRPr="008D6424">
        <w:rPr>
          <w:rFonts w:cs="Arial"/>
        </w:rPr>
        <w:t xml:space="preserve"> temelji.</w:t>
      </w:r>
      <w:r w:rsidR="00F40F4C" w:rsidRPr="008D6424">
        <w:rPr>
          <w:rFonts w:cs="Arial"/>
        </w:rPr>
        <w:t xml:space="preserve"> </w:t>
      </w:r>
      <w:r w:rsidRPr="008D6424">
        <w:rPr>
          <w:rFonts w:cs="Arial"/>
        </w:rPr>
        <w:t xml:space="preserve">V fazi PZI je potrebno preveriti oziroma določiti ali so predvideni gravitacijski temelji ustrezni ter </w:t>
      </w:r>
      <w:r w:rsidR="00F40F4C" w:rsidRPr="008D6424">
        <w:rPr>
          <w:rFonts w:cs="Arial"/>
        </w:rPr>
        <w:t>izdelati vse potrebne tehnične izračune</w:t>
      </w:r>
      <w:r w:rsidR="00C4748F" w:rsidRPr="008D6424">
        <w:rPr>
          <w:rFonts w:cs="Arial"/>
        </w:rPr>
        <w:t xml:space="preserve"> za ustrezno statično stabilnost temeljev pri pogojih, ki veljajo na tem območju.</w:t>
      </w:r>
    </w:p>
    <w:p w14:paraId="5619B838" w14:textId="37767601" w:rsidR="00F40F4C" w:rsidRPr="008D6424" w:rsidRDefault="00F40F4C" w:rsidP="00F40F4C">
      <w:pPr>
        <w:rPr>
          <w:rFonts w:cs="Arial"/>
        </w:rPr>
      </w:pPr>
      <w:r w:rsidRPr="008D6424">
        <w:rPr>
          <w:rFonts w:cs="Arial"/>
        </w:rPr>
        <w:t>Na temel</w:t>
      </w:r>
      <w:r w:rsidR="00521363" w:rsidRPr="008D6424">
        <w:rPr>
          <w:rFonts w:cs="Arial"/>
        </w:rPr>
        <w:t>jih</w:t>
      </w:r>
      <w:r w:rsidRPr="008D6424">
        <w:rPr>
          <w:rFonts w:cs="Arial"/>
        </w:rPr>
        <w:t xml:space="preserve"> se nato izvede nosilna </w:t>
      </w:r>
      <w:r w:rsidR="00521363" w:rsidRPr="008D6424">
        <w:rPr>
          <w:rFonts w:cs="Arial"/>
        </w:rPr>
        <w:t>pod</w:t>
      </w:r>
      <w:r w:rsidRPr="008D6424">
        <w:rPr>
          <w:rFonts w:cs="Arial"/>
        </w:rPr>
        <w:t xml:space="preserve">konstrukcija in nanjo medsebojno povezani fotonapetostni moduli. </w:t>
      </w:r>
    </w:p>
    <w:p w14:paraId="7933CD4B" w14:textId="6BDB61E6" w:rsidR="00F40F4C" w:rsidRPr="008D6424" w:rsidRDefault="00C4748F" w:rsidP="00C4748F">
      <w:pPr>
        <w:pStyle w:val="Naslov3"/>
        <w:rPr>
          <w:rFonts w:ascii="Arial" w:hAnsi="Arial" w:cs="Arial"/>
        </w:rPr>
      </w:pPr>
      <w:bookmarkStart w:id="19" w:name="_Toc215054671"/>
      <w:bookmarkStart w:id="20" w:name="_Toc221801487"/>
      <w:r w:rsidRPr="008D6424">
        <w:rPr>
          <w:rFonts w:ascii="Arial" w:hAnsi="Arial" w:cs="Arial"/>
          <w:caps w:val="0"/>
        </w:rPr>
        <w:t>Ureditve ob razdelilni postaji</w:t>
      </w:r>
      <w:bookmarkEnd w:id="19"/>
      <w:bookmarkEnd w:id="20"/>
    </w:p>
    <w:p w14:paraId="65F0F7AE" w14:textId="616C0F51" w:rsidR="00F40F4C" w:rsidRPr="008D6424" w:rsidRDefault="00F40F4C" w:rsidP="00F40F4C">
      <w:pPr>
        <w:rPr>
          <w:rFonts w:cs="Arial"/>
        </w:rPr>
      </w:pPr>
      <w:r w:rsidRPr="008D6424">
        <w:rPr>
          <w:rFonts w:cs="Arial"/>
        </w:rPr>
        <w:t>Priklop</w:t>
      </w:r>
      <w:r w:rsidR="004D2A0A" w:rsidRPr="008D6424">
        <w:rPr>
          <w:rFonts w:cs="Arial"/>
        </w:rPr>
        <w:t xml:space="preserve"> </w:t>
      </w:r>
      <w:r w:rsidR="00521363" w:rsidRPr="008D6424">
        <w:rPr>
          <w:rFonts w:cs="Arial"/>
        </w:rPr>
        <w:t>S</w:t>
      </w:r>
      <w:r w:rsidR="004D2A0A" w:rsidRPr="008D6424">
        <w:rPr>
          <w:rFonts w:cs="Arial"/>
        </w:rPr>
        <w:t>E</w:t>
      </w:r>
      <w:r w:rsidRPr="008D6424">
        <w:rPr>
          <w:rFonts w:cs="Arial"/>
        </w:rPr>
        <w:t xml:space="preserve"> bo izveden preko srednje napetostnega (SN) elektro priključka, zato je </w:t>
      </w:r>
      <w:r w:rsidR="00521363" w:rsidRPr="008D6424">
        <w:rPr>
          <w:rFonts w:cs="Arial"/>
        </w:rPr>
        <w:t>na območju SE ZOOP</w:t>
      </w:r>
      <w:r w:rsidRPr="008D6424">
        <w:rPr>
          <w:rFonts w:cs="Arial"/>
        </w:rPr>
        <w:t xml:space="preserve"> predvidena tudi izvedba </w:t>
      </w:r>
      <w:r w:rsidR="00521363" w:rsidRPr="008D6424">
        <w:rPr>
          <w:rFonts w:cs="Arial"/>
        </w:rPr>
        <w:t xml:space="preserve">razdelilne </w:t>
      </w:r>
      <w:r w:rsidRPr="008D6424">
        <w:rPr>
          <w:rFonts w:cs="Arial"/>
        </w:rPr>
        <w:t>postaj</w:t>
      </w:r>
      <w:r w:rsidR="00521363" w:rsidRPr="008D6424">
        <w:rPr>
          <w:rFonts w:cs="Arial"/>
        </w:rPr>
        <w:t>e</w:t>
      </w:r>
      <w:r w:rsidR="00107E79" w:rsidRPr="008D6424">
        <w:rPr>
          <w:rFonts w:cs="Arial"/>
        </w:rPr>
        <w:t xml:space="preserve"> (</w:t>
      </w:r>
      <w:r w:rsidR="00521363" w:rsidRPr="008D6424">
        <w:rPr>
          <w:rFonts w:cs="Arial"/>
        </w:rPr>
        <w:t>R</w:t>
      </w:r>
      <w:r w:rsidR="00107E79" w:rsidRPr="008D6424">
        <w:rPr>
          <w:rFonts w:cs="Arial"/>
        </w:rPr>
        <w:t>P)</w:t>
      </w:r>
      <w:r w:rsidRPr="008D6424">
        <w:rPr>
          <w:rFonts w:cs="Arial"/>
        </w:rPr>
        <w:t>.</w:t>
      </w:r>
    </w:p>
    <w:p w14:paraId="31B17470" w14:textId="3F587919" w:rsidR="00106DEA" w:rsidRPr="008D6424" w:rsidRDefault="00521363" w:rsidP="00F40F4C">
      <w:pPr>
        <w:rPr>
          <w:rFonts w:cs="Arial"/>
        </w:rPr>
      </w:pPr>
      <w:r w:rsidRPr="008D6424">
        <w:rPr>
          <w:rFonts w:cs="Arial"/>
        </w:rPr>
        <w:t xml:space="preserve">Razdelilna </w:t>
      </w:r>
      <w:r w:rsidR="00F40F4C" w:rsidRPr="008D6424">
        <w:rPr>
          <w:rFonts w:cs="Arial"/>
        </w:rPr>
        <w:t>postaj</w:t>
      </w:r>
      <w:r w:rsidRPr="008D6424">
        <w:rPr>
          <w:rFonts w:cs="Arial"/>
        </w:rPr>
        <w:t>a</w:t>
      </w:r>
      <w:r w:rsidR="00F40F4C" w:rsidRPr="008D6424">
        <w:rPr>
          <w:rFonts w:cs="Arial"/>
        </w:rPr>
        <w:t xml:space="preserve"> </w:t>
      </w:r>
      <w:r w:rsidRPr="008D6424">
        <w:rPr>
          <w:rFonts w:cs="Arial"/>
        </w:rPr>
        <w:t>bo</w:t>
      </w:r>
      <w:r w:rsidR="00F40F4C" w:rsidRPr="008D6424">
        <w:rPr>
          <w:rFonts w:cs="Arial"/>
        </w:rPr>
        <w:t xml:space="preserve"> name</w:t>
      </w:r>
      <w:r w:rsidRPr="008D6424">
        <w:rPr>
          <w:rFonts w:cs="Arial"/>
        </w:rPr>
        <w:t>ščena</w:t>
      </w:r>
      <w:r w:rsidR="00F40F4C" w:rsidRPr="008D6424">
        <w:rPr>
          <w:rFonts w:cs="Arial"/>
        </w:rPr>
        <w:t xml:space="preserve"> v kontejner</w:t>
      </w:r>
      <w:r w:rsidRPr="008D6424">
        <w:rPr>
          <w:rFonts w:cs="Arial"/>
        </w:rPr>
        <w:t>ju</w:t>
      </w:r>
      <w:r w:rsidR="00107E79" w:rsidRPr="008D6424">
        <w:rPr>
          <w:rFonts w:cs="Arial"/>
        </w:rPr>
        <w:t xml:space="preserve"> ali drugačn</w:t>
      </w:r>
      <w:r w:rsidRPr="008D6424">
        <w:rPr>
          <w:rFonts w:cs="Arial"/>
        </w:rPr>
        <w:t>em</w:t>
      </w:r>
      <w:r w:rsidR="00107E79" w:rsidRPr="008D6424">
        <w:rPr>
          <w:rFonts w:cs="Arial"/>
        </w:rPr>
        <w:t xml:space="preserve"> ohišj</w:t>
      </w:r>
      <w:r w:rsidRPr="008D6424">
        <w:rPr>
          <w:rFonts w:cs="Arial"/>
        </w:rPr>
        <w:t>u</w:t>
      </w:r>
      <w:r w:rsidR="00F40F4C" w:rsidRPr="008D6424">
        <w:rPr>
          <w:rFonts w:cs="Arial"/>
        </w:rPr>
        <w:t xml:space="preserve">, ki </w:t>
      </w:r>
      <w:r w:rsidRPr="008D6424">
        <w:rPr>
          <w:rFonts w:cs="Arial"/>
        </w:rPr>
        <w:t xml:space="preserve">se ga </w:t>
      </w:r>
      <w:r w:rsidR="00F40F4C" w:rsidRPr="008D6424">
        <w:rPr>
          <w:rFonts w:cs="Arial"/>
        </w:rPr>
        <w:t xml:space="preserve">namesti na </w:t>
      </w:r>
      <w:r w:rsidR="00CD33F3" w:rsidRPr="008D6424">
        <w:rPr>
          <w:rFonts w:cs="Arial"/>
        </w:rPr>
        <w:t>ustrezno pripravljeno podlago (</w:t>
      </w:r>
      <w:r w:rsidR="00C4748F" w:rsidRPr="008D6424">
        <w:rPr>
          <w:rFonts w:cs="Arial"/>
        </w:rPr>
        <w:t xml:space="preserve">gravitacijske armiranobetonske </w:t>
      </w:r>
      <w:r w:rsidR="00CD33F3" w:rsidRPr="008D6424">
        <w:rPr>
          <w:rFonts w:cs="Arial"/>
        </w:rPr>
        <w:t>temelje)</w:t>
      </w:r>
      <w:r w:rsidR="00F40F4C" w:rsidRPr="008D6424">
        <w:rPr>
          <w:rFonts w:cs="Arial"/>
        </w:rPr>
        <w:t xml:space="preserve">. </w:t>
      </w:r>
      <w:r w:rsidR="00C4748F" w:rsidRPr="008D6424">
        <w:rPr>
          <w:rFonts w:cs="Arial"/>
        </w:rPr>
        <w:t>Ker bo</w:t>
      </w:r>
      <w:r w:rsidRPr="008D6424">
        <w:rPr>
          <w:rFonts w:cs="Arial"/>
        </w:rPr>
        <w:t xml:space="preserve"> razdelilna</w:t>
      </w:r>
      <w:r w:rsidR="00106DEA" w:rsidRPr="008D6424">
        <w:rPr>
          <w:rFonts w:cs="Arial"/>
        </w:rPr>
        <w:t xml:space="preserve"> postaja dvignjena od tal, je potrebno poskrbeti za preprečitev zarasti pod objektom </w:t>
      </w:r>
      <w:r w:rsidR="00107E79" w:rsidRPr="008D6424">
        <w:rPr>
          <w:rFonts w:cs="Arial"/>
        </w:rPr>
        <w:t xml:space="preserve">- </w:t>
      </w:r>
      <w:r w:rsidR="00106DEA" w:rsidRPr="008D6424">
        <w:rPr>
          <w:rFonts w:cs="Arial"/>
        </w:rPr>
        <w:t xml:space="preserve">s </w:t>
      </w:r>
      <w:r w:rsidR="00F40F4C" w:rsidRPr="008D6424">
        <w:rPr>
          <w:rFonts w:cs="Arial"/>
        </w:rPr>
        <w:t>tlakovanje</w:t>
      </w:r>
      <w:r w:rsidR="00106DEA" w:rsidRPr="008D6424">
        <w:rPr>
          <w:rFonts w:cs="Arial"/>
        </w:rPr>
        <w:t>m</w:t>
      </w:r>
      <w:r w:rsidRPr="008D6424">
        <w:rPr>
          <w:rFonts w:cs="Arial"/>
        </w:rPr>
        <w:t xml:space="preserve"> ali</w:t>
      </w:r>
      <w:r w:rsidR="00F40F4C" w:rsidRPr="008D6424">
        <w:rPr>
          <w:rFonts w:cs="Arial"/>
        </w:rPr>
        <w:t xml:space="preserve"> s pranimi betonskimi ploščami, položenimi na tamponski sloj</w:t>
      </w:r>
      <w:r w:rsidRPr="008D6424">
        <w:rPr>
          <w:rFonts w:cs="Arial"/>
        </w:rPr>
        <w:t xml:space="preserve"> </w:t>
      </w:r>
      <w:r w:rsidR="007B0936" w:rsidRPr="008D6424">
        <w:rPr>
          <w:rFonts w:cs="Arial"/>
        </w:rPr>
        <w:t>(glej Splošne tehnične pogoje)</w:t>
      </w:r>
      <w:r w:rsidR="00107E79" w:rsidRPr="008D6424">
        <w:rPr>
          <w:rFonts w:cs="Arial"/>
        </w:rPr>
        <w:t>.</w:t>
      </w:r>
    </w:p>
    <w:p w14:paraId="7A779AAC" w14:textId="2B5B816D" w:rsidR="00F40F4C" w:rsidRPr="008D6424" w:rsidRDefault="00106DEA" w:rsidP="00F40F4C">
      <w:pPr>
        <w:rPr>
          <w:rFonts w:cs="Arial"/>
        </w:rPr>
      </w:pPr>
      <w:r w:rsidRPr="008D6424">
        <w:rPr>
          <w:rFonts w:cs="Arial"/>
        </w:rPr>
        <w:t xml:space="preserve">Tlakovanje je potrebno izvesti tudi </w:t>
      </w:r>
      <w:r w:rsidR="00F40F4C" w:rsidRPr="008D6424">
        <w:rPr>
          <w:rFonts w:cs="Arial"/>
        </w:rPr>
        <w:t xml:space="preserve">za lažji dostop in vzdrževanje najbližje okolice </w:t>
      </w:r>
      <w:r w:rsidR="004C7471" w:rsidRPr="008D6424">
        <w:rPr>
          <w:rFonts w:cs="Arial"/>
        </w:rPr>
        <w:t>R</w:t>
      </w:r>
      <w:r w:rsidR="00F40F4C" w:rsidRPr="008D6424">
        <w:rPr>
          <w:rFonts w:cs="Arial"/>
        </w:rPr>
        <w:t>P</w:t>
      </w:r>
      <w:r w:rsidRPr="008D6424">
        <w:rPr>
          <w:rFonts w:cs="Arial"/>
        </w:rPr>
        <w:t xml:space="preserve"> in sicer </w:t>
      </w:r>
      <w:r w:rsidR="004B2A9D" w:rsidRPr="008D6424">
        <w:rPr>
          <w:rFonts w:cs="Arial"/>
        </w:rPr>
        <w:t>1</w:t>
      </w:r>
      <w:r w:rsidR="0066563F" w:rsidRPr="008D6424">
        <w:rPr>
          <w:rFonts w:cs="Arial"/>
        </w:rPr>
        <w:t>,</w:t>
      </w:r>
      <w:r w:rsidR="004D0153" w:rsidRPr="008D6424">
        <w:rPr>
          <w:rFonts w:cs="Arial"/>
        </w:rPr>
        <w:t>2</w:t>
      </w:r>
      <w:r w:rsidR="00D260E6" w:rsidRPr="008D6424">
        <w:rPr>
          <w:rFonts w:cs="Arial"/>
        </w:rPr>
        <w:t> </w:t>
      </w:r>
      <w:r w:rsidR="004B2A9D" w:rsidRPr="008D6424">
        <w:rPr>
          <w:rFonts w:cs="Arial"/>
        </w:rPr>
        <w:t xml:space="preserve">m </w:t>
      </w:r>
      <w:r w:rsidRPr="008D6424">
        <w:rPr>
          <w:rFonts w:cs="Arial"/>
        </w:rPr>
        <w:t xml:space="preserve">okoli </w:t>
      </w:r>
      <w:r w:rsidR="00CD07BC" w:rsidRPr="008D6424">
        <w:rPr>
          <w:rFonts w:cs="Arial"/>
        </w:rPr>
        <w:t>R</w:t>
      </w:r>
      <w:r w:rsidRPr="008D6424">
        <w:rPr>
          <w:rFonts w:cs="Arial"/>
        </w:rPr>
        <w:t>P</w:t>
      </w:r>
      <w:r w:rsidR="00F40F4C" w:rsidRPr="008D6424">
        <w:rPr>
          <w:rFonts w:cs="Arial"/>
        </w:rPr>
        <w:t>.</w:t>
      </w:r>
      <w:r w:rsidR="008676DA" w:rsidRPr="008D6424">
        <w:rPr>
          <w:rFonts w:cs="Arial"/>
        </w:rPr>
        <w:t xml:space="preserve"> Preostalo območje okoli </w:t>
      </w:r>
      <w:r w:rsidR="004C7471" w:rsidRPr="008D6424">
        <w:rPr>
          <w:rFonts w:cs="Arial"/>
        </w:rPr>
        <w:t>R</w:t>
      </w:r>
      <w:r w:rsidR="008676DA" w:rsidRPr="008D6424">
        <w:rPr>
          <w:rFonts w:cs="Arial"/>
        </w:rPr>
        <w:t>P, kjer je predviden dostop</w:t>
      </w:r>
      <w:r w:rsidR="00107E79" w:rsidRPr="008D6424">
        <w:rPr>
          <w:rFonts w:cs="Arial"/>
        </w:rPr>
        <w:t xml:space="preserve"> </w:t>
      </w:r>
      <w:r w:rsidR="008676DA" w:rsidRPr="008D6424">
        <w:rPr>
          <w:rFonts w:cs="Arial"/>
        </w:rPr>
        <w:t>z vozili, se nasuje in utrdi kot vzdrževalno pot.</w:t>
      </w:r>
    </w:p>
    <w:p w14:paraId="0511F1A2" w14:textId="41EE594F" w:rsidR="004B2A9D" w:rsidRPr="008D6424" w:rsidRDefault="00CD07BC" w:rsidP="00C4748F">
      <w:pPr>
        <w:pStyle w:val="Naslov3"/>
        <w:rPr>
          <w:rFonts w:ascii="Arial" w:hAnsi="Arial" w:cs="Arial"/>
        </w:rPr>
      </w:pPr>
      <w:bookmarkStart w:id="21" w:name="_Toc215054672"/>
      <w:bookmarkStart w:id="22" w:name="_Toc221801488"/>
      <w:r w:rsidRPr="008D6424">
        <w:rPr>
          <w:rFonts w:ascii="Arial" w:hAnsi="Arial" w:cs="Arial"/>
          <w:caps w:val="0"/>
        </w:rPr>
        <w:t>Kontejner z opremo – razdelilna postaja RP</w:t>
      </w:r>
      <w:bookmarkEnd w:id="21"/>
      <w:bookmarkEnd w:id="22"/>
    </w:p>
    <w:p w14:paraId="1C6F7679" w14:textId="6D1C4233" w:rsidR="004B2A9D" w:rsidRPr="008D6424" w:rsidRDefault="004B2A9D" w:rsidP="004B2A9D">
      <w:pPr>
        <w:rPr>
          <w:rFonts w:cs="Arial"/>
        </w:rPr>
      </w:pPr>
      <w:r w:rsidRPr="0CB432C5">
        <w:rPr>
          <w:rFonts w:cs="Arial"/>
        </w:rPr>
        <w:t>Zgradba</w:t>
      </w:r>
      <w:r w:rsidR="00F10FC3" w:rsidRPr="0CB432C5">
        <w:rPr>
          <w:rFonts w:cs="Arial"/>
        </w:rPr>
        <w:t xml:space="preserve"> oziroma montažni objekt</w:t>
      </w:r>
      <w:r w:rsidRPr="0CB432C5">
        <w:rPr>
          <w:rFonts w:cs="Arial"/>
        </w:rPr>
        <w:t xml:space="preserve"> za NN in SN</w:t>
      </w:r>
      <w:r w:rsidR="00F10FC3" w:rsidRPr="0CB432C5">
        <w:rPr>
          <w:rFonts w:cs="Arial"/>
        </w:rPr>
        <w:t xml:space="preserve"> opremo, </w:t>
      </w:r>
      <w:r w:rsidRPr="0CB432C5">
        <w:rPr>
          <w:rFonts w:cs="Arial"/>
        </w:rPr>
        <w:t xml:space="preserve"> ter ostalo </w:t>
      </w:r>
      <w:r w:rsidR="00F10FC3" w:rsidRPr="0CB432C5">
        <w:rPr>
          <w:rFonts w:cs="Arial"/>
        </w:rPr>
        <w:t xml:space="preserve">pripadajočo </w:t>
      </w:r>
      <w:r w:rsidRPr="0CB432C5">
        <w:rPr>
          <w:rFonts w:cs="Arial"/>
        </w:rPr>
        <w:t>opremo</w:t>
      </w:r>
      <w:r w:rsidR="00F36200" w:rsidRPr="0CB432C5">
        <w:rPr>
          <w:rFonts w:cs="Arial"/>
        </w:rPr>
        <w:t xml:space="preserve"> </w:t>
      </w:r>
      <w:r w:rsidR="004C7471" w:rsidRPr="0CB432C5">
        <w:rPr>
          <w:rFonts w:cs="Arial"/>
        </w:rPr>
        <w:t>R</w:t>
      </w:r>
      <w:r w:rsidR="00F36200" w:rsidRPr="0CB432C5">
        <w:rPr>
          <w:rFonts w:cs="Arial"/>
        </w:rPr>
        <w:t>P</w:t>
      </w:r>
      <w:r w:rsidR="004C276C" w:rsidRPr="0CB432C5">
        <w:rPr>
          <w:rFonts w:cs="Arial"/>
        </w:rPr>
        <w:t>,</w:t>
      </w:r>
      <w:r w:rsidRPr="0CB432C5">
        <w:rPr>
          <w:rFonts w:cs="Arial"/>
        </w:rPr>
        <w:t xml:space="preserve"> mora biti primerne izvedbe</w:t>
      </w:r>
      <w:r w:rsidR="709D4865" w:rsidRPr="0CB432C5">
        <w:rPr>
          <w:rFonts w:cs="Arial"/>
        </w:rPr>
        <w:t xml:space="preserve"> (skladno z veljavnimi standardi kot npr. SIST EN 62271-202)</w:t>
      </w:r>
      <w:r w:rsidRPr="0CB432C5">
        <w:rPr>
          <w:rFonts w:cs="Arial"/>
        </w:rPr>
        <w:t xml:space="preserve"> in velikosti za namestitev vse potrebne električne opreme. Konstrukcija montažne zgradbe z elektro opremo </w:t>
      </w:r>
      <w:r w:rsidR="004C7471" w:rsidRPr="0CB432C5">
        <w:rPr>
          <w:rFonts w:cs="Arial"/>
        </w:rPr>
        <w:t>FN</w:t>
      </w:r>
      <w:r w:rsidRPr="0CB432C5">
        <w:rPr>
          <w:rFonts w:cs="Arial"/>
        </w:rPr>
        <w:t xml:space="preserve"> polja – predvidoma kovinskega kontejnerja, mora biti zasnovana in postavljena na mesto vgradnje v skladu s priporočili proizvajalca opreme, da se zagotovi želena življenjska doba njene konstrukcije in opreme v njej.</w:t>
      </w:r>
      <w:r w:rsidR="20AC5AD2" w:rsidRPr="0CB432C5">
        <w:rPr>
          <w:rFonts w:cs="Arial"/>
        </w:rPr>
        <w:t xml:space="preserve"> V kolikor bo uporabljen kovinski kontejner, more le-ta imeti antikorozijsko zaščito ohišja najmanj stopnje C3.</w:t>
      </w:r>
      <w:r w:rsidRPr="0CB432C5">
        <w:rPr>
          <w:rFonts w:cs="Arial"/>
        </w:rPr>
        <w:t xml:space="preserve"> Stavba mora biti toplotno izolirane izvedbe, opremljena z osnovno elektrogradbeno inštalacijo (luči po prostorih in vtičnice, požarno javljanje, kontrola dostopa) </w:t>
      </w:r>
      <w:r w:rsidR="00E37BD2" w:rsidRPr="0CB432C5">
        <w:rPr>
          <w:rFonts w:cs="Arial"/>
        </w:rPr>
        <w:t>z</w:t>
      </w:r>
      <w:r w:rsidRPr="0CB432C5">
        <w:rPr>
          <w:rFonts w:cs="Arial"/>
        </w:rPr>
        <w:t xml:space="preserve"> ventilacijo in klimatizacijo </w:t>
      </w:r>
      <w:r w:rsidR="001F7FD7" w:rsidRPr="0CB432C5">
        <w:rPr>
          <w:rFonts w:cs="Arial"/>
        </w:rPr>
        <w:t>(</w:t>
      </w:r>
      <w:r w:rsidR="00571444" w:rsidRPr="0CB432C5">
        <w:rPr>
          <w:rFonts w:cs="Arial"/>
        </w:rPr>
        <w:t xml:space="preserve">ogrevanje in </w:t>
      </w:r>
      <w:r w:rsidR="0052349F" w:rsidRPr="0CB432C5">
        <w:rPr>
          <w:rFonts w:cs="Arial"/>
        </w:rPr>
        <w:t xml:space="preserve">hlajenje - </w:t>
      </w:r>
      <w:r w:rsidR="00571444" w:rsidRPr="0CB432C5">
        <w:rPr>
          <w:rFonts w:cs="Arial"/>
        </w:rPr>
        <w:t>odvajanje toplote</w:t>
      </w:r>
      <w:r w:rsidR="001F7FD7" w:rsidRPr="0CB432C5">
        <w:rPr>
          <w:rFonts w:cs="Arial"/>
        </w:rPr>
        <w:t>)</w:t>
      </w:r>
      <w:r w:rsidR="00853F27" w:rsidRPr="0CB432C5">
        <w:rPr>
          <w:rFonts w:cs="Arial"/>
        </w:rPr>
        <w:t>,</w:t>
      </w:r>
      <w:r w:rsidRPr="0CB432C5">
        <w:rPr>
          <w:rFonts w:cs="Arial"/>
        </w:rPr>
        <w:t xml:space="preserve"> kot je potrebna za delovanje opreme v vseh vremenskih in bremenskih pogojih. Stavba mora biti </w:t>
      </w:r>
      <w:r w:rsidRPr="0CB432C5">
        <w:rPr>
          <w:rFonts w:cs="Arial"/>
        </w:rPr>
        <w:lastRenderedPageBreak/>
        <w:t>opremljena z ustreznimi prezračevalnimi odprtinami, vrati in po potrebi okni</w:t>
      </w:r>
      <w:r w:rsidR="00B2319D" w:rsidRPr="0CB432C5">
        <w:rPr>
          <w:rFonts w:cs="Arial"/>
        </w:rPr>
        <w:t>, katera so ustrezno zavarovana.</w:t>
      </w:r>
      <w:r w:rsidR="00CD07BC" w:rsidRPr="0CB432C5">
        <w:rPr>
          <w:rFonts w:cs="Arial"/>
        </w:rPr>
        <w:t xml:space="preserve"> Stavba mora biti ustrezno klimatizirana.</w:t>
      </w:r>
    </w:p>
    <w:p w14:paraId="7B20B048" w14:textId="448253DE" w:rsidR="004B2A9D" w:rsidRPr="008D6424" w:rsidRDefault="00F17DFE" w:rsidP="004B2A9D">
      <w:pPr>
        <w:rPr>
          <w:rFonts w:cs="Arial"/>
        </w:rPr>
      </w:pPr>
      <w:r w:rsidRPr="008D6424">
        <w:rPr>
          <w:rFonts w:cs="Arial"/>
        </w:rPr>
        <w:t>Izvajalec</w:t>
      </w:r>
      <w:r w:rsidR="004B2A9D" w:rsidRPr="008D6424">
        <w:rPr>
          <w:rFonts w:cs="Arial"/>
        </w:rPr>
        <w:t xml:space="preserve"> mora dokumentacijo z risbami predlagan</w:t>
      </w:r>
      <w:r w:rsidR="00B2319D" w:rsidRPr="008D6424">
        <w:rPr>
          <w:rFonts w:cs="Arial"/>
        </w:rPr>
        <w:t>ega</w:t>
      </w:r>
      <w:r w:rsidR="004B2A9D" w:rsidRPr="008D6424">
        <w:rPr>
          <w:rFonts w:cs="Arial"/>
        </w:rPr>
        <w:t xml:space="preserve"> kontejnerj</w:t>
      </w:r>
      <w:r w:rsidR="00B2319D" w:rsidRPr="008D6424">
        <w:rPr>
          <w:rFonts w:cs="Arial"/>
        </w:rPr>
        <w:t>a</w:t>
      </w:r>
      <w:r w:rsidR="004B2A9D" w:rsidRPr="008D6424">
        <w:rPr>
          <w:rFonts w:cs="Arial"/>
        </w:rPr>
        <w:t xml:space="preserve"> ali druge izvedbe ohišja </w:t>
      </w:r>
      <w:r w:rsidR="004C7471" w:rsidRPr="008D6424">
        <w:rPr>
          <w:rFonts w:cs="Arial"/>
        </w:rPr>
        <w:t>R</w:t>
      </w:r>
      <w:r w:rsidR="004B2A9D" w:rsidRPr="008D6424">
        <w:rPr>
          <w:rFonts w:cs="Arial"/>
        </w:rPr>
        <w:t>P predložiti Naročniku v odobritev pred gradnjo in pred izdelavo PZI.</w:t>
      </w:r>
    </w:p>
    <w:p w14:paraId="3017C06E" w14:textId="387E0E25" w:rsidR="004B2A9D" w:rsidRPr="008D6424" w:rsidRDefault="004B2A9D" w:rsidP="004B2A9D">
      <w:pPr>
        <w:rPr>
          <w:rFonts w:cs="Arial"/>
        </w:rPr>
      </w:pPr>
      <w:r w:rsidRPr="008D6424">
        <w:rPr>
          <w:rFonts w:cs="Arial"/>
        </w:rPr>
        <w:t>Stavba mora biti ustrezno temeljena skladno s pogoji terena na mestu postavitve in obremenitvami. Stavbe morajo biti postavljene na mestih, ki bodo ustrezno dostopna. Okoli vseh stavb mora biti zagotovljena zaščitena pohodna površina širine 1</w:t>
      </w:r>
      <w:r w:rsidR="00C17E22" w:rsidRPr="008D6424">
        <w:rPr>
          <w:rFonts w:cs="Arial"/>
        </w:rPr>
        <w:t>,</w:t>
      </w:r>
      <w:r w:rsidR="000B4E01" w:rsidRPr="008D6424">
        <w:rPr>
          <w:rFonts w:cs="Arial"/>
        </w:rPr>
        <w:t xml:space="preserve">2 </w:t>
      </w:r>
      <w:r w:rsidRPr="008D6424">
        <w:rPr>
          <w:rFonts w:cs="Arial"/>
        </w:rPr>
        <w:t xml:space="preserve">m, tlakovana z betonskimi ploščami na peščeni podlagi. </w:t>
      </w:r>
    </w:p>
    <w:p w14:paraId="1A3E029F" w14:textId="7CA8DA62" w:rsidR="004B2A9D" w:rsidRPr="008D6424" w:rsidRDefault="004B2A9D" w:rsidP="004B2A9D">
      <w:pPr>
        <w:rPr>
          <w:rFonts w:cs="Arial"/>
        </w:rPr>
      </w:pPr>
      <w:r w:rsidRPr="008D6424">
        <w:rPr>
          <w:rFonts w:cs="Arial"/>
        </w:rPr>
        <w:t>Vsa mesta za osebni dostop v kontejner morajo biti opremljena s  suhomontažnimi stopnicami iz vroče cinkane jeklene konstrukcije. Pred stopnicami mora biti ustrezno velik z betonskimi ploščami tlakovan podest.</w:t>
      </w:r>
    </w:p>
    <w:p w14:paraId="486F8E2E" w14:textId="1DDA0CFE" w:rsidR="00326937" w:rsidRPr="008D6424" w:rsidRDefault="00D139FB" w:rsidP="004B2A9D">
      <w:pPr>
        <w:rPr>
          <w:rFonts w:cs="Arial"/>
        </w:rPr>
      </w:pPr>
      <w:r w:rsidRPr="008D6424">
        <w:rPr>
          <w:rFonts w:cs="Arial"/>
        </w:rPr>
        <w:t xml:space="preserve">Kontejnerji </w:t>
      </w:r>
      <w:r w:rsidR="008670FA" w:rsidRPr="008D6424">
        <w:rPr>
          <w:rFonts w:cs="Arial"/>
        </w:rPr>
        <w:t>morajo imeti tudi možnost poenotenja ključavnic oz. zamenjavo ključavnic, tako da bodo ključavnice odpirali naročnikovi univerzalni ključi.</w:t>
      </w:r>
    </w:p>
    <w:p w14:paraId="7A69E0BA" w14:textId="55B8AF82" w:rsidR="00BA4A39" w:rsidRPr="008D6424" w:rsidRDefault="00B2319D" w:rsidP="00C4748F">
      <w:pPr>
        <w:pStyle w:val="Naslov3"/>
        <w:rPr>
          <w:rFonts w:ascii="Arial" w:hAnsi="Arial" w:cs="Arial"/>
        </w:rPr>
      </w:pPr>
      <w:bookmarkStart w:id="23" w:name="_Toc77764295"/>
      <w:bookmarkStart w:id="24" w:name="_Toc77695148"/>
      <w:bookmarkStart w:id="25" w:name="_Toc77764296"/>
      <w:bookmarkStart w:id="26" w:name="_Toc215054673"/>
      <w:bookmarkStart w:id="27" w:name="_Toc221801489"/>
      <w:bookmarkEnd w:id="23"/>
      <w:bookmarkEnd w:id="24"/>
      <w:bookmarkEnd w:id="25"/>
      <w:r w:rsidRPr="008D6424">
        <w:rPr>
          <w:rFonts w:ascii="Arial" w:hAnsi="Arial" w:cs="Arial"/>
        </w:rPr>
        <w:t>P</w:t>
      </w:r>
      <w:r w:rsidR="00CD07BC" w:rsidRPr="008D6424">
        <w:rPr>
          <w:rFonts w:ascii="Arial" w:hAnsi="Arial" w:cs="Arial"/>
          <w:caps w:val="0"/>
        </w:rPr>
        <w:t>odkonstrukcija FN modulov</w:t>
      </w:r>
      <w:bookmarkEnd w:id="26"/>
      <w:bookmarkEnd w:id="27"/>
    </w:p>
    <w:p w14:paraId="60D3AC50" w14:textId="1A2CC58C" w:rsidR="00667AAA" w:rsidRPr="008D6424" w:rsidRDefault="00667AAA" w:rsidP="00667AAA">
      <w:pPr>
        <w:rPr>
          <w:rFonts w:cs="Arial"/>
        </w:rPr>
      </w:pPr>
      <w:r w:rsidRPr="008D6424">
        <w:rPr>
          <w:rFonts w:cs="Arial"/>
        </w:rPr>
        <w:t>Poglavje zajema dejavnosti, načrtovanje, proizvodnjo, preskušanje, dobavo, zavarovanje, transport na mesto vgradnje, skladiščenje, postavitev ter preskušanje montažne konstrukcije.</w:t>
      </w:r>
    </w:p>
    <w:p w14:paraId="4BBE574D" w14:textId="51C615BD" w:rsidR="00BA4A39" w:rsidRPr="008D6424" w:rsidRDefault="00667AAA" w:rsidP="00667AAA">
      <w:pPr>
        <w:rPr>
          <w:rFonts w:cs="Arial"/>
        </w:rPr>
      </w:pPr>
      <w:r w:rsidRPr="008D6424">
        <w:rPr>
          <w:rFonts w:cs="Arial"/>
        </w:rPr>
        <w:t xml:space="preserve">Za vgradnjo zahtevanega števila </w:t>
      </w:r>
      <w:r w:rsidR="00B2319D" w:rsidRPr="008D6424">
        <w:rPr>
          <w:rFonts w:cs="Arial"/>
        </w:rPr>
        <w:t>FN</w:t>
      </w:r>
      <w:r w:rsidRPr="008D6424">
        <w:rPr>
          <w:rFonts w:cs="Arial"/>
        </w:rPr>
        <w:t xml:space="preserve"> modulov na predvideni lokaciji </w:t>
      </w:r>
      <w:r w:rsidR="00B2319D" w:rsidRPr="008D6424">
        <w:rPr>
          <w:rFonts w:cs="Arial"/>
        </w:rPr>
        <w:t>S</w:t>
      </w:r>
      <w:r w:rsidRPr="008D6424">
        <w:rPr>
          <w:rFonts w:cs="Arial"/>
        </w:rPr>
        <w:t>E mora biti zagotovljen</w:t>
      </w:r>
      <w:r w:rsidR="004E1474" w:rsidRPr="008D6424">
        <w:rPr>
          <w:rFonts w:cs="Arial"/>
        </w:rPr>
        <w:t>a</w:t>
      </w:r>
      <w:r w:rsidRPr="008D6424">
        <w:rPr>
          <w:rFonts w:cs="Arial"/>
        </w:rPr>
        <w:t xml:space="preserve"> </w:t>
      </w:r>
      <w:r w:rsidR="004E1474" w:rsidRPr="008D6424">
        <w:rPr>
          <w:rFonts w:cs="Arial"/>
        </w:rPr>
        <w:t xml:space="preserve">podkonstrukcija z ustrezno nosilnostjo njenih elementov in spojev. </w:t>
      </w:r>
      <w:r w:rsidR="00F17DFE" w:rsidRPr="008D6424">
        <w:rPr>
          <w:rFonts w:cs="Arial"/>
        </w:rPr>
        <w:t>Izvajalec</w:t>
      </w:r>
      <w:r w:rsidRPr="008D6424">
        <w:rPr>
          <w:rFonts w:cs="Arial"/>
        </w:rPr>
        <w:t xml:space="preserve"> mora podrobnosti navesti v PZI-ju, ki je v njegovem obsegu dobave.</w:t>
      </w:r>
    </w:p>
    <w:p w14:paraId="23BDD4EA" w14:textId="2CA8C6D3" w:rsidR="00667AAA" w:rsidRPr="008D6424" w:rsidRDefault="00667AAA" w:rsidP="00667AAA">
      <w:pPr>
        <w:rPr>
          <w:rFonts w:cs="Arial"/>
        </w:rPr>
      </w:pPr>
      <w:r w:rsidRPr="008D6424">
        <w:rPr>
          <w:rFonts w:cs="Arial"/>
        </w:rPr>
        <w:t>Tehnične zahteve:</w:t>
      </w:r>
    </w:p>
    <w:p w14:paraId="3A774497" w14:textId="7245D985" w:rsidR="00667AAA" w:rsidRPr="008D6424" w:rsidRDefault="004E1474" w:rsidP="001F037A">
      <w:pPr>
        <w:numPr>
          <w:ilvl w:val="0"/>
          <w:numId w:val="35"/>
        </w:numPr>
        <w:rPr>
          <w:rFonts w:cs="Arial"/>
        </w:rPr>
      </w:pPr>
      <w:r w:rsidRPr="008D6424">
        <w:rPr>
          <w:rFonts w:cs="Arial"/>
        </w:rPr>
        <w:t>Zasnova podkonstrukcije modulov mora slediti predvidenim obremenitvam v času uporabe in gradnje. Upoštevati mora obstoječi profil terena in pogoje temeljenja. Zasnova naj bo čim bolj tipizirana in preprosta.</w:t>
      </w:r>
      <w:r w:rsidR="00CD07BC" w:rsidRPr="008D6424">
        <w:rPr>
          <w:rFonts w:cs="Arial"/>
        </w:rPr>
        <w:t xml:space="preserve"> </w:t>
      </w:r>
      <w:r w:rsidR="00667AAA" w:rsidRPr="008D6424">
        <w:rPr>
          <w:rFonts w:cs="Arial"/>
        </w:rPr>
        <w:t>Konstrukcija mora biti zasnovana tako, da omogoča enostavno zamenjavo katerega koli modula in v skladu z zahtevami glede lokacije postavitve, dodatnih bremen</w:t>
      </w:r>
      <w:r w:rsidR="000A263A" w:rsidRPr="008D6424">
        <w:rPr>
          <w:rFonts w:cs="Arial"/>
        </w:rPr>
        <w:t xml:space="preserve">, značilnih za </w:t>
      </w:r>
      <w:r w:rsidR="00E46258" w:rsidRPr="008D6424">
        <w:rPr>
          <w:rFonts w:cs="Arial"/>
        </w:rPr>
        <w:t>mesto vgradnje</w:t>
      </w:r>
      <w:r w:rsidR="000A263A" w:rsidRPr="008D6424">
        <w:rPr>
          <w:rFonts w:cs="Arial"/>
        </w:rPr>
        <w:t>,</w:t>
      </w:r>
      <w:r w:rsidR="00667AAA" w:rsidRPr="008D6424">
        <w:rPr>
          <w:rFonts w:cs="Arial"/>
        </w:rPr>
        <w:t xml:space="preserve"> ipd. </w:t>
      </w:r>
    </w:p>
    <w:p w14:paraId="201B4671" w14:textId="365E5B82" w:rsidR="00667AAA" w:rsidRPr="008D6424" w:rsidRDefault="00667AAA" w:rsidP="001F037A">
      <w:pPr>
        <w:numPr>
          <w:ilvl w:val="0"/>
          <w:numId w:val="35"/>
        </w:numPr>
        <w:rPr>
          <w:rFonts w:cs="Arial"/>
        </w:rPr>
      </w:pPr>
      <w:r w:rsidRPr="008D6424">
        <w:rPr>
          <w:rFonts w:cs="Arial"/>
        </w:rPr>
        <w:t>Načrte z izbrano izvedbo, materialom</w:t>
      </w:r>
      <w:r w:rsidR="004E1474" w:rsidRPr="008D6424">
        <w:rPr>
          <w:rFonts w:cs="Arial"/>
        </w:rPr>
        <w:t>, statičnim izračunom</w:t>
      </w:r>
      <w:r w:rsidRPr="008D6424">
        <w:rPr>
          <w:rFonts w:cs="Arial"/>
        </w:rPr>
        <w:t xml:space="preserve"> in standardi je treba predložiti v predhodno odobritev Naročniku.</w:t>
      </w:r>
    </w:p>
    <w:p w14:paraId="516A1253" w14:textId="42A35165" w:rsidR="00667AAA" w:rsidRPr="008D6424" w:rsidRDefault="00667AAA" w:rsidP="001F037A">
      <w:pPr>
        <w:numPr>
          <w:ilvl w:val="0"/>
          <w:numId w:val="35"/>
        </w:numPr>
        <w:rPr>
          <w:rFonts w:cs="Arial"/>
        </w:rPr>
      </w:pPr>
      <w:r w:rsidRPr="008D6424">
        <w:rPr>
          <w:rFonts w:cs="Arial"/>
        </w:rPr>
        <w:t xml:space="preserve">Najmanjša razdalja med spodnjim robom modula in tlemi mora biti </w:t>
      </w:r>
      <w:r w:rsidR="00747037" w:rsidRPr="008D6424">
        <w:rPr>
          <w:rFonts w:cs="Arial"/>
        </w:rPr>
        <w:t>min</w:t>
      </w:r>
      <w:r w:rsidRPr="008D6424">
        <w:rPr>
          <w:rFonts w:cs="Arial"/>
        </w:rPr>
        <w:t xml:space="preserve"> </w:t>
      </w:r>
      <w:r w:rsidR="00F2646E" w:rsidRPr="008D6424">
        <w:rPr>
          <w:rFonts w:cs="Arial"/>
        </w:rPr>
        <w:t xml:space="preserve">80 </w:t>
      </w:r>
      <w:r w:rsidR="00747037" w:rsidRPr="008D6424">
        <w:rPr>
          <w:rFonts w:cs="Arial"/>
        </w:rPr>
        <w:t>cm</w:t>
      </w:r>
      <w:r w:rsidR="000C7EE6" w:rsidRPr="008D6424">
        <w:rPr>
          <w:rFonts w:cs="Arial"/>
        </w:rPr>
        <w:t xml:space="preserve"> (košnja)</w:t>
      </w:r>
      <w:r w:rsidRPr="008D6424">
        <w:rPr>
          <w:rFonts w:cs="Arial"/>
        </w:rPr>
        <w:t>.</w:t>
      </w:r>
      <w:r w:rsidR="00F274B3" w:rsidRPr="008D6424">
        <w:rPr>
          <w:rFonts w:cs="Arial"/>
        </w:rPr>
        <w:t xml:space="preserve"> </w:t>
      </w:r>
    </w:p>
    <w:p w14:paraId="6D4DD99C" w14:textId="53F9AAA7" w:rsidR="00667AAA" w:rsidRPr="008D6424" w:rsidRDefault="00667AAA" w:rsidP="001F037A">
      <w:pPr>
        <w:numPr>
          <w:ilvl w:val="0"/>
          <w:numId w:val="35"/>
        </w:numPr>
        <w:rPr>
          <w:rFonts w:cs="Arial"/>
        </w:rPr>
      </w:pPr>
      <w:r w:rsidRPr="008D6424">
        <w:rPr>
          <w:rFonts w:cs="Arial"/>
        </w:rPr>
        <w:t xml:space="preserve">Med vrstami </w:t>
      </w:r>
      <w:r w:rsidR="002F29C2" w:rsidRPr="008D6424">
        <w:rPr>
          <w:rFonts w:cs="Arial"/>
        </w:rPr>
        <w:t xml:space="preserve">z nizi modulov </w:t>
      </w:r>
      <w:r w:rsidRPr="008D6424">
        <w:rPr>
          <w:rFonts w:cs="Arial"/>
        </w:rPr>
        <w:t xml:space="preserve">mora biti dovolj </w:t>
      </w:r>
      <w:r w:rsidR="002F29C2" w:rsidRPr="008D6424">
        <w:rPr>
          <w:rFonts w:cs="Arial"/>
        </w:rPr>
        <w:t>vmesnega razmaka</w:t>
      </w:r>
      <w:r w:rsidR="000A263A" w:rsidRPr="008D6424">
        <w:rPr>
          <w:rFonts w:cs="Arial"/>
        </w:rPr>
        <w:t xml:space="preserve"> (</w:t>
      </w:r>
      <w:r w:rsidR="006901DD">
        <w:rPr>
          <w:rFonts w:cs="Arial"/>
        </w:rPr>
        <w:t xml:space="preserve">cca. </w:t>
      </w:r>
      <w:r w:rsidR="000A263A" w:rsidRPr="008D6424">
        <w:rPr>
          <w:rFonts w:cs="Arial"/>
        </w:rPr>
        <w:t>4</w:t>
      </w:r>
      <w:r w:rsidR="006901DD">
        <w:rPr>
          <w:rFonts w:cs="Arial"/>
        </w:rPr>
        <w:t>,26</w:t>
      </w:r>
      <w:r w:rsidR="000A263A" w:rsidRPr="008D6424">
        <w:rPr>
          <w:rFonts w:cs="Arial"/>
        </w:rPr>
        <w:t xml:space="preserve"> m)</w:t>
      </w:r>
      <w:r w:rsidRPr="008D6424">
        <w:rPr>
          <w:rFonts w:cs="Arial"/>
        </w:rPr>
        <w:t xml:space="preserve">, pri čemer je treba upoštevati </w:t>
      </w:r>
      <w:r w:rsidR="000A263A" w:rsidRPr="008D6424">
        <w:rPr>
          <w:rFonts w:cs="Arial"/>
        </w:rPr>
        <w:t>optimalno postavitev modulov</w:t>
      </w:r>
      <w:r w:rsidRPr="008D6424">
        <w:rPr>
          <w:rFonts w:cs="Arial"/>
        </w:rPr>
        <w:t xml:space="preserve">, da ne pride do </w:t>
      </w:r>
      <w:r w:rsidR="003473B3" w:rsidRPr="008D6424">
        <w:rPr>
          <w:rFonts w:cs="Arial"/>
        </w:rPr>
        <w:t xml:space="preserve">neustreznega </w:t>
      </w:r>
      <w:r w:rsidRPr="008D6424">
        <w:rPr>
          <w:rFonts w:cs="Arial"/>
        </w:rPr>
        <w:t>senčenja plošč</w:t>
      </w:r>
      <w:r w:rsidR="002F29C2" w:rsidRPr="008D6424">
        <w:rPr>
          <w:rFonts w:cs="Arial"/>
        </w:rPr>
        <w:t xml:space="preserve"> in je omogočeno enostavno vzdrževanje</w:t>
      </w:r>
      <w:r w:rsidR="00563012" w:rsidRPr="008D6424">
        <w:rPr>
          <w:rFonts w:cs="Arial"/>
        </w:rPr>
        <w:t>, košnjo</w:t>
      </w:r>
      <w:r w:rsidRPr="008D6424">
        <w:rPr>
          <w:rFonts w:cs="Arial"/>
        </w:rPr>
        <w:t>.</w:t>
      </w:r>
    </w:p>
    <w:p w14:paraId="5CDCFA60" w14:textId="7CB6B97A" w:rsidR="00E12ECF" w:rsidRPr="008D6424" w:rsidRDefault="00667AAA" w:rsidP="001F037A">
      <w:pPr>
        <w:numPr>
          <w:ilvl w:val="0"/>
          <w:numId w:val="35"/>
        </w:numPr>
        <w:rPr>
          <w:rFonts w:cs="Arial"/>
        </w:rPr>
      </w:pPr>
      <w:r w:rsidRPr="008D6424">
        <w:rPr>
          <w:rFonts w:cs="Arial"/>
        </w:rPr>
        <w:t xml:space="preserve">Poravnava modula in stalni kot nagiba </w:t>
      </w:r>
      <w:r w:rsidR="002F29C2" w:rsidRPr="008D6424">
        <w:rPr>
          <w:rFonts w:cs="Arial"/>
        </w:rPr>
        <w:t xml:space="preserve">naj bosta </w:t>
      </w:r>
      <w:r w:rsidRPr="008D6424">
        <w:rPr>
          <w:rFonts w:cs="Arial"/>
        </w:rPr>
        <w:t>izračuna</w:t>
      </w:r>
      <w:r w:rsidR="002F29C2" w:rsidRPr="008D6424">
        <w:rPr>
          <w:rFonts w:cs="Arial"/>
        </w:rPr>
        <w:t>n</w:t>
      </w:r>
      <w:r w:rsidRPr="008D6424">
        <w:rPr>
          <w:rFonts w:cs="Arial"/>
        </w:rPr>
        <w:t xml:space="preserve">a tako, da zagotovi </w:t>
      </w:r>
      <w:r w:rsidR="003473B3" w:rsidRPr="008D6424">
        <w:rPr>
          <w:rFonts w:cs="Arial"/>
        </w:rPr>
        <w:t xml:space="preserve">optimalno </w:t>
      </w:r>
      <w:r w:rsidRPr="008D6424">
        <w:rPr>
          <w:rFonts w:cs="Arial"/>
        </w:rPr>
        <w:t xml:space="preserve">letno </w:t>
      </w:r>
      <w:r w:rsidR="002F29C2" w:rsidRPr="008D6424">
        <w:rPr>
          <w:rFonts w:cs="Arial"/>
        </w:rPr>
        <w:t>proizvodnjo</w:t>
      </w:r>
      <w:r w:rsidRPr="008D6424">
        <w:rPr>
          <w:rFonts w:cs="Arial"/>
        </w:rPr>
        <w:t xml:space="preserve"> energij</w:t>
      </w:r>
      <w:r w:rsidR="002F29C2" w:rsidRPr="008D6424">
        <w:rPr>
          <w:rFonts w:cs="Arial"/>
        </w:rPr>
        <w:t>e</w:t>
      </w:r>
      <w:r w:rsidRPr="008D6424">
        <w:rPr>
          <w:rFonts w:cs="Arial"/>
        </w:rPr>
        <w:t>. T</w:t>
      </w:r>
      <w:r w:rsidR="002F29C2" w:rsidRPr="008D6424">
        <w:rPr>
          <w:rFonts w:cs="Arial"/>
        </w:rPr>
        <w:t>a</w:t>
      </w:r>
      <w:r w:rsidRPr="008D6424">
        <w:rPr>
          <w:rFonts w:cs="Arial"/>
        </w:rPr>
        <w:t xml:space="preserve"> se </w:t>
      </w:r>
      <w:r w:rsidR="002F29C2" w:rsidRPr="008D6424">
        <w:rPr>
          <w:rFonts w:cs="Arial"/>
        </w:rPr>
        <w:t>do</w:t>
      </w:r>
      <w:r w:rsidRPr="008D6424">
        <w:rPr>
          <w:rFonts w:cs="Arial"/>
        </w:rPr>
        <w:t>loči glede na mesto namestitve niza</w:t>
      </w:r>
      <w:r w:rsidR="002F29C2" w:rsidRPr="008D6424">
        <w:rPr>
          <w:rFonts w:cs="Arial"/>
        </w:rPr>
        <w:t xml:space="preserve"> </w:t>
      </w:r>
      <w:r w:rsidR="003B0312" w:rsidRPr="008D6424">
        <w:rPr>
          <w:rFonts w:cs="Arial"/>
        </w:rPr>
        <w:t>FN</w:t>
      </w:r>
      <w:r w:rsidR="002F29C2" w:rsidRPr="008D6424">
        <w:rPr>
          <w:rFonts w:cs="Arial"/>
        </w:rPr>
        <w:t xml:space="preserve"> modulov</w:t>
      </w:r>
      <w:r w:rsidRPr="008D6424">
        <w:rPr>
          <w:rFonts w:cs="Arial"/>
        </w:rPr>
        <w:t>.</w:t>
      </w:r>
      <w:r w:rsidR="00CD33F3" w:rsidRPr="008D6424">
        <w:rPr>
          <w:rFonts w:cs="Arial"/>
        </w:rPr>
        <w:t xml:space="preserve"> Pri določanju optimalnega nagiba se upošteva </w:t>
      </w:r>
      <w:r w:rsidR="00C04AD8" w:rsidRPr="008D6424">
        <w:rPr>
          <w:rFonts w:cs="Arial"/>
        </w:rPr>
        <w:t xml:space="preserve">med ostalim </w:t>
      </w:r>
      <w:r w:rsidR="00CD33F3" w:rsidRPr="008D6424">
        <w:rPr>
          <w:rFonts w:cs="Arial"/>
        </w:rPr>
        <w:t>medsebojno senčenje panelov</w:t>
      </w:r>
      <w:r w:rsidR="00DE07BA" w:rsidRPr="008D6424">
        <w:rPr>
          <w:rFonts w:cs="Arial"/>
        </w:rPr>
        <w:t>, ki mora biti minimizirano,</w:t>
      </w:r>
      <w:r w:rsidR="00CD33F3" w:rsidRPr="008D6424">
        <w:rPr>
          <w:rFonts w:cs="Arial"/>
        </w:rPr>
        <w:t xml:space="preserve"> </w:t>
      </w:r>
      <w:r w:rsidR="003473B3" w:rsidRPr="008D6424">
        <w:rPr>
          <w:rFonts w:cs="Arial"/>
        </w:rPr>
        <w:t>kakor tudi</w:t>
      </w:r>
      <w:r w:rsidR="00CD33F3" w:rsidRPr="008D6424">
        <w:rPr>
          <w:rFonts w:cs="Arial"/>
        </w:rPr>
        <w:t xml:space="preserve"> razdalja med posameznimi vrstami.</w:t>
      </w:r>
      <w:r w:rsidR="00E12ECF" w:rsidRPr="008D6424">
        <w:rPr>
          <w:rFonts w:cs="Arial"/>
        </w:rPr>
        <w:t xml:space="preserve"> Izvajalec mora ponuditi takšno varianto postavitve modulov na nosilno konstrukcijo</w:t>
      </w:r>
      <w:r w:rsidR="00C04AD8" w:rsidRPr="008D6424">
        <w:rPr>
          <w:rFonts w:cs="Arial"/>
        </w:rPr>
        <w:t xml:space="preserve"> in njihove izvedbe</w:t>
      </w:r>
      <w:r w:rsidR="00E12ECF" w:rsidRPr="008D6424">
        <w:rPr>
          <w:rFonts w:cs="Arial"/>
        </w:rPr>
        <w:t>, da bo v primeru senčenja med vrstami spodnja vrsta</w:t>
      </w:r>
      <w:r w:rsidR="00CD4928" w:rsidRPr="008D6424">
        <w:rPr>
          <w:rFonts w:cs="Arial"/>
        </w:rPr>
        <w:t xml:space="preserve"> modulov</w:t>
      </w:r>
      <w:r w:rsidR="00E12ECF" w:rsidRPr="008D6424">
        <w:rPr>
          <w:rFonts w:cs="Arial"/>
        </w:rPr>
        <w:t xml:space="preserve"> tudi v primeru delnega senčenja zagotavljala </w:t>
      </w:r>
      <w:r w:rsidR="003473B3" w:rsidRPr="008D6424">
        <w:rPr>
          <w:rFonts w:cs="Arial"/>
        </w:rPr>
        <w:t>optimalno</w:t>
      </w:r>
      <w:r w:rsidR="00E12ECF" w:rsidRPr="008D6424">
        <w:rPr>
          <w:rFonts w:cs="Arial"/>
        </w:rPr>
        <w:t xml:space="preserve"> </w:t>
      </w:r>
      <w:r w:rsidR="00CD4928" w:rsidRPr="008D6424">
        <w:rPr>
          <w:rFonts w:cs="Arial"/>
        </w:rPr>
        <w:t>m</w:t>
      </w:r>
      <w:r w:rsidR="00E12ECF" w:rsidRPr="008D6424">
        <w:rPr>
          <w:rFonts w:cs="Arial"/>
        </w:rPr>
        <w:t xml:space="preserve">ožno </w:t>
      </w:r>
      <w:r w:rsidR="00D9080B" w:rsidRPr="008D6424">
        <w:rPr>
          <w:rFonts w:cs="Arial"/>
        </w:rPr>
        <w:t xml:space="preserve">proizvodnjo </w:t>
      </w:r>
      <w:r w:rsidR="00E12ECF" w:rsidRPr="008D6424">
        <w:rPr>
          <w:rFonts w:cs="Arial"/>
        </w:rPr>
        <w:t xml:space="preserve">električne energije. Skladno s tem </w:t>
      </w:r>
      <w:r w:rsidR="00E12ECF" w:rsidRPr="008D6424">
        <w:rPr>
          <w:rFonts w:cs="Arial"/>
        </w:rPr>
        <w:lastRenderedPageBreak/>
        <w:t xml:space="preserve">ciljem se mora </w:t>
      </w:r>
      <w:r w:rsidR="00C04AD8" w:rsidRPr="008D6424">
        <w:rPr>
          <w:rFonts w:cs="Arial"/>
        </w:rPr>
        <w:t>optimirati</w:t>
      </w:r>
      <w:r w:rsidR="00CD4928" w:rsidRPr="008D6424">
        <w:rPr>
          <w:rFonts w:cs="Arial"/>
        </w:rPr>
        <w:t xml:space="preserve"> </w:t>
      </w:r>
      <w:r w:rsidR="00DE07BA" w:rsidRPr="008D6424">
        <w:rPr>
          <w:rFonts w:cs="Arial"/>
        </w:rPr>
        <w:t xml:space="preserve">priključevanje </w:t>
      </w:r>
      <w:r w:rsidR="00CD4928" w:rsidRPr="008D6424">
        <w:rPr>
          <w:rFonts w:cs="Arial"/>
        </w:rPr>
        <w:t>niz</w:t>
      </w:r>
      <w:r w:rsidR="00DE07BA" w:rsidRPr="008D6424">
        <w:rPr>
          <w:rFonts w:cs="Arial"/>
        </w:rPr>
        <w:t>a</w:t>
      </w:r>
      <w:r w:rsidR="00E12ECF" w:rsidRPr="008D6424">
        <w:rPr>
          <w:rFonts w:cs="Arial"/>
        </w:rPr>
        <w:t xml:space="preserve"> senčenih modulov</w:t>
      </w:r>
      <w:r w:rsidR="000A263A" w:rsidRPr="008D6424">
        <w:rPr>
          <w:rFonts w:cs="Arial"/>
        </w:rPr>
        <w:t xml:space="preserve"> in uporabiti module, ki proizvajajo električno energijo tudi v primeru delnega senčenja (npr. Half-cell)</w:t>
      </w:r>
      <w:r w:rsidR="001C6833" w:rsidRPr="008D6424">
        <w:rPr>
          <w:rFonts w:cs="Arial"/>
        </w:rPr>
        <w:t>.</w:t>
      </w:r>
    </w:p>
    <w:p w14:paraId="259A3511" w14:textId="5B71B752" w:rsidR="00D431A5" w:rsidRPr="008D6424" w:rsidRDefault="00D431A5" w:rsidP="00D50DF7">
      <w:pPr>
        <w:pStyle w:val="Odstavekseznama"/>
        <w:numPr>
          <w:ilvl w:val="0"/>
          <w:numId w:val="35"/>
        </w:numPr>
        <w:rPr>
          <w:rFonts w:cs="Arial"/>
          <w:b/>
        </w:rPr>
      </w:pPr>
      <w:r w:rsidRPr="008D6424">
        <w:rPr>
          <w:rFonts w:cs="Arial"/>
        </w:rPr>
        <w:t>Na podlagi dopisa Agencije za civilno letalstvo (CAA) je bila izvedena študija bleščanja.</w:t>
      </w:r>
      <w:r w:rsidRPr="008D6424">
        <w:rPr>
          <w:rFonts w:cs="Arial"/>
          <w:b/>
        </w:rPr>
        <w:t xml:space="preserve"> </w:t>
      </w:r>
      <w:r w:rsidRPr="008D6424">
        <w:rPr>
          <w:rFonts w:cs="Arial"/>
          <w:bCs/>
        </w:rPr>
        <w:t>Iz rezultatov simulacije študije je razvidno, da se bleščanje ne bo nikoli pojavilo na zaključnih fazah prileta smeri 32 in 14, v kontrolnem stolpu, ter pri manevriranju po letališki stezi, kar je tudi izrecna zahteva dokumenta CS-ADR-DSN, na katerega napotuje pravilnik o letalstvu. Potencialno, kratkotrajno bleščanje se lahko pojavi v zgodnjih fazah prileta smeri 14 na odsekih FP 8 in FP 9 oz. med preletom območja SE ZOOP ali njene neposredne okolice, kjer se še ne sprejema kritičnih odločitev.</w:t>
      </w:r>
    </w:p>
    <w:p w14:paraId="0C958B2F" w14:textId="34E0CF41" w:rsidR="00667AAA" w:rsidRPr="008D6424" w:rsidRDefault="004E1474" w:rsidP="001F037A">
      <w:pPr>
        <w:numPr>
          <w:ilvl w:val="0"/>
          <w:numId w:val="35"/>
        </w:numPr>
        <w:rPr>
          <w:rFonts w:cs="Arial"/>
        </w:rPr>
      </w:pPr>
      <w:r w:rsidRPr="008D6424">
        <w:rPr>
          <w:rFonts w:cs="Arial"/>
        </w:rPr>
        <w:t>Pod</w:t>
      </w:r>
      <w:r w:rsidR="00667AAA" w:rsidRPr="008D6424">
        <w:rPr>
          <w:rFonts w:cs="Arial"/>
        </w:rPr>
        <w:t>konstrukcija</w:t>
      </w:r>
      <w:r w:rsidRPr="008D6424">
        <w:rPr>
          <w:rFonts w:cs="Arial"/>
        </w:rPr>
        <w:t xml:space="preserve"> FN modulov</w:t>
      </w:r>
      <w:r w:rsidR="00667AAA" w:rsidRPr="008D6424">
        <w:rPr>
          <w:rFonts w:cs="Arial"/>
        </w:rPr>
        <w:t xml:space="preserve"> za fiksni nagibni kot mora biti zasnovana za enostavno mehansko </w:t>
      </w:r>
      <w:r w:rsidR="002F29C2" w:rsidRPr="008D6424">
        <w:rPr>
          <w:rFonts w:cs="Arial"/>
        </w:rPr>
        <w:t xml:space="preserve">namestitev </w:t>
      </w:r>
      <w:r w:rsidR="00667AAA" w:rsidRPr="008D6424">
        <w:rPr>
          <w:rFonts w:cs="Arial"/>
        </w:rPr>
        <w:t xml:space="preserve">in </w:t>
      </w:r>
      <w:r w:rsidR="002F29C2" w:rsidRPr="008D6424">
        <w:rPr>
          <w:rFonts w:cs="Arial"/>
        </w:rPr>
        <w:t>montažo</w:t>
      </w:r>
      <w:r w:rsidR="00CD4928" w:rsidRPr="008D6424">
        <w:rPr>
          <w:rFonts w:cs="Arial"/>
        </w:rPr>
        <w:t xml:space="preserve"> električne inštalacije</w:t>
      </w:r>
      <w:r w:rsidR="00667AAA" w:rsidRPr="008D6424">
        <w:rPr>
          <w:rFonts w:cs="Arial"/>
        </w:rPr>
        <w:t xml:space="preserve">. </w:t>
      </w:r>
      <w:r w:rsidR="002F29C2" w:rsidRPr="008D6424">
        <w:rPr>
          <w:rFonts w:cs="Arial"/>
        </w:rPr>
        <w:t>Nositi</w:t>
      </w:r>
      <w:r w:rsidR="00667AAA" w:rsidRPr="008D6424">
        <w:rPr>
          <w:rFonts w:cs="Arial"/>
        </w:rPr>
        <w:t xml:space="preserve"> mora module v določeni usmeritvi, pravilno absorbirati in prenašati mehanske obremenitve na podlago</w:t>
      </w:r>
      <w:r w:rsidR="002F29C2" w:rsidRPr="008D6424">
        <w:rPr>
          <w:rFonts w:cs="Arial"/>
        </w:rPr>
        <w:t xml:space="preserve"> in prenesti vse dodatne obremenitve na mestu vgradnje</w:t>
      </w:r>
      <w:r w:rsidR="00667AAA" w:rsidRPr="008D6424">
        <w:rPr>
          <w:rFonts w:cs="Arial"/>
        </w:rPr>
        <w:t>. Varjenje konstrukcije na lokaciji ni dovoljeno.</w:t>
      </w:r>
      <w:r w:rsidR="00D431A5" w:rsidRPr="008D6424">
        <w:rPr>
          <w:rFonts w:cs="Arial"/>
        </w:rPr>
        <w:t xml:space="preserve"> Zaradi možnosti posedanja terena (deponija) mora imeti podkonstrukcija možnost nastavitve višine (vsaj +- 20 cm).</w:t>
      </w:r>
    </w:p>
    <w:p w14:paraId="60092EA3" w14:textId="7B840719" w:rsidR="00667AAA" w:rsidRPr="008D6424" w:rsidRDefault="00101C02" w:rsidP="001F037A">
      <w:pPr>
        <w:numPr>
          <w:ilvl w:val="0"/>
          <w:numId w:val="35"/>
        </w:numPr>
        <w:rPr>
          <w:rFonts w:cs="Arial"/>
        </w:rPr>
      </w:pPr>
      <w:r w:rsidRPr="008D6424">
        <w:rPr>
          <w:rFonts w:cs="Arial"/>
        </w:rPr>
        <w:t>Razporeditev panelov po območju gradnje, z upoštevanjem vzdrževalnih poti in lokacije TP, mora biti takšna, da bo omogočala maksimalne izkoristke pri proizvodnji električne energije.</w:t>
      </w:r>
      <w:r w:rsidR="00F67E13" w:rsidRPr="008D6424">
        <w:rPr>
          <w:rFonts w:cs="Arial"/>
        </w:rPr>
        <w:t xml:space="preserve"> Optimalno postavitev ponudnik preveri in dokaže pred pričetkom izdelave PZI.</w:t>
      </w:r>
      <w:r w:rsidR="00667AAA" w:rsidRPr="008D6424">
        <w:rPr>
          <w:rFonts w:cs="Arial"/>
        </w:rPr>
        <w:t xml:space="preserve"> </w:t>
      </w:r>
    </w:p>
    <w:p w14:paraId="5B4F15A1" w14:textId="2F7BCE93" w:rsidR="00667AAA" w:rsidRPr="008D6424" w:rsidRDefault="00667AAA" w:rsidP="001F037A">
      <w:pPr>
        <w:numPr>
          <w:ilvl w:val="0"/>
          <w:numId w:val="35"/>
        </w:numPr>
        <w:rPr>
          <w:rFonts w:cs="Arial"/>
        </w:rPr>
      </w:pPr>
      <w:r w:rsidRPr="008D6424">
        <w:rPr>
          <w:rFonts w:cs="Arial"/>
        </w:rPr>
        <w:t xml:space="preserve">Vsi pritrdilni elementi morajo biti iz nerjavečega jekla </w:t>
      </w:r>
      <w:r w:rsidR="00101C02" w:rsidRPr="008D6424">
        <w:rPr>
          <w:rFonts w:cs="Arial"/>
        </w:rPr>
        <w:t xml:space="preserve">oziroma aluminija </w:t>
      </w:r>
      <w:r w:rsidRPr="008D6424">
        <w:rPr>
          <w:rFonts w:cs="Arial"/>
        </w:rPr>
        <w:t>in morajo zdrž</w:t>
      </w:r>
      <w:r w:rsidR="002F29C2" w:rsidRPr="008D6424">
        <w:rPr>
          <w:rFonts w:cs="Arial"/>
        </w:rPr>
        <w:t>a</w:t>
      </w:r>
      <w:r w:rsidRPr="008D6424">
        <w:rPr>
          <w:rFonts w:cs="Arial"/>
        </w:rPr>
        <w:t>ti neugodne vremenske razmere.</w:t>
      </w:r>
      <w:r w:rsidR="00101C02" w:rsidRPr="008D6424">
        <w:rPr>
          <w:rFonts w:cs="Arial"/>
        </w:rPr>
        <w:t xml:space="preserve"> Vpetje </w:t>
      </w:r>
      <w:r w:rsidR="003B0312" w:rsidRPr="008D6424">
        <w:rPr>
          <w:rFonts w:cs="Arial"/>
        </w:rPr>
        <w:t>FN</w:t>
      </w:r>
      <w:r w:rsidR="00101C02" w:rsidRPr="008D6424">
        <w:rPr>
          <w:rFonts w:cs="Arial"/>
        </w:rPr>
        <w:t xml:space="preserve"> modula mora biti izvedeno vsaj na 4 točkah. </w:t>
      </w:r>
      <w:r w:rsidR="002F29C2" w:rsidRPr="008D6424">
        <w:rPr>
          <w:rFonts w:cs="Arial"/>
        </w:rPr>
        <w:t>Elementi morajo</w:t>
      </w:r>
      <w:r w:rsidRPr="008D6424">
        <w:rPr>
          <w:rFonts w:cs="Arial"/>
        </w:rPr>
        <w:t xml:space="preserve"> zagotavlja</w:t>
      </w:r>
      <w:r w:rsidR="002F29C2" w:rsidRPr="008D6424">
        <w:rPr>
          <w:rFonts w:cs="Arial"/>
        </w:rPr>
        <w:t>ti</w:t>
      </w:r>
      <w:r w:rsidRPr="008D6424">
        <w:rPr>
          <w:rFonts w:cs="Arial"/>
        </w:rPr>
        <w:t xml:space="preserve"> življenjsko dobo </w:t>
      </w:r>
      <w:r w:rsidR="00101C02" w:rsidRPr="008D6424">
        <w:rPr>
          <w:rFonts w:cs="Arial"/>
        </w:rPr>
        <w:t xml:space="preserve">vsaj </w:t>
      </w:r>
      <w:r w:rsidRPr="008D6424">
        <w:rPr>
          <w:rFonts w:cs="Arial"/>
        </w:rPr>
        <w:t xml:space="preserve">25 let. </w:t>
      </w:r>
    </w:p>
    <w:p w14:paraId="1AFB1030" w14:textId="3BB0AEB3" w:rsidR="00667AAA" w:rsidRPr="008D6424" w:rsidRDefault="00667AAA" w:rsidP="001F037A">
      <w:pPr>
        <w:numPr>
          <w:ilvl w:val="0"/>
          <w:numId w:val="35"/>
        </w:numPr>
        <w:rPr>
          <w:rFonts w:cs="Arial"/>
        </w:rPr>
      </w:pPr>
      <w:r w:rsidRPr="008D6424">
        <w:rPr>
          <w:rFonts w:cs="Arial"/>
        </w:rPr>
        <w:t xml:space="preserve">Matice in vijaki, nosilne konstrukcije, vključno z montažnimi konstrukcijami modulov, morajo biti ustrezno </w:t>
      </w:r>
      <w:r w:rsidR="00676978" w:rsidRPr="008D6424">
        <w:rPr>
          <w:rFonts w:cs="Arial"/>
        </w:rPr>
        <w:t xml:space="preserve">antikorozijsko </w:t>
      </w:r>
      <w:r w:rsidRPr="008D6424">
        <w:rPr>
          <w:rFonts w:cs="Arial"/>
        </w:rPr>
        <w:t>zaščiteni pred atmos</w:t>
      </w:r>
      <w:r w:rsidR="00D431A5" w:rsidRPr="008D6424">
        <w:rPr>
          <w:rFonts w:cs="Arial"/>
        </w:rPr>
        <w:t>fe</w:t>
      </w:r>
      <w:r w:rsidRPr="008D6424">
        <w:rPr>
          <w:rFonts w:cs="Arial"/>
        </w:rPr>
        <w:t xml:space="preserve">ro in vremenskimi razmerami, ki </w:t>
      </w:r>
      <w:r w:rsidR="002F29C2" w:rsidRPr="008D6424">
        <w:rPr>
          <w:rFonts w:cs="Arial"/>
        </w:rPr>
        <w:t>so prisotni na mestu vgradnje.</w:t>
      </w:r>
    </w:p>
    <w:p w14:paraId="5D443840" w14:textId="668C6BD7" w:rsidR="002F29C2" w:rsidRPr="008D6424" w:rsidRDefault="002F29C2" w:rsidP="001F037A">
      <w:pPr>
        <w:numPr>
          <w:ilvl w:val="0"/>
          <w:numId w:val="35"/>
        </w:numPr>
        <w:rPr>
          <w:rFonts w:cs="Arial"/>
        </w:rPr>
      </w:pPr>
      <w:r w:rsidRPr="008D6424">
        <w:rPr>
          <w:rFonts w:cs="Arial"/>
        </w:rPr>
        <w:t>Montažna konstrukcija mora biti pravilno ozemljena z ozemljitvenim kompletom, ki ne zahteva vzdrževanja.</w:t>
      </w:r>
    </w:p>
    <w:p w14:paraId="3C6A2188" w14:textId="042AE5F1" w:rsidR="006A0468" w:rsidRPr="008D6424" w:rsidRDefault="002F29C2" w:rsidP="001F037A">
      <w:pPr>
        <w:numPr>
          <w:ilvl w:val="0"/>
          <w:numId w:val="35"/>
        </w:numPr>
        <w:rPr>
          <w:rFonts w:cs="Arial"/>
        </w:rPr>
      </w:pPr>
      <w:r w:rsidRPr="008D6424">
        <w:rPr>
          <w:rFonts w:cs="Arial"/>
        </w:rPr>
        <w:t xml:space="preserve">Nosilna konstrukcija in temelj morata biti zasnovana glede na </w:t>
      </w:r>
      <w:r w:rsidR="00D431A5" w:rsidRPr="008D6424">
        <w:rPr>
          <w:rFonts w:cs="Arial"/>
        </w:rPr>
        <w:t>predvideno temeljenje</w:t>
      </w:r>
      <w:r w:rsidRPr="008D6424">
        <w:rPr>
          <w:rFonts w:cs="Arial"/>
        </w:rPr>
        <w:t xml:space="preserve">, da lahko </w:t>
      </w:r>
      <w:r w:rsidR="00CD4928" w:rsidRPr="008D6424">
        <w:rPr>
          <w:rFonts w:cs="Arial"/>
        </w:rPr>
        <w:t xml:space="preserve">vzdržita </w:t>
      </w:r>
      <w:r w:rsidRPr="008D6424">
        <w:rPr>
          <w:rFonts w:cs="Arial"/>
        </w:rPr>
        <w:t>hitrost vetra na lokaciji</w:t>
      </w:r>
      <w:r w:rsidR="00C04AD8" w:rsidRPr="008D6424">
        <w:rPr>
          <w:rFonts w:cs="Arial"/>
        </w:rPr>
        <w:t>, dodatno breme zaradi leda in snega</w:t>
      </w:r>
      <w:r w:rsidRPr="008D6424">
        <w:rPr>
          <w:rFonts w:cs="Arial"/>
        </w:rPr>
        <w:t xml:space="preserve"> </w:t>
      </w:r>
      <w:r w:rsidR="00C04AD8" w:rsidRPr="008D6424">
        <w:rPr>
          <w:rFonts w:cs="Arial"/>
        </w:rPr>
        <w:t xml:space="preserve">ter </w:t>
      </w:r>
      <w:r w:rsidRPr="008D6424">
        <w:rPr>
          <w:rFonts w:cs="Arial"/>
        </w:rPr>
        <w:t xml:space="preserve">potresno obremenitev skladno z veljavno tehnično regulativo. </w:t>
      </w:r>
      <w:r w:rsidR="002D3EB0" w:rsidRPr="008D6424">
        <w:rPr>
          <w:rFonts w:cs="Arial"/>
        </w:rPr>
        <w:t>Podrobno dokumentacijo</w:t>
      </w:r>
      <w:r w:rsidRPr="008D6424">
        <w:rPr>
          <w:rFonts w:cs="Arial"/>
        </w:rPr>
        <w:t xml:space="preserve">, vključno z </w:t>
      </w:r>
      <w:r w:rsidR="006A0468" w:rsidRPr="008D6424">
        <w:rPr>
          <w:rFonts w:cs="Arial"/>
        </w:rPr>
        <w:t xml:space="preserve">analizo obremenitev je potrebno </w:t>
      </w:r>
      <w:r w:rsidRPr="008D6424">
        <w:rPr>
          <w:rFonts w:cs="Arial"/>
        </w:rPr>
        <w:t>predloži</w:t>
      </w:r>
      <w:r w:rsidR="006A0468" w:rsidRPr="008D6424">
        <w:rPr>
          <w:rFonts w:cs="Arial"/>
        </w:rPr>
        <w:t xml:space="preserve">ti Naročniku </w:t>
      </w:r>
      <w:r w:rsidRPr="008D6424">
        <w:rPr>
          <w:rFonts w:cs="Arial"/>
        </w:rPr>
        <w:t>v končno odobritev</w:t>
      </w:r>
      <w:r w:rsidR="006A0468" w:rsidRPr="008D6424">
        <w:rPr>
          <w:rFonts w:cs="Arial"/>
        </w:rPr>
        <w:t xml:space="preserve"> in mora biti vključena v PZI dokumentacijo. </w:t>
      </w:r>
    </w:p>
    <w:p w14:paraId="176A997B" w14:textId="3DF64C02" w:rsidR="002F29C2" w:rsidRPr="008D6424" w:rsidRDefault="004E1474" w:rsidP="001F037A">
      <w:pPr>
        <w:numPr>
          <w:ilvl w:val="0"/>
          <w:numId w:val="35"/>
        </w:numPr>
        <w:rPr>
          <w:rFonts w:cs="Arial"/>
        </w:rPr>
      </w:pPr>
      <w:r w:rsidRPr="5CC9CDC0">
        <w:rPr>
          <w:rFonts w:cs="Arial"/>
        </w:rPr>
        <w:t>Končne dimenzije konstrukcijskih elementov mora izvajalec določiti z dimenzioniranjem na podlagi rezultatov statične analize ob upoštevanju kombinacij vseh vplivov. Dimenzionirani morajo biti tudi vsi priključki in spoji. Spoji naj bodo zasnovani na način, da bo povezovanje elementov na gradbišču enostavno in možno.</w:t>
      </w:r>
      <w:r w:rsidR="00BC2DE1" w:rsidRPr="5CC9CDC0">
        <w:rPr>
          <w:rFonts w:cs="Arial"/>
        </w:rPr>
        <w:t xml:space="preserve"> </w:t>
      </w:r>
      <w:r w:rsidR="00676978" w:rsidRPr="5CC9CDC0">
        <w:rPr>
          <w:rFonts w:cs="Arial"/>
        </w:rPr>
        <w:t xml:space="preserve">Podkonstrukcija panelov </w:t>
      </w:r>
      <w:r w:rsidR="002F29C2" w:rsidRPr="5CC9CDC0">
        <w:rPr>
          <w:rFonts w:cs="Arial"/>
        </w:rPr>
        <w:t>mora biti izdelana iz vroče pocinkanega jekla</w:t>
      </w:r>
      <w:r w:rsidR="00676978" w:rsidRPr="5CC9CDC0">
        <w:rPr>
          <w:rFonts w:cs="Arial"/>
        </w:rPr>
        <w:t xml:space="preserve"> ali aluminija</w:t>
      </w:r>
      <w:r w:rsidR="002F29C2" w:rsidRPr="5CC9CDC0">
        <w:rPr>
          <w:rFonts w:cs="Arial"/>
        </w:rPr>
        <w:t xml:space="preserve"> ustrezne </w:t>
      </w:r>
      <w:r w:rsidR="006A0468" w:rsidRPr="5CC9CDC0">
        <w:rPr>
          <w:rFonts w:cs="Arial"/>
        </w:rPr>
        <w:t>debeline in profila</w:t>
      </w:r>
      <w:r w:rsidR="002F29C2" w:rsidRPr="5CC9CDC0">
        <w:rPr>
          <w:rFonts w:cs="Arial"/>
        </w:rPr>
        <w:t xml:space="preserve">. Specifikacija </w:t>
      </w:r>
      <w:r w:rsidR="00676978" w:rsidRPr="5CC9CDC0">
        <w:rPr>
          <w:rFonts w:cs="Arial"/>
        </w:rPr>
        <w:t xml:space="preserve">materialov </w:t>
      </w:r>
      <w:r w:rsidR="002F29C2" w:rsidRPr="5CC9CDC0">
        <w:rPr>
          <w:rFonts w:cs="Arial"/>
        </w:rPr>
        <w:t xml:space="preserve">mora biti v skladu z ustreznim </w:t>
      </w:r>
      <w:r w:rsidR="006A0468" w:rsidRPr="5CC9CDC0">
        <w:rPr>
          <w:rFonts w:cs="Arial"/>
        </w:rPr>
        <w:t>standardom</w:t>
      </w:r>
      <w:r w:rsidR="002F29C2" w:rsidRPr="5CC9CDC0">
        <w:rPr>
          <w:rFonts w:cs="Arial"/>
        </w:rPr>
        <w:t>. Debelina pocinkanja mora biti v skladu z ustreznimi standardi</w:t>
      </w:r>
      <w:r w:rsidR="3CE03B07" w:rsidRPr="5CC9CDC0">
        <w:rPr>
          <w:rFonts w:cs="Arial"/>
        </w:rPr>
        <w:t xml:space="preserve"> (SIST EN 1461:2022)</w:t>
      </w:r>
      <w:r w:rsidR="006A0468" w:rsidRPr="5CC9CDC0">
        <w:rPr>
          <w:rFonts w:cs="Arial"/>
        </w:rPr>
        <w:t xml:space="preserve"> in Splošnimi tehničnimi zahtevami</w:t>
      </w:r>
      <w:r w:rsidR="002F29C2" w:rsidRPr="5CC9CDC0">
        <w:rPr>
          <w:rFonts w:cs="Arial"/>
        </w:rPr>
        <w:t>. Zagotoviti je treba, da je jeklen</w:t>
      </w:r>
      <w:r w:rsidR="006A0468" w:rsidRPr="5CC9CDC0">
        <w:rPr>
          <w:rFonts w:cs="Arial"/>
        </w:rPr>
        <w:t>a</w:t>
      </w:r>
      <w:r w:rsidR="002F29C2" w:rsidRPr="5CC9CDC0">
        <w:rPr>
          <w:rFonts w:cs="Arial"/>
        </w:rPr>
        <w:t xml:space="preserve"> površin</w:t>
      </w:r>
      <w:r w:rsidR="006A0468" w:rsidRPr="5CC9CDC0">
        <w:rPr>
          <w:rFonts w:cs="Arial"/>
        </w:rPr>
        <w:t>a</w:t>
      </w:r>
      <w:r w:rsidR="002F29C2" w:rsidRPr="5CC9CDC0">
        <w:rPr>
          <w:rFonts w:cs="Arial"/>
        </w:rPr>
        <w:t xml:space="preserve"> pred galvanizacijo temeljito oči</w:t>
      </w:r>
      <w:r w:rsidR="006A0468" w:rsidRPr="5CC9CDC0">
        <w:rPr>
          <w:rFonts w:cs="Arial"/>
        </w:rPr>
        <w:t>ščena</w:t>
      </w:r>
      <w:r w:rsidR="002F29C2" w:rsidRPr="5CC9CDC0">
        <w:rPr>
          <w:rFonts w:cs="Arial"/>
        </w:rPr>
        <w:t xml:space="preserve"> barv</w:t>
      </w:r>
      <w:r w:rsidR="006A0468" w:rsidRPr="5CC9CDC0">
        <w:rPr>
          <w:rFonts w:cs="Arial"/>
        </w:rPr>
        <w:t>e</w:t>
      </w:r>
      <w:r w:rsidR="002F29C2" w:rsidRPr="5CC9CDC0">
        <w:rPr>
          <w:rFonts w:cs="Arial"/>
        </w:rPr>
        <w:t>, maščob</w:t>
      </w:r>
      <w:r w:rsidR="006A0468" w:rsidRPr="5CC9CDC0">
        <w:rPr>
          <w:rFonts w:cs="Arial"/>
        </w:rPr>
        <w:t>e</w:t>
      </w:r>
      <w:r w:rsidR="002F29C2" w:rsidRPr="5CC9CDC0">
        <w:rPr>
          <w:rFonts w:cs="Arial"/>
        </w:rPr>
        <w:t>, rj</w:t>
      </w:r>
      <w:r w:rsidR="006A0468" w:rsidRPr="5CC9CDC0">
        <w:rPr>
          <w:rFonts w:cs="Arial"/>
        </w:rPr>
        <w:t>e</w:t>
      </w:r>
      <w:r w:rsidR="002F29C2" w:rsidRPr="5CC9CDC0">
        <w:rPr>
          <w:rFonts w:cs="Arial"/>
        </w:rPr>
        <w:t>, vodn</w:t>
      </w:r>
      <w:r w:rsidR="006A0468" w:rsidRPr="5CC9CDC0">
        <w:rPr>
          <w:rFonts w:cs="Arial"/>
        </w:rPr>
        <w:t>ega</w:t>
      </w:r>
      <w:r w:rsidR="002F29C2" w:rsidRPr="5CC9CDC0">
        <w:rPr>
          <w:rFonts w:cs="Arial"/>
        </w:rPr>
        <w:t xml:space="preserve"> kamn</w:t>
      </w:r>
      <w:r w:rsidR="006A0468" w:rsidRPr="5CC9CDC0">
        <w:rPr>
          <w:rFonts w:cs="Arial"/>
        </w:rPr>
        <w:t>a</w:t>
      </w:r>
      <w:r w:rsidR="002F29C2" w:rsidRPr="5CC9CDC0">
        <w:rPr>
          <w:rFonts w:cs="Arial"/>
        </w:rPr>
        <w:t>, kislin</w:t>
      </w:r>
      <w:r w:rsidR="006A0468" w:rsidRPr="5CC9CDC0">
        <w:rPr>
          <w:rFonts w:cs="Arial"/>
        </w:rPr>
        <w:t>e</w:t>
      </w:r>
      <w:r w:rsidR="002F29C2" w:rsidRPr="5CC9CDC0">
        <w:rPr>
          <w:rFonts w:cs="Arial"/>
        </w:rPr>
        <w:t xml:space="preserve"> ali lužin</w:t>
      </w:r>
      <w:r w:rsidR="006A0468" w:rsidRPr="5CC9CDC0">
        <w:rPr>
          <w:rFonts w:cs="Arial"/>
        </w:rPr>
        <w:t>e</w:t>
      </w:r>
      <w:r w:rsidR="002F29C2" w:rsidRPr="5CC9CDC0">
        <w:rPr>
          <w:rFonts w:cs="Arial"/>
        </w:rPr>
        <w:t xml:space="preserve"> ali tujk</w:t>
      </w:r>
      <w:r w:rsidR="006A0468" w:rsidRPr="5CC9CDC0">
        <w:rPr>
          <w:rFonts w:cs="Arial"/>
        </w:rPr>
        <w:t>ov</w:t>
      </w:r>
      <w:r w:rsidR="002F29C2" w:rsidRPr="5CC9CDC0">
        <w:rPr>
          <w:rFonts w:cs="Arial"/>
        </w:rPr>
        <w:t xml:space="preserve">, ki bi lahko vplivali na postopek galvanizacije. Ponudnik mora zagotoviti, da je </w:t>
      </w:r>
      <w:r w:rsidR="006A0468" w:rsidRPr="5CC9CDC0">
        <w:rPr>
          <w:rFonts w:cs="Arial"/>
        </w:rPr>
        <w:t xml:space="preserve">pocinkana </w:t>
      </w:r>
      <w:r w:rsidR="002F29C2" w:rsidRPr="5CC9CDC0">
        <w:rPr>
          <w:rFonts w:cs="Arial"/>
        </w:rPr>
        <w:t>tudi notranja stran</w:t>
      </w:r>
      <w:r w:rsidR="00C04AD8" w:rsidRPr="5CC9CDC0">
        <w:rPr>
          <w:rFonts w:cs="Arial"/>
        </w:rPr>
        <w:t xml:space="preserve"> </w:t>
      </w:r>
      <w:r w:rsidR="00C04AD8" w:rsidRPr="5CC9CDC0">
        <w:rPr>
          <w:rFonts w:cs="Arial"/>
        </w:rPr>
        <w:lastRenderedPageBreak/>
        <w:t>konstrukcije</w:t>
      </w:r>
      <w:r w:rsidR="002F29C2" w:rsidRPr="5CC9CDC0">
        <w:rPr>
          <w:rFonts w:cs="Arial"/>
        </w:rPr>
        <w:t xml:space="preserve">. Vsi pocinkani materiali morajo vzdržati </w:t>
      </w:r>
      <w:r w:rsidR="006A0468" w:rsidRPr="5CC9CDC0">
        <w:rPr>
          <w:rFonts w:cs="Arial"/>
        </w:rPr>
        <w:t xml:space="preserve">zahtevane </w:t>
      </w:r>
      <w:r w:rsidR="002F29C2" w:rsidRPr="5CC9CDC0">
        <w:rPr>
          <w:rFonts w:cs="Arial"/>
        </w:rPr>
        <w:t>pre</w:t>
      </w:r>
      <w:r w:rsidR="006A0468" w:rsidRPr="5CC9CDC0">
        <w:rPr>
          <w:rFonts w:cs="Arial"/>
        </w:rPr>
        <w:t>iz</w:t>
      </w:r>
      <w:r w:rsidR="002F29C2" w:rsidRPr="5CC9CDC0">
        <w:rPr>
          <w:rFonts w:cs="Arial"/>
        </w:rPr>
        <w:t xml:space="preserve">kuse v skladu </w:t>
      </w:r>
      <w:r w:rsidR="006A0468" w:rsidRPr="5CC9CDC0">
        <w:rPr>
          <w:rFonts w:cs="Arial"/>
        </w:rPr>
        <w:t>s Splošnimi tehničnimi zahtevami</w:t>
      </w:r>
      <w:r w:rsidR="002F29C2" w:rsidRPr="5CC9CDC0">
        <w:rPr>
          <w:rFonts w:cs="Arial"/>
        </w:rPr>
        <w:t>.</w:t>
      </w:r>
      <w:r w:rsidRPr="5CC9CDC0">
        <w:rPr>
          <w:rFonts w:cs="Arial"/>
        </w:rPr>
        <w:t xml:space="preserve"> V vseh zaprtih profilih mora biti zagotovljeno ustrezno zračenje in preprečevanje kondenza v notranjosti profila.</w:t>
      </w:r>
    </w:p>
    <w:p w14:paraId="6F8ED115" w14:textId="51348EF6" w:rsidR="002F29C2" w:rsidRPr="008D6424" w:rsidRDefault="006A0468" w:rsidP="001F037A">
      <w:pPr>
        <w:numPr>
          <w:ilvl w:val="0"/>
          <w:numId w:val="35"/>
        </w:numPr>
        <w:rPr>
          <w:rFonts w:cs="Arial"/>
        </w:rPr>
      </w:pPr>
      <w:r w:rsidRPr="008D6424">
        <w:rPr>
          <w:rFonts w:cs="Arial"/>
        </w:rPr>
        <w:t>Zasnova t</w:t>
      </w:r>
      <w:r w:rsidR="002F29C2" w:rsidRPr="008D6424">
        <w:rPr>
          <w:rFonts w:cs="Arial"/>
        </w:rPr>
        <w:t>emelj</w:t>
      </w:r>
      <w:r w:rsidRPr="008D6424">
        <w:rPr>
          <w:rFonts w:cs="Arial"/>
        </w:rPr>
        <w:t>a</w:t>
      </w:r>
      <w:r w:rsidR="002F29C2" w:rsidRPr="008D6424">
        <w:rPr>
          <w:rFonts w:cs="Arial"/>
        </w:rPr>
        <w:t xml:space="preserve"> </w:t>
      </w:r>
      <w:r w:rsidRPr="008D6424">
        <w:rPr>
          <w:rFonts w:cs="Arial"/>
        </w:rPr>
        <w:t xml:space="preserve">nosilne konstrukcije nizov </w:t>
      </w:r>
      <w:r w:rsidR="003B0312" w:rsidRPr="008D6424">
        <w:rPr>
          <w:rFonts w:cs="Arial"/>
        </w:rPr>
        <w:t>FN</w:t>
      </w:r>
      <w:r w:rsidRPr="008D6424">
        <w:rPr>
          <w:rFonts w:cs="Arial"/>
        </w:rPr>
        <w:t xml:space="preserve"> modulov </w:t>
      </w:r>
      <w:r w:rsidR="002F29C2" w:rsidRPr="008D6424">
        <w:rPr>
          <w:rFonts w:cs="Arial"/>
        </w:rPr>
        <w:t xml:space="preserve">mora biti takšna, da </w:t>
      </w:r>
      <w:r w:rsidR="00C04AD8" w:rsidRPr="008D6424">
        <w:rPr>
          <w:rFonts w:cs="Arial"/>
        </w:rPr>
        <w:t>bo</w:t>
      </w:r>
      <w:r w:rsidR="002F29C2" w:rsidRPr="008D6424">
        <w:rPr>
          <w:rFonts w:cs="Arial"/>
        </w:rPr>
        <w:t xml:space="preserve"> temelj</w:t>
      </w:r>
      <w:r w:rsidR="004A1997" w:rsidRPr="008D6424">
        <w:rPr>
          <w:rFonts w:cs="Arial"/>
        </w:rPr>
        <w:t>enje</w:t>
      </w:r>
      <w:r w:rsidR="002F29C2" w:rsidRPr="008D6424">
        <w:rPr>
          <w:rFonts w:cs="Arial"/>
        </w:rPr>
        <w:t xml:space="preserve"> </w:t>
      </w:r>
      <w:r w:rsidRPr="008D6424">
        <w:rPr>
          <w:rFonts w:cs="Arial"/>
        </w:rPr>
        <w:t>ustrezno dimenzioniran</w:t>
      </w:r>
      <w:r w:rsidR="004A1997" w:rsidRPr="008D6424">
        <w:rPr>
          <w:rFonts w:cs="Arial"/>
        </w:rPr>
        <w:t>o</w:t>
      </w:r>
      <w:r w:rsidRPr="008D6424">
        <w:rPr>
          <w:rFonts w:cs="Arial"/>
        </w:rPr>
        <w:t xml:space="preserve"> in izveden</w:t>
      </w:r>
      <w:r w:rsidR="004A1997" w:rsidRPr="008D6424">
        <w:rPr>
          <w:rFonts w:cs="Arial"/>
        </w:rPr>
        <w:t>o</w:t>
      </w:r>
      <w:r w:rsidR="00D431A5" w:rsidRPr="008D6424">
        <w:rPr>
          <w:rFonts w:cs="Arial"/>
        </w:rPr>
        <w:t xml:space="preserve">. </w:t>
      </w:r>
      <w:r w:rsidR="002F29C2" w:rsidRPr="008D6424">
        <w:rPr>
          <w:rFonts w:cs="Arial"/>
        </w:rPr>
        <w:t xml:space="preserve">Delo vključuje </w:t>
      </w:r>
      <w:r w:rsidR="00D431A5" w:rsidRPr="008D6424">
        <w:rPr>
          <w:rFonts w:cs="Arial"/>
        </w:rPr>
        <w:t>dobavo in montažo gravitacijskih temeljev, vgrajevanje oz. postavljanje temeljev ter dobavo in montažo</w:t>
      </w:r>
      <w:r w:rsidR="004A1997" w:rsidRPr="008D6424">
        <w:rPr>
          <w:rFonts w:cs="Arial"/>
        </w:rPr>
        <w:t xml:space="preserve"> konstrukcije</w:t>
      </w:r>
      <w:r w:rsidR="002F29C2" w:rsidRPr="008D6424">
        <w:rPr>
          <w:rFonts w:cs="Arial"/>
        </w:rPr>
        <w:t xml:space="preserve"> i</w:t>
      </w:r>
      <w:r w:rsidR="004A1997" w:rsidRPr="008D6424">
        <w:rPr>
          <w:rFonts w:cs="Arial"/>
        </w:rPr>
        <w:t>p</w:t>
      </w:r>
      <w:r w:rsidR="002F29C2" w:rsidRPr="008D6424">
        <w:rPr>
          <w:rFonts w:cs="Arial"/>
        </w:rPr>
        <w:t>d.</w:t>
      </w:r>
      <w:r w:rsidR="00747037" w:rsidRPr="008D6424">
        <w:rPr>
          <w:rFonts w:cs="Arial"/>
        </w:rPr>
        <w:t xml:space="preserve"> </w:t>
      </w:r>
    </w:p>
    <w:p w14:paraId="54F804D2" w14:textId="0FCCC320" w:rsidR="002F29C2" w:rsidRPr="008D6424" w:rsidRDefault="002F29C2" w:rsidP="001F037A">
      <w:pPr>
        <w:numPr>
          <w:ilvl w:val="0"/>
          <w:numId w:val="35"/>
        </w:numPr>
        <w:rPr>
          <w:rFonts w:cs="Arial"/>
        </w:rPr>
      </w:pPr>
      <w:r w:rsidRPr="008D6424">
        <w:rPr>
          <w:rFonts w:cs="Arial"/>
        </w:rPr>
        <w:t>Pri več montažnih konstrukcijah modulov, ki se nahajajo v eni vrsti</w:t>
      </w:r>
      <w:r w:rsidR="004A1997" w:rsidRPr="008D6424">
        <w:rPr>
          <w:rFonts w:cs="Arial"/>
        </w:rPr>
        <w:t xml:space="preserve"> nizov</w:t>
      </w:r>
      <w:r w:rsidRPr="008D6424">
        <w:rPr>
          <w:rFonts w:cs="Arial"/>
        </w:rPr>
        <w:t>, mora biti poravnava vseh modulov znotraj meje napake največ 10 mm</w:t>
      </w:r>
      <w:r w:rsidR="006A23C1" w:rsidRPr="008D6424">
        <w:rPr>
          <w:rFonts w:cs="Arial"/>
        </w:rPr>
        <w:t xml:space="preserve"> na 1 meter</w:t>
      </w:r>
      <w:r w:rsidRPr="008D6424">
        <w:rPr>
          <w:rFonts w:cs="Arial"/>
        </w:rPr>
        <w:t>.</w:t>
      </w:r>
    </w:p>
    <w:p w14:paraId="74C8C63E" w14:textId="4DA394B6" w:rsidR="008C2024" w:rsidRPr="008D6424" w:rsidRDefault="008C2024" w:rsidP="001F037A">
      <w:pPr>
        <w:numPr>
          <w:ilvl w:val="0"/>
          <w:numId w:val="35"/>
        </w:numPr>
        <w:rPr>
          <w:rFonts w:cs="Arial"/>
        </w:rPr>
      </w:pPr>
      <w:r w:rsidRPr="008D6424">
        <w:rPr>
          <w:rFonts w:cs="Arial"/>
        </w:rPr>
        <w:t>Konstrukcija mora omogočati korekcijo višine in naklona na območju</w:t>
      </w:r>
      <w:r w:rsidR="00D431A5" w:rsidRPr="008D6424">
        <w:rPr>
          <w:rFonts w:cs="Arial"/>
        </w:rPr>
        <w:t xml:space="preserve"> vsaj</w:t>
      </w:r>
      <w:r w:rsidRPr="008D6424">
        <w:rPr>
          <w:rFonts w:cs="Arial"/>
        </w:rPr>
        <w:t xml:space="preserve"> +-</w:t>
      </w:r>
      <w:r w:rsidR="006A23C1" w:rsidRPr="008D6424">
        <w:rPr>
          <w:rFonts w:cs="Arial"/>
        </w:rPr>
        <w:t>2</w:t>
      </w:r>
      <w:r w:rsidRPr="008D6424">
        <w:rPr>
          <w:rFonts w:cs="Arial"/>
        </w:rPr>
        <w:t>0</w:t>
      </w:r>
      <w:r w:rsidR="00F911B9" w:rsidRPr="008D6424">
        <w:rPr>
          <w:rFonts w:cs="Arial"/>
        </w:rPr>
        <w:t xml:space="preserve"> </w:t>
      </w:r>
      <w:r w:rsidRPr="008D6424">
        <w:rPr>
          <w:rFonts w:cs="Arial"/>
        </w:rPr>
        <w:t xml:space="preserve">cm in s korakom </w:t>
      </w:r>
      <w:r w:rsidR="00393F7D" w:rsidRPr="008D6424">
        <w:rPr>
          <w:rFonts w:cs="Arial"/>
        </w:rPr>
        <w:t xml:space="preserve">največ </w:t>
      </w:r>
      <w:r w:rsidRPr="008D6424">
        <w:rPr>
          <w:rFonts w:cs="Arial"/>
        </w:rPr>
        <w:t>5 cm</w:t>
      </w:r>
    </w:p>
    <w:p w14:paraId="49DDBF3C" w14:textId="5EBD2C32" w:rsidR="002F29C2" w:rsidRPr="008D6424" w:rsidRDefault="00F17DFE" w:rsidP="001F037A">
      <w:pPr>
        <w:numPr>
          <w:ilvl w:val="0"/>
          <w:numId w:val="35"/>
        </w:numPr>
        <w:rPr>
          <w:rFonts w:cs="Arial"/>
        </w:rPr>
      </w:pPr>
      <w:r w:rsidRPr="008D6424">
        <w:rPr>
          <w:rFonts w:cs="Arial"/>
        </w:rPr>
        <w:t>Izvajalec</w:t>
      </w:r>
      <w:r w:rsidR="002F29C2" w:rsidRPr="008D6424">
        <w:rPr>
          <w:rFonts w:cs="Arial"/>
        </w:rPr>
        <w:t xml:space="preserve"> mora </w:t>
      </w:r>
      <w:r w:rsidR="004A1997" w:rsidRPr="008D6424">
        <w:rPr>
          <w:rFonts w:cs="Arial"/>
        </w:rPr>
        <w:t xml:space="preserve">v PZI dokumentaciji </w:t>
      </w:r>
      <w:r w:rsidR="002F29C2" w:rsidRPr="008D6424">
        <w:rPr>
          <w:rFonts w:cs="Arial"/>
        </w:rPr>
        <w:t>z ustreznim</w:t>
      </w:r>
      <w:r w:rsidR="004A1997" w:rsidRPr="008D6424">
        <w:rPr>
          <w:rFonts w:cs="Arial"/>
        </w:rPr>
        <w:t xml:space="preserve"> tehničnim poročilom,  </w:t>
      </w:r>
      <w:r w:rsidR="002F29C2" w:rsidRPr="008D6424">
        <w:rPr>
          <w:rFonts w:cs="Arial"/>
        </w:rPr>
        <w:t>diagram</w:t>
      </w:r>
      <w:r w:rsidR="004A1997" w:rsidRPr="008D6424">
        <w:rPr>
          <w:rFonts w:cs="Arial"/>
        </w:rPr>
        <w:t>i</w:t>
      </w:r>
      <w:r w:rsidR="002F29C2" w:rsidRPr="008D6424">
        <w:rPr>
          <w:rFonts w:cs="Arial"/>
        </w:rPr>
        <w:t xml:space="preserve"> in risbami </w:t>
      </w:r>
      <w:r w:rsidR="004A1997" w:rsidRPr="008D6424">
        <w:rPr>
          <w:rFonts w:cs="Arial"/>
        </w:rPr>
        <w:t>predstaviti vse</w:t>
      </w:r>
      <w:r w:rsidR="002F29C2" w:rsidRPr="008D6424">
        <w:rPr>
          <w:rFonts w:cs="Arial"/>
        </w:rPr>
        <w:t xml:space="preserve"> podrobnosti o namestitvi </w:t>
      </w:r>
      <w:r w:rsidR="003B0312" w:rsidRPr="008D6424">
        <w:rPr>
          <w:rFonts w:cs="Arial"/>
        </w:rPr>
        <w:t>FN</w:t>
      </w:r>
      <w:r w:rsidR="002F29C2" w:rsidRPr="008D6424">
        <w:rPr>
          <w:rFonts w:cs="Arial"/>
        </w:rPr>
        <w:t xml:space="preserve"> modulov</w:t>
      </w:r>
      <w:r w:rsidR="004A1997" w:rsidRPr="008D6424">
        <w:rPr>
          <w:rFonts w:cs="Arial"/>
        </w:rPr>
        <w:t>,</w:t>
      </w:r>
      <w:r w:rsidR="002F29C2" w:rsidRPr="008D6424">
        <w:rPr>
          <w:rFonts w:cs="Arial"/>
        </w:rPr>
        <w:t xml:space="preserve"> </w:t>
      </w:r>
      <w:r w:rsidR="004E1474" w:rsidRPr="008D6424">
        <w:rPr>
          <w:rFonts w:cs="Arial"/>
        </w:rPr>
        <w:t xml:space="preserve">podkonstrukcije </w:t>
      </w:r>
      <w:r w:rsidR="004A1997" w:rsidRPr="008D6424">
        <w:rPr>
          <w:rFonts w:cs="Arial"/>
        </w:rPr>
        <w:t>in temeljenja</w:t>
      </w:r>
      <w:r w:rsidR="002F29C2" w:rsidRPr="008D6424">
        <w:rPr>
          <w:rFonts w:cs="Arial"/>
        </w:rPr>
        <w:t>.</w:t>
      </w:r>
      <w:r w:rsidR="004A1997" w:rsidRPr="008D6424">
        <w:rPr>
          <w:rFonts w:cs="Arial"/>
        </w:rPr>
        <w:t xml:space="preserve"> Za izvedbo bo potreboval odobritev Naročnika. </w:t>
      </w:r>
    </w:p>
    <w:p w14:paraId="5F3A3A50" w14:textId="5B145F8B" w:rsidR="002F29C2" w:rsidRPr="008D6424" w:rsidRDefault="002F29C2" w:rsidP="001F037A">
      <w:pPr>
        <w:numPr>
          <w:ilvl w:val="0"/>
          <w:numId w:val="35"/>
        </w:numPr>
        <w:rPr>
          <w:rFonts w:cs="Arial"/>
        </w:rPr>
      </w:pPr>
      <w:r w:rsidRPr="008D6424">
        <w:rPr>
          <w:rFonts w:cs="Arial"/>
        </w:rPr>
        <w:t>Ponudnik mora predložiti vse dokumente o pre</w:t>
      </w:r>
      <w:r w:rsidR="004A1997" w:rsidRPr="008D6424">
        <w:rPr>
          <w:rFonts w:cs="Arial"/>
        </w:rPr>
        <w:t>iz</w:t>
      </w:r>
      <w:r w:rsidRPr="008D6424">
        <w:rPr>
          <w:rFonts w:cs="Arial"/>
        </w:rPr>
        <w:t>kus</w:t>
      </w:r>
      <w:r w:rsidR="004A1997" w:rsidRPr="008D6424">
        <w:rPr>
          <w:rFonts w:cs="Arial"/>
        </w:rPr>
        <w:t>ih</w:t>
      </w:r>
      <w:r w:rsidRPr="008D6424">
        <w:rPr>
          <w:rFonts w:cs="Arial"/>
        </w:rPr>
        <w:t xml:space="preserve"> kakovosti in potrdila o pre</w:t>
      </w:r>
      <w:r w:rsidR="004A1997" w:rsidRPr="008D6424">
        <w:rPr>
          <w:rFonts w:cs="Arial"/>
        </w:rPr>
        <w:t>iz</w:t>
      </w:r>
      <w:r w:rsidRPr="008D6424">
        <w:rPr>
          <w:rFonts w:cs="Arial"/>
        </w:rPr>
        <w:t xml:space="preserve">kusih, ki ustrezajo </w:t>
      </w:r>
      <w:r w:rsidR="004A1997" w:rsidRPr="008D6424">
        <w:rPr>
          <w:rFonts w:cs="Arial"/>
        </w:rPr>
        <w:t>izvedbi konstrukcije in temeljenja</w:t>
      </w:r>
      <w:r w:rsidRPr="008D6424">
        <w:rPr>
          <w:rFonts w:cs="Arial"/>
        </w:rPr>
        <w:t>.</w:t>
      </w:r>
    </w:p>
    <w:p w14:paraId="751F8EEB" w14:textId="1E0C4668" w:rsidR="004A1997" w:rsidRPr="008D6424" w:rsidRDefault="004A1997" w:rsidP="004A1997">
      <w:pPr>
        <w:rPr>
          <w:rFonts w:cs="Arial"/>
          <w:b/>
          <w:bCs/>
        </w:rPr>
      </w:pPr>
    </w:p>
    <w:p w14:paraId="37A24FFB" w14:textId="22676F24" w:rsidR="004A1997" w:rsidRPr="008D6424" w:rsidRDefault="004A1997" w:rsidP="004A1997">
      <w:pPr>
        <w:rPr>
          <w:rFonts w:cs="Arial"/>
          <w:b/>
          <w:bCs/>
        </w:rPr>
      </w:pPr>
      <w:r w:rsidRPr="008D6424">
        <w:rPr>
          <w:rFonts w:cs="Arial"/>
          <w:b/>
          <w:bCs/>
        </w:rPr>
        <w:t>Potrditev izvedbe</w:t>
      </w:r>
    </w:p>
    <w:p w14:paraId="34E59D63" w14:textId="5A784E83" w:rsidR="00393F7D" w:rsidRPr="008D6424" w:rsidRDefault="004A1997" w:rsidP="004A1997">
      <w:pPr>
        <w:rPr>
          <w:rFonts w:cs="Arial"/>
        </w:rPr>
      </w:pPr>
      <w:r w:rsidRPr="008D6424">
        <w:rPr>
          <w:rFonts w:cs="Arial"/>
        </w:rPr>
        <w:t>Predl</w:t>
      </w:r>
      <w:r w:rsidR="00E60C2A" w:rsidRPr="008D6424">
        <w:rPr>
          <w:rFonts w:cs="Arial"/>
        </w:rPr>
        <w:t>og</w:t>
      </w:r>
      <w:r w:rsidRPr="008D6424">
        <w:rPr>
          <w:rFonts w:cs="Arial"/>
        </w:rPr>
        <w:t xml:space="preserve"> </w:t>
      </w:r>
      <w:r w:rsidR="00E60C2A" w:rsidRPr="008D6424">
        <w:rPr>
          <w:rFonts w:cs="Arial"/>
        </w:rPr>
        <w:t xml:space="preserve">izvedbe in </w:t>
      </w:r>
      <w:r w:rsidRPr="008D6424">
        <w:rPr>
          <w:rFonts w:cs="Arial"/>
        </w:rPr>
        <w:t>postavit</w:t>
      </w:r>
      <w:r w:rsidR="00E60C2A" w:rsidRPr="008D6424">
        <w:rPr>
          <w:rFonts w:cs="Arial"/>
        </w:rPr>
        <w:t>ve</w:t>
      </w:r>
      <w:r w:rsidRPr="008D6424">
        <w:rPr>
          <w:rFonts w:cs="Arial"/>
        </w:rPr>
        <w:t xml:space="preserve"> montažn</w:t>
      </w:r>
      <w:r w:rsidR="00E60C2A" w:rsidRPr="008D6424">
        <w:rPr>
          <w:rFonts w:cs="Arial"/>
        </w:rPr>
        <w:t>ih</w:t>
      </w:r>
      <w:r w:rsidRPr="008D6424">
        <w:rPr>
          <w:rFonts w:cs="Arial"/>
        </w:rPr>
        <w:t xml:space="preserve"> konstrukcij </w:t>
      </w:r>
      <w:r w:rsidR="003B0312" w:rsidRPr="008D6424">
        <w:rPr>
          <w:rFonts w:cs="Arial"/>
        </w:rPr>
        <w:t>FN</w:t>
      </w:r>
      <w:r w:rsidRPr="008D6424">
        <w:rPr>
          <w:rFonts w:cs="Arial"/>
        </w:rPr>
        <w:t xml:space="preserve"> modulov, z </w:t>
      </w:r>
      <w:r w:rsidR="00E60C2A" w:rsidRPr="008D6424">
        <w:rPr>
          <w:rFonts w:cs="Arial"/>
        </w:rPr>
        <w:t xml:space="preserve">vso </w:t>
      </w:r>
      <w:r w:rsidRPr="008D6424">
        <w:rPr>
          <w:rFonts w:cs="Arial"/>
        </w:rPr>
        <w:t>opremo in drugimi pomožnimi elementi, kot je zahtevano za profil</w:t>
      </w:r>
      <w:r w:rsidR="00E60C2A" w:rsidRPr="008D6424">
        <w:rPr>
          <w:rFonts w:cs="Arial"/>
        </w:rPr>
        <w:t xml:space="preserve"> postavitve na območju </w:t>
      </w:r>
      <w:r w:rsidR="003B0312" w:rsidRPr="008D6424">
        <w:rPr>
          <w:rFonts w:cs="Arial"/>
        </w:rPr>
        <w:t>SE</w:t>
      </w:r>
      <w:r w:rsidRPr="008D6424">
        <w:rPr>
          <w:rFonts w:cs="Arial"/>
        </w:rPr>
        <w:t xml:space="preserve">, </w:t>
      </w:r>
      <w:r w:rsidR="00E60C2A" w:rsidRPr="008D6424">
        <w:rPr>
          <w:rFonts w:cs="Arial"/>
        </w:rPr>
        <w:t>j</w:t>
      </w:r>
      <w:r w:rsidRPr="008D6424">
        <w:rPr>
          <w:rFonts w:cs="Arial"/>
        </w:rPr>
        <w:t xml:space="preserve">e </w:t>
      </w:r>
      <w:r w:rsidR="00E60C2A" w:rsidRPr="008D6424">
        <w:rPr>
          <w:rFonts w:cs="Arial"/>
        </w:rPr>
        <w:t xml:space="preserve">potrebno </w:t>
      </w:r>
      <w:r w:rsidRPr="008D6424">
        <w:rPr>
          <w:rFonts w:cs="Arial"/>
        </w:rPr>
        <w:t>predloži</w:t>
      </w:r>
      <w:r w:rsidR="00E60C2A" w:rsidRPr="008D6424">
        <w:rPr>
          <w:rFonts w:cs="Arial"/>
        </w:rPr>
        <w:t>ti</w:t>
      </w:r>
      <w:r w:rsidRPr="008D6424">
        <w:rPr>
          <w:rFonts w:cs="Arial"/>
        </w:rPr>
        <w:t xml:space="preserve"> </w:t>
      </w:r>
      <w:r w:rsidR="00E60C2A" w:rsidRPr="008D6424">
        <w:rPr>
          <w:rFonts w:cs="Arial"/>
        </w:rPr>
        <w:t xml:space="preserve">Naročniku v pregled in odobritev </w:t>
      </w:r>
      <w:r w:rsidRPr="008D6424">
        <w:rPr>
          <w:rFonts w:cs="Arial"/>
        </w:rPr>
        <w:t>v podrobn</w:t>
      </w:r>
      <w:r w:rsidR="00E60C2A" w:rsidRPr="008D6424">
        <w:rPr>
          <w:rFonts w:cs="Arial"/>
        </w:rPr>
        <w:t>em</w:t>
      </w:r>
      <w:r w:rsidRPr="008D6424">
        <w:rPr>
          <w:rFonts w:cs="Arial"/>
        </w:rPr>
        <w:t xml:space="preserve"> </w:t>
      </w:r>
      <w:r w:rsidR="00E60C2A" w:rsidRPr="008D6424">
        <w:rPr>
          <w:rFonts w:cs="Arial"/>
        </w:rPr>
        <w:t xml:space="preserve">tiskanem </w:t>
      </w:r>
      <w:r w:rsidRPr="008D6424">
        <w:rPr>
          <w:rFonts w:cs="Arial"/>
        </w:rPr>
        <w:t>poročil</w:t>
      </w:r>
      <w:r w:rsidR="00E60C2A" w:rsidRPr="008D6424">
        <w:rPr>
          <w:rFonts w:cs="Arial"/>
        </w:rPr>
        <w:t>u</w:t>
      </w:r>
      <w:r w:rsidRPr="008D6424">
        <w:rPr>
          <w:rFonts w:cs="Arial"/>
        </w:rPr>
        <w:t xml:space="preserve"> in </w:t>
      </w:r>
      <w:r w:rsidR="00E60C2A" w:rsidRPr="008D6424">
        <w:rPr>
          <w:rFonts w:cs="Arial"/>
        </w:rPr>
        <w:t>elektronski kopiji</w:t>
      </w:r>
      <w:r w:rsidRPr="008D6424">
        <w:rPr>
          <w:rFonts w:cs="Arial"/>
        </w:rPr>
        <w:t>.</w:t>
      </w:r>
      <w:r w:rsidR="00E60C2A" w:rsidRPr="008D6424">
        <w:rPr>
          <w:rFonts w:cs="Arial"/>
        </w:rPr>
        <w:t xml:space="preserve"> </w:t>
      </w:r>
    </w:p>
    <w:p w14:paraId="36A2E131" w14:textId="1F665C0A" w:rsidR="004A1997" w:rsidRPr="008D6424" w:rsidRDefault="00E60C2A" w:rsidP="004A1997">
      <w:pPr>
        <w:rPr>
          <w:rFonts w:cs="Arial"/>
        </w:rPr>
      </w:pPr>
      <w:r w:rsidRPr="008D6424">
        <w:rPr>
          <w:rFonts w:cs="Arial"/>
        </w:rPr>
        <w:t xml:space="preserve">Predlog mora </w:t>
      </w:r>
      <w:r w:rsidR="008C2024" w:rsidRPr="008D6424">
        <w:rPr>
          <w:rFonts w:cs="Arial"/>
        </w:rPr>
        <w:t xml:space="preserve">vsebovati </w:t>
      </w:r>
      <w:r w:rsidRPr="008D6424">
        <w:rPr>
          <w:rFonts w:cs="Arial"/>
        </w:rPr>
        <w:t>najmanj:</w:t>
      </w:r>
    </w:p>
    <w:p w14:paraId="21A5D9A9" w14:textId="1791F768" w:rsidR="004A1997" w:rsidRPr="008D6424" w:rsidRDefault="00393F7D" w:rsidP="001F037A">
      <w:pPr>
        <w:numPr>
          <w:ilvl w:val="0"/>
          <w:numId w:val="35"/>
        </w:numPr>
        <w:rPr>
          <w:rFonts w:cs="Arial"/>
        </w:rPr>
      </w:pPr>
      <w:r w:rsidRPr="008D6424">
        <w:rPr>
          <w:rFonts w:cs="Arial"/>
        </w:rPr>
        <w:t>n</w:t>
      </w:r>
      <w:r w:rsidR="004A1997" w:rsidRPr="008D6424">
        <w:rPr>
          <w:rFonts w:cs="Arial"/>
        </w:rPr>
        <w:t>ačrt</w:t>
      </w:r>
      <w:r w:rsidR="00E60C2A" w:rsidRPr="008D6424">
        <w:rPr>
          <w:rFonts w:cs="Arial"/>
        </w:rPr>
        <w:t>e</w:t>
      </w:r>
      <w:r w:rsidR="004A1997" w:rsidRPr="008D6424">
        <w:rPr>
          <w:rFonts w:cs="Arial"/>
        </w:rPr>
        <w:t>, risbe, specifikacije vseh komponent z izbranim materialom in podrobnost</w:t>
      </w:r>
      <w:r w:rsidR="00E60C2A" w:rsidRPr="008D6424">
        <w:rPr>
          <w:rFonts w:cs="Arial"/>
        </w:rPr>
        <w:t>m</w:t>
      </w:r>
      <w:r w:rsidR="004A1997" w:rsidRPr="008D6424">
        <w:rPr>
          <w:rFonts w:cs="Arial"/>
        </w:rPr>
        <w:t>i o namestitvi</w:t>
      </w:r>
      <w:r w:rsidR="00E60C2A" w:rsidRPr="008D6424">
        <w:rPr>
          <w:rFonts w:cs="Arial"/>
        </w:rPr>
        <w:t>, ki</w:t>
      </w:r>
      <w:r w:rsidR="004A1997" w:rsidRPr="008D6424">
        <w:rPr>
          <w:rFonts w:cs="Arial"/>
        </w:rPr>
        <w:t xml:space="preserve"> morajo biti vključen</w:t>
      </w:r>
      <w:r w:rsidR="00E60C2A" w:rsidRPr="008D6424">
        <w:rPr>
          <w:rFonts w:cs="Arial"/>
        </w:rPr>
        <w:t>e</w:t>
      </w:r>
      <w:r w:rsidR="004A1997" w:rsidRPr="008D6424">
        <w:rPr>
          <w:rFonts w:cs="Arial"/>
        </w:rPr>
        <w:t xml:space="preserve"> v podrobno </w:t>
      </w:r>
      <w:r w:rsidR="00E60C2A" w:rsidRPr="008D6424">
        <w:rPr>
          <w:rFonts w:cs="Arial"/>
        </w:rPr>
        <w:t xml:space="preserve">tehnično </w:t>
      </w:r>
      <w:r w:rsidR="004A1997" w:rsidRPr="008D6424">
        <w:rPr>
          <w:rFonts w:cs="Arial"/>
        </w:rPr>
        <w:t xml:space="preserve">poročilo </w:t>
      </w:r>
      <w:r w:rsidR="00E60C2A" w:rsidRPr="008D6424">
        <w:rPr>
          <w:rFonts w:cs="Arial"/>
        </w:rPr>
        <w:t>za PZI</w:t>
      </w:r>
      <w:r w:rsidRPr="008D6424">
        <w:rPr>
          <w:rFonts w:cs="Arial"/>
        </w:rPr>
        <w:t>,</w:t>
      </w:r>
    </w:p>
    <w:p w14:paraId="4F489359" w14:textId="3BB6402B" w:rsidR="004E1474" w:rsidRPr="008D6424" w:rsidRDefault="004E1474" w:rsidP="001F037A">
      <w:pPr>
        <w:numPr>
          <w:ilvl w:val="0"/>
          <w:numId w:val="35"/>
        </w:numPr>
        <w:rPr>
          <w:rFonts w:cs="Arial"/>
        </w:rPr>
      </w:pPr>
      <w:r w:rsidRPr="008D6424">
        <w:rPr>
          <w:rFonts w:cs="Arial"/>
        </w:rPr>
        <w:t>Izkaz mehanske odpornosti in stabilnosti podkonstrukcije in temeljenja (statični izračun).</w:t>
      </w:r>
    </w:p>
    <w:p w14:paraId="729BFF75" w14:textId="0147618D" w:rsidR="004A1997" w:rsidRPr="008D6424" w:rsidRDefault="004A1997" w:rsidP="001F037A">
      <w:pPr>
        <w:rPr>
          <w:rFonts w:cs="Arial"/>
        </w:rPr>
      </w:pPr>
      <w:r w:rsidRPr="008D6424">
        <w:rPr>
          <w:rFonts w:cs="Arial"/>
        </w:rPr>
        <w:t xml:space="preserve">Pred </w:t>
      </w:r>
      <w:r w:rsidR="00E60C2A" w:rsidRPr="008D6424">
        <w:rPr>
          <w:rFonts w:cs="Arial"/>
        </w:rPr>
        <w:t xml:space="preserve">izdelavo konstrukcije in </w:t>
      </w:r>
      <w:r w:rsidRPr="008D6424">
        <w:rPr>
          <w:rFonts w:cs="Arial"/>
        </w:rPr>
        <w:t xml:space="preserve">izvedbo del na lokaciji </w:t>
      </w:r>
      <w:r w:rsidR="00E60C2A" w:rsidRPr="008D6424">
        <w:rPr>
          <w:rFonts w:cs="Arial"/>
        </w:rPr>
        <w:t xml:space="preserve">ter </w:t>
      </w:r>
      <w:r w:rsidR="003956E1" w:rsidRPr="008D6424">
        <w:rPr>
          <w:rFonts w:cs="Arial"/>
        </w:rPr>
        <w:t xml:space="preserve">izdelavo </w:t>
      </w:r>
      <w:r w:rsidR="00E60C2A" w:rsidRPr="008D6424">
        <w:rPr>
          <w:rFonts w:cs="Arial"/>
        </w:rPr>
        <w:t>PZI-ja</w:t>
      </w:r>
      <w:r w:rsidR="007D2C9E" w:rsidRPr="008D6424">
        <w:rPr>
          <w:rFonts w:cs="Arial"/>
        </w:rPr>
        <w:t xml:space="preserve">, </w:t>
      </w:r>
      <w:r w:rsidRPr="008D6424">
        <w:rPr>
          <w:rFonts w:cs="Arial"/>
        </w:rPr>
        <w:t xml:space="preserve">je </w:t>
      </w:r>
      <w:r w:rsidR="00E60C2A" w:rsidRPr="008D6424">
        <w:rPr>
          <w:rFonts w:cs="Arial"/>
        </w:rPr>
        <w:t>po</w:t>
      </w:r>
      <w:r w:rsidRPr="008D6424">
        <w:rPr>
          <w:rFonts w:cs="Arial"/>
        </w:rPr>
        <w:t>treb</w:t>
      </w:r>
      <w:r w:rsidR="00E60C2A" w:rsidRPr="008D6424">
        <w:rPr>
          <w:rFonts w:cs="Arial"/>
        </w:rPr>
        <w:t>n</w:t>
      </w:r>
      <w:r w:rsidRPr="008D6424">
        <w:rPr>
          <w:rFonts w:cs="Arial"/>
        </w:rPr>
        <w:t xml:space="preserve">a </w:t>
      </w:r>
      <w:r w:rsidR="00E60C2A" w:rsidRPr="008D6424">
        <w:rPr>
          <w:rFonts w:cs="Arial"/>
        </w:rPr>
        <w:t xml:space="preserve">pisna </w:t>
      </w:r>
      <w:r w:rsidRPr="008D6424">
        <w:rPr>
          <w:rFonts w:cs="Arial"/>
        </w:rPr>
        <w:t>odobrit</w:t>
      </w:r>
      <w:r w:rsidR="00E60C2A" w:rsidRPr="008D6424">
        <w:rPr>
          <w:rFonts w:cs="Arial"/>
        </w:rPr>
        <w:t>ev</w:t>
      </w:r>
      <w:r w:rsidR="00486EB5" w:rsidRPr="008D6424">
        <w:rPr>
          <w:rFonts w:cs="Arial"/>
        </w:rPr>
        <w:t xml:space="preserve"> </w:t>
      </w:r>
      <w:r w:rsidR="00E60C2A" w:rsidRPr="008D6424">
        <w:rPr>
          <w:rFonts w:cs="Arial"/>
        </w:rPr>
        <w:t>Naročnika</w:t>
      </w:r>
      <w:r w:rsidRPr="008D6424">
        <w:rPr>
          <w:rFonts w:cs="Arial"/>
        </w:rPr>
        <w:t>.</w:t>
      </w:r>
    </w:p>
    <w:p w14:paraId="572A3CB5" w14:textId="2CAFDFE9" w:rsidR="00F40F4C" w:rsidRPr="008D6424" w:rsidRDefault="00D431A5" w:rsidP="00C4748F">
      <w:pPr>
        <w:pStyle w:val="Naslov3"/>
        <w:rPr>
          <w:rFonts w:ascii="Arial" w:hAnsi="Arial" w:cs="Arial"/>
        </w:rPr>
      </w:pPr>
      <w:bookmarkStart w:id="28" w:name="_Toc203132807"/>
      <w:bookmarkStart w:id="29" w:name="_Toc203132808"/>
      <w:bookmarkStart w:id="30" w:name="_Toc215054674"/>
      <w:bookmarkStart w:id="31" w:name="_Toc221801490"/>
      <w:bookmarkEnd w:id="28"/>
      <w:bookmarkEnd w:id="29"/>
      <w:r w:rsidRPr="008D6424">
        <w:rPr>
          <w:rFonts w:ascii="Arial" w:hAnsi="Arial" w:cs="Arial"/>
          <w:caps w:val="0"/>
        </w:rPr>
        <w:t>Izvedba</w:t>
      </w:r>
      <w:r w:rsidR="006901DD">
        <w:rPr>
          <w:rFonts w:ascii="Arial" w:hAnsi="Arial" w:cs="Arial"/>
          <w:caps w:val="0"/>
        </w:rPr>
        <w:t xml:space="preserve"> priključnega</w:t>
      </w:r>
      <w:r w:rsidRPr="008D6424">
        <w:rPr>
          <w:rFonts w:ascii="Arial" w:hAnsi="Arial" w:cs="Arial"/>
          <w:caps w:val="0"/>
        </w:rPr>
        <w:t xml:space="preserve"> SN kablovoda </w:t>
      </w:r>
      <w:r w:rsidR="006901DD">
        <w:rPr>
          <w:rFonts w:ascii="Arial" w:hAnsi="Arial" w:cs="Arial"/>
          <w:caps w:val="0"/>
        </w:rPr>
        <w:t>za SE ZOOP</w:t>
      </w:r>
      <w:bookmarkEnd w:id="30"/>
      <w:bookmarkEnd w:id="31"/>
    </w:p>
    <w:p w14:paraId="0A67DBC6" w14:textId="77777777" w:rsidR="00F40F4C" w:rsidRPr="008D6424" w:rsidRDefault="00F40F4C" w:rsidP="00F40F4C">
      <w:pPr>
        <w:spacing w:after="0"/>
        <w:rPr>
          <w:rFonts w:cs="Arial"/>
        </w:rPr>
      </w:pPr>
    </w:p>
    <w:p w14:paraId="530EDF64" w14:textId="32D023F7" w:rsidR="00C27800" w:rsidRPr="008D6424" w:rsidRDefault="006901DD" w:rsidP="00A44225">
      <w:pPr>
        <w:rPr>
          <w:rFonts w:cs="Arial"/>
        </w:rPr>
      </w:pPr>
      <w:r>
        <w:rPr>
          <w:rFonts w:cs="Arial"/>
        </w:rPr>
        <w:t xml:space="preserve">Priključni </w:t>
      </w:r>
      <w:r w:rsidR="00C27800" w:rsidRPr="008D6424">
        <w:rPr>
          <w:rFonts w:cs="Arial"/>
        </w:rPr>
        <w:t>SN kablovod bo povezan z dvema kablovodoma od razdelilne postaje na območju SE ZOOP do RTP Dobrava.</w:t>
      </w:r>
    </w:p>
    <w:p w14:paraId="450D7C1B" w14:textId="07914286" w:rsidR="00F40F4C" w:rsidRPr="008D6424" w:rsidRDefault="009402AD" w:rsidP="00E60C2A">
      <w:pPr>
        <w:rPr>
          <w:rFonts w:cs="Arial"/>
        </w:rPr>
      </w:pPr>
      <w:r w:rsidRPr="008D6424">
        <w:rPr>
          <w:rFonts w:cs="Arial"/>
        </w:rPr>
        <w:t>SN k</w:t>
      </w:r>
      <w:r w:rsidR="00C27800" w:rsidRPr="008D6424">
        <w:rPr>
          <w:rFonts w:cs="Arial"/>
        </w:rPr>
        <w:t>ablovod ni stvar tega projekta</w:t>
      </w:r>
      <w:r w:rsidR="0093208B">
        <w:rPr>
          <w:rFonts w:cs="Arial"/>
        </w:rPr>
        <w:t xml:space="preserve"> in tega razpisa</w:t>
      </w:r>
      <w:r w:rsidR="00C27800" w:rsidRPr="008D6424">
        <w:rPr>
          <w:rFonts w:cs="Arial"/>
        </w:rPr>
        <w:t>!</w:t>
      </w:r>
    </w:p>
    <w:p w14:paraId="5FECC24C" w14:textId="12A55E8D" w:rsidR="00E60C2A" w:rsidRPr="008D6424" w:rsidRDefault="00765A44" w:rsidP="00C4748F">
      <w:pPr>
        <w:pStyle w:val="Naslov3"/>
        <w:rPr>
          <w:rFonts w:ascii="Arial" w:hAnsi="Arial" w:cs="Arial"/>
        </w:rPr>
      </w:pPr>
      <w:bookmarkStart w:id="32" w:name="_Toc215054675"/>
      <w:bookmarkStart w:id="33" w:name="_Toc221801491"/>
      <w:r w:rsidRPr="008D6424">
        <w:rPr>
          <w:rFonts w:ascii="Arial" w:hAnsi="Arial" w:cs="Arial"/>
          <w:caps w:val="0"/>
        </w:rPr>
        <w:lastRenderedPageBreak/>
        <w:t xml:space="preserve">Ostala </w:t>
      </w:r>
      <w:r w:rsidR="00D50DF7" w:rsidRPr="008D6424">
        <w:rPr>
          <w:rFonts w:ascii="Arial" w:hAnsi="Arial" w:cs="Arial"/>
          <w:caps w:val="0"/>
        </w:rPr>
        <w:t>(</w:t>
      </w:r>
      <w:r w:rsidRPr="008D6424">
        <w:rPr>
          <w:rFonts w:ascii="Arial" w:hAnsi="Arial" w:cs="Arial"/>
          <w:caps w:val="0"/>
        </w:rPr>
        <w:t>gradbena</w:t>
      </w:r>
      <w:r w:rsidR="00D50DF7" w:rsidRPr="008D6424">
        <w:rPr>
          <w:rFonts w:ascii="Arial" w:hAnsi="Arial" w:cs="Arial"/>
          <w:caps w:val="0"/>
        </w:rPr>
        <w:t>)</w:t>
      </w:r>
      <w:r w:rsidRPr="008D6424">
        <w:rPr>
          <w:rFonts w:ascii="Arial" w:hAnsi="Arial" w:cs="Arial"/>
          <w:caps w:val="0"/>
        </w:rPr>
        <w:t xml:space="preserve"> dela</w:t>
      </w:r>
      <w:bookmarkEnd w:id="32"/>
      <w:bookmarkEnd w:id="33"/>
    </w:p>
    <w:p w14:paraId="47105E0C" w14:textId="51980ED4" w:rsidR="00E60C2A" w:rsidRPr="008D6424" w:rsidRDefault="00DE59AD" w:rsidP="00E60C2A">
      <w:pPr>
        <w:pStyle w:val="Naslov4"/>
        <w:rPr>
          <w:rFonts w:ascii="Arial" w:hAnsi="Arial" w:cs="Arial"/>
        </w:rPr>
      </w:pPr>
      <w:bookmarkStart w:id="34" w:name="_Toc215054676"/>
      <w:bookmarkStart w:id="35" w:name="_Toc221801492"/>
      <w:r w:rsidRPr="008D6424">
        <w:rPr>
          <w:rFonts w:ascii="Arial" w:hAnsi="Arial" w:cs="Arial"/>
        </w:rPr>
        <w:t>Topografski pregled</w:t>
      </w:r>
      <w:bookmarkEnd w:id="34"/>
      <w:bookmarkEnd w:id="35"/>
    </w:p>
    <w:p w14:paraId="59F4D364" w14:textId="2DD2AE60" w:rsidR="00E60C2A" w:rsidRPr="008D6424" w:rsidRDefault="00FC2527" w:rsidP="00E60C2A">
      <w:pPr>
        <w:rPr>
          <w:rFonts w:cs="Arial"/>
        </w:rPr>
      </w:pPr>
      <w:r w:rsidRPr="008D6424">
        <w:rPr>
          <w:rFonts w:cs="Arial"/>
        </w:rPr>
        <w:t>Naročnik bo izvajalcu zagotovil geodets</w:t>
      </w:r>
      <w:r w:rsidR="00183B0D" w:rsidRPr="008D6424">
        <w:rPr>
          <w:rFonts w:cs="Arial"/>
        </w:rPr>
        <w:t xml:space="preserve">ki posnetek izhodiščnega stanja, </w:t>
      </w:r>
      <w:r w:rsidR="00F17DFE" w:rsidRPr="008D6424">
        <w:rPr>
          <w:rFonts w:cs="Arial"/>
        </w:rPr>
        <w:t>Izvajalec</w:t>
      </w:r>
      <w:r w:rsidR="00DE59AD" w:rsidRPr="008D6424">
        <w:rPr>
          <w:rFonts w:cs="Arial"/>
        </w:rPr>
        <w:t xml:space="preserve"> </w:t>
      </w:r>
      <w:r w:rsidR="00183B0D" w:rsidRPr="008D6424">
        <w:rPr>
          <w:rFonts w:cs="Arial"/>
        </w:rPr>
        <w:t xml:space="preserve">pa </w:t>
      </w:r>
      <w:r w:rsidR="00DE59AD" w:rsidRPr="008D6424">
        <w:rPr>
          <w:rFonts w:cs="Arial"/>
        </w:rPr>
        <w:t xml:space="preserve">mora izvesti </w:t>
      </w:r>
      <w:r w:rsidR="001A6E62" w:rsidRPr="008D6424">
        <w:rPr>
          <w:rFonts w:cs="Arial"/>
        </w:rPr>
        <w:t>posnetek</w:t>
      </w:r>
      <w:r w:rsidR="001435CA" w:rsidRPr="008D6424">
        <w:rPr>
          <w:rFonts w:cs="Arial"/>
        </w:rPr>
        <w:t xml:space="preserve"> </w:t>
      </w:r>
      <w:r w:rsidR="00806408" w:rsidRPr="008D6424">
        <w:rPr>
          <w:rFonts w:cs="Arial"/>
        </w:rPr>
        <w:t>končnega stanja</w:t>
      </w:r>
      <w:r w:rsidR="001A6E62" w:rsidRPr="008D6424">
        <w:rPr>
          <w:rFonts w:cs="Arial"/>
        </w:rPr>
        <w:t>,</w:t>
      </w:r>
      <w:r w:rsidR="00806408" w:rsidRPr="008D6424">
        <w:rPr>
          <w:rFonts w:cs="Arial"/>
        </w:rPr>
        <w:t xml:space="preserve"> detajlno </w:t>
      </w:r>
      <w:r w:rsidR="001A6E62" w:rsidRPr="008D6424">
        <w:rPr>
          <w:rFonts w:cs="Arial"/>
        </w:rPr>
        <w:t xml:space="preserve">z </w:t>
      </w:r>
      <w:r w:rsidR="00806408" w:rsidRPr="008D6424">
        <w:rPr>
          <w:rFonts w:cs="Arial"/>
        </w:rPr>
        <w:t>vsemi vgrajenimi elementi</w:t>
      </w:r>
      <w:r w:rsidR="00FD09F0" w:rsidRPr="008D6424">
        <w:rPr>
          <w:rFonts w:cs="Arial"/>
        </w:rPr>
        <w:t>.</w:t>
      </w:r>
    </w:p>
    <w:p w14:paraId="4EF58B3D" w14:textId="5806528A" w:rsidR="00E60C2A" w:rsidRPr="008D6424" w:rsidRDefault="00C27800" w:rsidP="00E60C2A">
      <w:pPr>
        <w:pStyle w:val="Naslov4"/>
        <w:rPr>
          <w:rFonts w:ascii="Arial" w:hAnsi="Arial" w:cs="Arial"/>
        </w:rPr>
      </w:pPr>
      <w:bookmarkStart w:id="36" w:name="_Toc77695154"/>
      <w:bookmarkStart w:id="37" w:name="_Toc77764302"/>
      <w:bookmarkStart w:id="38" w:name="_Toc77695155"/>
      <w:bookmarkStart w:id="39" w:name="_Toc77764303"/>
      <w:bookmarkStart w:id="40" w:name="_Toc77695156"/>
      <w:bookmarkStart w:id="41" w:name="_Toc77764304"/>
      <w:bookmarkStart w:id="42" w:name="_Toc77695157"/>
      <w:bookmarkStart w:id="43" w:name="_Toc77764305"/>
      <w:bookmarkEnd w:id="36"/>
      <w:bookmarkEnd w:id="37"/>
      <w:bookmarkEnd w:id="38"/>
      <w:bookmarkEnd w:id="39"/>
      <w:bookmarkEnd w:id="40"/>
      <w:bookmarkEnd w:id="41"/>
      <w:bookmarkEnd w:id="42"/>
      <w:bookmarkEnd w:id="43"/>
      <w:r w:rsidRPr="008D6424">
        <w:rPr>
          <w:rFonts w:ascii="Arial" w:hAnsi="Arial" w:cs="Arial"/>
        </w:rPr>
        <w:t xml:space="preserve"> </w:t>
      </w:r>
      <w:bookmarkStart w:id="44" w:name="_Toc215054677"/>
      <w:bookmarkStart w:id="45" w:name="_Toc221801493"/>
      <w:r w:rsidR="00476485" w:rsidRPr="008D6424">
        <w:rPr>
          <w:rFonts w:ascii="Arial" w:hAnsi="Arial" w:cs="Arial"/>
        </w:rPr>
        <w:t>Druge preiskave</w:t>
      </w:r>
      <w:bookmarkEnd w:id="44"/>
      <w:bookmarkEnd w:id="45"/>
    </w:p>
    <w:p w14:paraId="3530700E" w14:textId="17185CB6" w:rsidR="00E60C2A" w:rsidRPr="008D6424" w:rsidRDefault="00F17DFE" w:rsidP="00E60C2A">
      <w:pPr>
        <w:rPr>
          <w:rFonts w:cs="Arial"/>
        </w:rPr>
      </w:pPr>
      <w:r w:rsidRPr="008D6424">
        <w:rPr>
          <w:rFonts w:cs="Arial"/>
        </w:rPr>
        <w:t>Izvajalec</w:t>
      </w:r>
      <w:r w:rsidR="00E60C2A" w:rsidRPr="008D6424">
        <w:rPr>
          <w:rFonts w:cs="Arial"/>
        </w:rPr>
        <w:t xml:space="preserve"> mora pridobiti in preučiti podatke o potresu in hitrosti vetra za načrtovanje </w:t>
      </w:r>
      <w:r w:rsidR="00476485" w:rsidRPr="008D6424">
        <w:rPr>
          <w:rFonts w:cs="Arial"/>
        </w:rPr>
        <w:t xml:space="preserve">montažne </w:t>
      </w:r>
      <w:r w:rsidR="00E60C2A" w:rsidRPr="008D6424">
        <w:rPr>
          <w:rFonts w:cs="Arial"/>
        </w:rPr>
        <w:t xml:space="preserve">konstrukcije </w:t>
      </w:r>
      <w:r w:rsidR="003C59E1" w:rsidRPr="008D6424">
        <w:rPr>
          <w:rFonts w:cs="Arial"/>
        </w:rPr>
        <w:t>FN</w:t>
      </w:r>
      <w:r w:rsidR="00E60C2A" w:rsidRPr="008D6424">
        <w:rPr>
          <w:rFonts w:cs="Arial"/>
        </w:rPr>
        <w:t xml:space="preserve"> modul</w:t>
      </w:r>
      <w:r w:rsidR="00476485" w:rsidRPr="008D6424">
        <w:rPr>
          <w:rFonts w:cs="Arial"/>
        </w:rPr>
        <w:t>ov</w:t>
      </w:r>
      <w:r w:rsidR="00E60C2A" w:rsidRPr="008D6424">
        <w:rPr>
          <w:rFonts w:cs="Arial"/>
        </w:rPr>
        <w:t xml:space="preserve"> ter upoštevati vse parametre, povezane z vremenskimi razmerami, kot so temperatura, vlaga, poplava, padavine, zunanji zrak itd. </w:t>
      </w:r>
      <w:r w:rsidR="00765A44" w:rsidRPr="008D6424">
        <w:rPr>
          <w:rFonts w:cs="Arial"/>
        </w:rPr>
        <w:t>P</w:t>
      </w:r>
      <w:r w:rsidR="00E60C2A" w:rsidRPr="008D6424">
        <w:rPr>
          <w:rFonts w:cs="Arial"/>
        </w:rPr>
        <w:t xml:space="preserve">onudnik </w:t>
      </w:r>
      <w:r w:rsidR="00765A44" w:rsidRPr="008D6424">
        <w:rPr>
          <w:rFonts w:cs="Arial"/>
        </w:rPr>
        <w:t xml:space="preserve">mora pri izvedbi PZI dokumentacije upoštevati predvidene postavitve podkonstrukcije in dimenzije modulov, saj bodo nakloni terena predhodno pripravljeni. Prav tako bo predhodno pripravljen celoten sistem odvodnjavanja. </w:t>
      </w:r>
      <w:r w:rsidR="00765A44" w:rsidRPr="0083043C">
        <w:rPr>
          <w:rFonts w:cs="Arial"/>
        </w:rPr>
        <w:t>Zaradi tega se dimenzije modulov</w:t>
      </w:r>
      <w:r w:rsidR="006901DD" w:rsidRPr="0083043C">
        <w:rPr>
          <w:rFonts w:cs="Arial"/>
        </w:rPr>
        <w:t xml:space="preserve"> bistveno</w:t>
      </w:r>
      <w:r w:rsidR="00765A44" w:rsidRPr="0083043C">
        <w:rPr>
          <w:rFonts w:cs="Arial"/>
        </w:rPr>
        <w:t xml:space="preserve"> ne smejo razlikovati od predvidenih. </w:t>
      </w:r>
    </w:p>
    <w:p w14:paraId="34B0FCC1" w14:textId="1B65108A" w:rsidR="00481CE0" w:rsidRPr="008D6424" w:rsidRDefault="00C27800" w:rsidP="00481CE0">
      <w:pPr>
        <w:pStyle w:val="Naslov4"/>
        <w:rPr>
          <w:rFonts w:ascii="Arial" w:hAnsi="Arial" w:cs="Arial"/>
        </w:rPr>
      </w:pPr>
      <w:bookmarkStart w:id="46" w:name="_Toc77695159"/>
      <w:bookmarkStart w:id="47" w:name="_Toc77764307"/>
      <w:bookmarkStart w:id="48" w:name="_Toc77695160"/>
      <w:bookmarkStart w:id="49" w:name="_Toc77764308"/>
      <w:bookmarkStart w:id="50" w:name="_Toc77695163"/>
      <w:bookmarkStart w:id="51" w:name="_Toc77764311"/>
      <w:bookmarkStart w:id="52" w:name="_Toc77695164"/>
      <w:bookmarkStart w:id="53" w:name="_Toc77764312"/>
      <w:bookmarkStart w:id="54" w:name="_Toc77695165"/>
      <w:bookmarkStart w:id="55" w:name="_Toc77764313"/>
      <w:bookmarkStart w:id="56" w:name="_Toc77695166"/>
      <w:bookmarkStart w:id="57" w:name="_Toc77764314"/>
      <w:bookmarkStart w:id="58" w:name="_Toc77695167"/>
      <w:bookmarkStart w:id="59" w:name="_Toc77764315"/>
      <w:bookmarkStart w:id="60" w:name="_Toc77695168"/>
      <w:bookmarkStart w:id="61" w:name="_Toc77764316"/>
      <w:bookmarkStart w:id="62" w:name="_Toc77695169"/>
      <w:bookmarkStart w:id="63" w:name="_Toc7776431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8D6424">
        <w:rPr>
          <w:rFonts w:ascii="Arial" w:hAnsi="Arial" w:cs="Arial"/>
        </w:rPr>
        <w:t xml:space="preserve"> </w:t>
      </w:r>
      <w:bookmarkStart w:id="64" w:name="_Toc215054678"/>
      <w:bookmarkStart w:id="65" w:name="_Toc221801494"/>
      <w:r w:rsidR="00481CE0" w:rsidRPr="008D6424">
        <w:rPr>
          <w:rFonts w:ascii="Arial" w:hAnsi="Arial" w:cs="Arial"/>
        </w:rPr>
        <w:t>Armiranobetonska dela</w:t>
      </w:r>
      <w:bookmarkEnd w:id="64"/>
      <w:bookmarkEnd w:id="65"/>
    </w:p>
    <w:p w14:paraId="20AF3C3C" w14:textId="554B2C6E" w:rsidR="00960ED1" w:rsidRPr="008D6424" w:rsidRDefault="00481CE0" w:rsidP="003C59E1">
      <w:pPr>
        <w:rPr>
          <w:rFonts w:cs="Arial"/>
        </w:rPr>
      </w:pPr>
      <w:r w:rsidRPr="008D6424">
        <w:rPr>
          <w:rFonts w:cs="Arial"/>
        </w:rPr>
        <w:t>Vsa betonska in armiranobetonska dela morajo biti v skladu z zahtevami tehnične regulative. Uporabljeni materiali, tj. cement, armaturno jeklo itd. morajo biti v skladu z ustreznimi standardi.</w:t>
      </w:r>
      <w:bookmarkStart w:id="66" w:name="_Toc77695171"/>
      <w:bookmarkStart w:id="67" w:name="_Toc77764319"/>
      <w:bookmarkStart w:id="68" w:name="_Toc77695172"/>
      <w:bookmarkStart w:id="69" w:name="_Toc77764320"/>
      <w:bookmarkStart w:id="70" w:name="_Toc77695173"/>
      <w:bookmarkStart w:id="71" w:name="_Toc77764321"/>
      <w:bookmarkStart w:id="72" w:name="_Toc77695176"/>
      <w:bookmarkStart w:id="73" w:name="_Toc77764324"/>
      <w:bookmarkEnd w:id="66"/>
      <w:bookmarkEnd w:id="67"/>
      <w:bookmarkEnd w:id="68"/>
      <w:bookmarkEnd w:id="69"/>
      <w:bookmarkEnd w:id="70"/>
      <w:bookmarkEnd w:id="71"/>
      <w:bookmarkEnd w:id="72"/>
      <w:bookmarkEnd w:id="73"/>
    </w:p>
    <w:p w14:paraId="64A1435E" w14:textId="1001B384" w:rsidR="00960ED1" w:rsidRPr="008D6424" w:rsidRDefault="00960ED1" w:rsidP="00960ED1">
      <w:pPr>
        <w:rPr>
          <w:rFonts w:cs="Arial"/>
        </w:rPr>
      </w:pPr>
    </w:p>
    <w:p w14:paraId="1F46BB15" w14:textId="1D41CAD5" w:rsidR="008B5DDC" w:rsidRPr="008D6424" w:rsidRDefault="008B5DDC" w:rsidP="00F3767A">
      <w:pPr>
        <w:pStyle w:val="Naslov2"/>
        <w:rPr>
          <w:rFonts w:ascii="Arial" w:hAnsi="Arial" w:cs="Arial"/>
        </w:rPr>
      </w:pPr>
      <w:bookmarkStart w:id="74" w:name="_Toc215054679"/>
      <w:bookmarkStart w:id="75" w:name="_Toc221801495"/>
      <w:r w:rsidRPr="008D6424">
        <w:rPr>
          <w:rFonts w:ascii="Arial" w:hAnsi="Arial" w:cs="Arial"/>
        </w:rPr>
        <w:lastRenderedPageBreak/>
        <w:t>D</w:t>
      </w:r>
      <w:r w:rsidR="00223075" w:rsidRPr="008D6424">
        <w:rPr>
          <w:rFonts w:ascii="Arial" w:hAnsi="Arial" w:cs="Arial"/>
        </w:rPr>
        <w:t>obava opreme</w:t>
      </w:r>
      <w:bookmarkEnd w:id="74"/>
      <w:bookmarkEnd w:id="75"/>
    </w:p>
    <w:p w14:paraId="77F94CBD" w14:textId="7EB2F049" w:rsidR="00480F07" w:rsidRPr="008D6424" w:rsidRDefault="00480F07" w:rsidP="00480F07">
      <w:pPr>
        <w:rPr>
          <w:rFonts w:cs="Arial"/>
        </w:rPr>
      </w:pPr>
      <w:r w:rsidRPr="008D6424">
        <w:rPr>
          <w:rFonts w:cs="Arial"/>
        </w:rPr>
        <w:t>Dobava opreme zajema vse dejavnosti, ki so povezane s posamezno električno in ostalo opremo in njenim načrtovanjem, proizvodnjo, preizkušanjem, dobavo, zavarovanjem, prevozom in dostavo na lokacijo projekta, skladiščenjem, postavitvijo, preskušanjem ter zagonom, kot je podrobneje opisano v Splošnih tehničnih zahtevah in v nadaljevanju.</w:t>
      </w:r>
    </w:p>
    <w:p w14:paraId="48417AE5" w14:textId="06B21427" w:rsidR="007F3D0C" w:rsidRPr="008D6424" w:rsidRDefault="00B52E9F" w:rsidP="00C4748F">
      <w:pPr>
        <w:pStyle w:val="Naslov3"/>
        <w:rPr>
          <w:rFonts w:ascii="Arial" w:hAnsi="Arial" w:cs="Arial"/>
        </w:rPr>
      </w:pPr>
      <w:bookmarkStart w:id="76" w:name="_Toc215054680"/>
      <w:bookmarkStart w:id="77" w:name="_Toc221801496"/>
      <w:r w:rsidRPr="008D6424">
        <w:rPr>
          <w:rFonts w:ascii="Arial" w:hAnsi="Arial" w:cs="Arial"/>
        </w:rPr>
        <w:t>Proizvajalci opreme</w:t>
      </w:r>
      <w:bookmarkEnd w:id="76"/>
      <w:bookmarkEnd w:id="77"/>
    </w:p>
    <w:p w14:paraId="64D1FF1C" w14:textId="51313853" w:rsidR="00B52E9F" w:rsidRPr="008D6424" w:rsidRDefault="00144704" w:rsidP="00B52E9F">
      <w:pPr>
        <w:rPr>
          <w:rFonts w:cs="Arial"/>
        </w:rPr>
      </w:pPr>
      <w:r w:rsidRPr="008D6424">
        <w:rPr>
          <w:rFonts w:cs="Arial"/>
        </w:rPr>
        <w:t>Ponudnik lahko izbira opremo poljubnih proizvajalcev</w:t>
      </w:r>
      <w:r w:rsidR="00A51CFB" w:rsidRPr="008D6424">
        <w:rPr>
          <w:rFonts w:cs="Arial"/>
        </w:rPr>
        <w:t>, razen za obseg opreme, ki je naveden v nadaljevanju in za katero</w:t>
      </w:r>
      <w:r w:rsidR="00B02D19" w:rsidRPr="008D6424">
        <w:rPr>
          <w:rFonts w:cs="Arial"/>
        </w:rPr>
        <w:t xml:space="preserve"> </w:t>
      </w:r>
      <w:r w:rsidR="001913B9" w:rsidRPr="008D6424">
        <w:rPr>
          <w:rFonts w:cs="Arial"/>
        </w:rPr>
        <w:t xml:space="preserve">se </w:t>
      </w:r>
      <w:r w:rsidR="006A5CF2" w:rsidRPr="008D6424">
        <w:rPr>
          <w:rFonts w:cs="Arial"/>
        </w:rPr>
        <w:t>zahteva</w:t>
      </w:r>
      <w:r w:rsidR="00023B0F" w:rsidRPr="008D6424">
        <w:rPr>
          <w:rFonts w:cs="Arial"/>
        </w:rPr>
        <w:t>, da je proizvajalec iz EU</w:t>
      </w:r>
      <w:r w:rsidR="003A1A21" w:rsidRPr="008D6424">
        <w:rPr>
          <w:rFonts w:cs="Arial"/>
        </w:rPr>
        <w:t xml:space="preserve"> oziroma mora biti proizvod označen s CE znakom.</w:t>
      </w:r>
    </w:p>
    <w:p w14:paraId="549F880B" w14:textId="2DCF0A3F" w:rsidR="00023B0F" w:rsidRPr="008D6424" w:rsidRDefault="00023B0F" w:rsidP="00B52E9F">
      <w:pPr>
        <w:rPr>
          <w:rFonts w:cs="Arial"/>
        </w:rPr>
      </w:pPr>
      <w:r w:rsidRPr="008D6424">
        <w:rPr>
          <w:rFonts w:cs="Arial"/>
        </w:rPr>
        <w:t>Obseg opreme EU proizvajalca:</w:t>
      </w:r>
    </w:p>
    <w:p w14:paraId="6543CD9F" w14:textId="4AAE19E6" w:rsidR="00E62436" w:rsidRPr="008D6424" w:rsidRDefault="00E62436" w:rsidP="00E62436">
      <w:pPr>
        <w:pStyle w:val="Odstavekseznama"/>
        <w:numPr>
          <w:ilvl w:val="0"/>
          <w:numId w:val="78"/>
        </w:numPr>
        <w:rPr>
          <w:rFonts w:cs="Arial"/>
        </w:rPr>
      </w:pPr>
      <w:r w:rsidRPr="008D6424">
        <w:rPr>
          <w:rFonts w:cs="Arial"/>
        </w:rPr>
        <w:t>Nizkonapetostni inštalacijski odklopniki (MCB)</w:t>
      </w:r>
      <w:r w:rsidR="00B7659B" w:rsidRPr="008D6424">
        <w:rPr>
          <w:rFonts w:cs="Arial"/>
        </w:rPr>
        <w:t>,</w:t>
      </w:r>
    </w:p>
    <w:p w14:paraId="6A2F8D2C" w14:textId="315E1889" w:rsidR="00E62436" w:rsidRPr="008D6424" w:rsidRDefault="00E62436" w:rsidP="00E62436">
      <w:pPr>
        <w:pStyle w:val="Odstavekseznama"/>
        <w:numPr>
          <w:ilvl w:val="0"/>
          <w:numId w:val="78"/>
        </w:numPr>
        <w:rPr>
          <w:rFonts w:cs="Arial"/>
        </w:rPr>
      </w:pPr>
      <w:r w:rsidRPr="008D6424">
        <w:rPr>
          <w:rFonts w:cs="Arial"/>
        </w:rPr>
        <w:t>Prenapetostni odvodniki</w:t>
      </w:r>
      <w:r w:rsidR="007C1E6D" w:rsidRPr="008D6424">
        <w:rPr>
          <w:rFonts w:cs="Arial"/>
        </w:rPr>
        <w:t xml:space="preserve"> (NN in SN)</w:t>
      </w:r>
      <w:r w:rsidR="00B7659B" w:rsidRPr="008D6424">
        <w:rPr>
          <w:rFonts w:cs="Arial"/>
        </w:rPr>
        <w:t>,</w:t>
      </w:r>
    </w:p>
    <w:p w14:paraId="12B9B8EF" w14:textId="55C21431" w:rsidR="007C1E6D" w:rsidRPr="008D6424" w:rsidRDefault="007C1E6D" w:rsidP="00E62436">
      <w:pPr>
        <w:pStyle w:val="Odstavekseznama"/>
        <w:numPr>
          <w:ilvl w:val="0"/>
          <w:numId w:val="78"/>
        </w:numPr>
        <w:rPr>
          <w:rFonts w:cs="Arial"/>
        </w:rPr>
      </w:pPr>
      <w:r w:rsidRPr="008D6424">
        <w:rPr>
          <w:rFonts w:cs="Arial"/>
        </w:rPr>
        <w:t>Odklopniki s pripadajočo opremo (SN in NN)</w:t>
      </w:r>
      <w:r w:rsidR="00B7659B" w:rsidRPr="008D6424">
        <w:rPr>
          <w:rFonts w:cs="Arial"/>
        </w:rPr>
        <w:t>,</w:t>
      </w:r>
    </w:p>
    <w:p w14:paraId="1B43F81A" w14:textId="4A5DAE14" w:rsidR="007C1E6D" w:rsidRPr="008D6424" w:rsidRDefault="00387AAC" w:rsidP="00E62436">
      <w:pPr>
        <w:pStyle w:val="Odstavekseznama"/>
        <w:numPr>
          <w:ilvl w:val="0"/>
          <w:numId w:val="78"/>
        </w:numPr>
        <w:rPr>
          <w:rFonts w:cs="Arial"/>
        </w:rPr>
      </w:pPr>
      <w:r w:rsidRPr="008D6424">
        <w:rPr>
          <w:rFonts w:cs="Arial"/>
        </w:rPr>
        <w:t>Ločilna stikala</w:t>
      </w:r>
      <w:r w:rsidR="000471D8" w:rsidRPr="008D6424">
        <w:rPr>
          <w:rFonts w:cs="Arial"/>
        </w:rPr>
        <w:t xml:space="preserve"> (SN in NN)</w:t>
      </w:r>
      <w:r w:rsidR="00B7659B" w:rsidRPr="008D6424">
        <w:rPr>
          <w:rFonts w:cs="Arial"/>
        </w:rPr>
        <w:t>,</w:t>
      </w:r>
    </w:p>
    <w:p w14:paraId="3E180F8C" w14:textId="41C1D5DC" w:rsidR="000471D8" w:rsidRPr="008D6424" w:rsidRDefault="00641E15" w:rsidP="00D2721D">
      <w:pPr>
        <w:pStyle w:val="Odstavekseznama"/>
        <w:numPr>
          <w:ilvl w:val="0"/>
          <w:numId w:val="78"/>
        </w:numPr>
        <w:rPr>
          <w:rFonts w:cs="Arial"/>
        </w:rPr>
      </w:pPr>
      <w:r w:rsidRPr="008D6424">
        <w:rPr>
          <w:rFonts w:cs="Arial"/>
        </w:rPr>
        <w:t>Varovalke (SN, NN).</w:t>
      </w:r>
    </w:p>
    <w:p w14:paraId="0ACD5B36" w14:textId="3FF45FBD" w:rsidR="005523F6" w:rsidRPr="008D6424" w:rsidRDefault="00480F07" w:rsidP="00C4748F">
      <w:pPr>
        <w:pStyle w:val="Naslov3"/>
        <w:rPr>
          <w:rFonts w:ascii="Arial" w:hAnsi="Arial" w:cs="Arial"/>
        </w:rPr>
      </w:pPr>
      <w:bookmarkStart w:id="78" w:name="_Toc215054681"/>
      <w:bookmarkStart w:id="79" w:name="_Toc221801497"/>
      <w:r w:rsidRPr="008D6424">
        <w:rPr>
          <w:rFonts w:ascii="Arial" w:hAnsi="Arial" w:cs="Arial"/>
        </w:rPr>
        <w:t>Op</w:t>
      </w:r>
      <w:r w:rsidR="005523F6" w:rsidRPr="008D6424">
        <w:rPr>
          <w:rFonts w:ascii="Arial" w:hAnsi="Arial" w:cs="Arial"/>
        </w:rPr>
        <w:t xml:space="preserve">rema </w:t>
      </w:r>
      <w:r w:rsidR="003A1A21" w:rsidRPr="008D6424">
        <w:rPr>
          <w:rFonts w:ascii="Arial" w:hAnsi="Arial" w:cs="Arial"/>
        </w:rPr>
        <w:t>FN</w:t>
      </w:r>
      <w:r w:rsidR="005523F6" w:rsidRPr="008D6424">
        <w:rPr>
          <w:rFonts w:ascii="Arial" w:hAnsi="Arial" w:cs="Arial"/>
        </w:rPr>
        <w:t xml:space="preserve"> polj</w:t>
      </w:r>
      <w:bookmarkEnd w:id="78"/>
      <w:bookmarkEnd w:id="79"/>
    </w:p>
    <w:p w14:paraId="4C6B9F0A" w14:textId="56324EC4" w:rsidR="004D669C" w:rsidRPr="008D6424" w:rsidRDefault="004D669C" w:rsidP="004D669C">
      <w:pPr>
        <w:pStyle w:val="Naslov4"/>
        <w:rPr>
          <w:rFonts w:ascii="Arial" w:hAnsi="Arial" w:cs="Arial"/>
        </w:rPr>
      </w:pPr>
      <w:bookmarkStart w:id="80" w:name="_Toc215054682"/>
      <w:bookmarkStart w:id="81" w:name="_Toc221801498"/>
      <w:r w:rsidRPr="008D6424">
        <w:rPr>
          <w:rFonts w:ascii="Arial" w:hAnsi="Arial" w:cs="Arial"/>
        </w:rPr>
        <w:t>Fotonapetostni moduli</w:t>
      </w:r>
      <w:bookmarkEnd w:id="80"/>
      <w:bookmarkEnd w:id="81"/>
      <w:r w:rsidR="00281F0A" w:rsidRPr="008D6424">
        <w:rPr>
          <w:rFonts w:ascii="Arial" w:hAnsi="Arial" w:cs="Arial"/>
        </w:rPr>
        <w:t xml:space="preserve"> </w:t>
      </w:r>
    </w:p>
    <w:p w14:paraId="06329881" w14:textId="72CB82CD" w:rsidR="001B5361" w:rsidRPr="008D6424" w:rsidRDefault="009E209B" w:rsidP="001B5361">
      <w:pPr>
        <w:rPr>
          <w:rFonts w:cs="Arial"/>
        </w:rPr>
      </w:pPr>
      <w:r w:rsidRPr="008D6424">
        <w:rPr>
          <w:rFonts w:cs="Arial"/>
        </w:rPr>
        <w:t xml:space="preserve">Pri projektu </w:t>
      </w:r>
      <w:r w:rsidR="001B5361" w:rsidRPr="008D6424">
        <w:rPr>
          <w:rFonts w:cs="Arial"/>
        </w:rPr>
        <w:t xml:space="preserve">se </w:t>
      </w:r>
      <w:r w:rsidRPr="008D6424">
        <w:rPr>
          <w:rFonts w:cs="Arial"/>
        </w:rPr>
        <w:t xml:space="preserve">morajo </w:t>
      </w:r>
      <w:r w:rsidR="001B5361" w:rsidRPr="008D6424">
        <w:rPr>
          <w:rFonts w:cs="Arial"/>
        </w:rPr>
        <w:t>uporabi</w:t>
      </w:r>
      <w:r w:rsidRPr="008D6424">
        <w:rPr>
          <w:rFonts w:cs="Arial"/>
        </w:rPr>
        <w:t>ti</w:t>
      </w:r>
      <w:r w:rsidR="001B5361" w:rsidRPr="008D6424">
        <w:rPr>
          <w:rFonts w:cs="Arial"/>
        </w:rPr>
        <w:t xml:space="preserve"> </w:t>
      </w:r>
      <w:r w:rsidR="008002AB">
        <w:rPr>
          <w:rFonts w:cs="Arial"/>
        </w:rPr>
        <w:t xml:space="preserve">enaki ali boljši </w:t>
      </w:r>
      <w:r w:rsidR="001B5361" w:rsidRPr="008D6424">
        <w:rPr>
          <w:rFonts w:cs="Arial"/>
        </w:rPr>
        <w:t xml:space="preserve">fotonapetostni moduli, </w:t>
      </w:r>
      <w:r w:rsidR="00417BBC">
        <w:rPr>
          <w:rFonts w:cs="Arial"/>
        </w:rPr>
        <w:t>ki so bili</w:t>
      </w:r>
      <w:r w:rsidR="008002AB">
        <w:rPr>
          <w:rFonts w:cs="Arial"/>
        </w:rPr>
        <w:t xml:space="preserve"> uporabljeni v predhodni projektni dokumentaciji</w:t>
      </w:r>
      <w:r w:rsidR="001B5361" w:rsidRPr="008D6424">
        <w:rPr>
          <w:rFonts w:cs="Arial"/>
        </w:rPr>
        <w:t xml:space="preserve">. </w:t>
      </w:r>
      <w:r w:rsidR="003B0312" w:rsidRPr="008D6424">
        <w:rPr>
          <w:rFonts w:cs="Arial"/>
        </w:rPr>
        <w:t>Kvaliteta modula</w:t>
      </w:r>
      <w:r w:rsidR="001B5361" w:rsidRPr="008D6424">
        <w:rPr>
          <w:rFonts w:cs="Arial"/>
        </w:rPr>
        <w:t xml:space="preserve">, zmogljivost modula, njegova tehnična specifikacija in tip vseh modulov, ki so povezani v </w:t>
      </w:r>
      <w:r w:rsidR="003A1A21" w:rsidRPr="008D6424">
        <w:rPr>
          <w:rFonts w:cs="Arial"/>
        </w:rPr>
        <w:t>S</w:t>
      </w:r>
      <w:r w:rsidR="001B5361" w:rsidRPr="008D6424">
        <w:rPr>
          <w:rFonts w:cs="Arial"/>
        </w:rPr>
        <w:t xml:space="preserve">E morajo biti </w:t>
      </w:r>
      <w:r w:rsidR="003A1A21" w:rsidRPr="008D6424">
        <w:rPr>
          <w:rFonts w:cs="Arial"/>
        </w:rPr>
        <w:t>vsaj</w:t>
      </w:r>
      <w:r w:rsidR="003B0312" w:rsidRPr="008D6424">
        <w:rPr>
          <w:rFonts w:cs="Arial"/>
        </w:rPr>
        <w:t xml:space="preserve"> enakovredni modulom (</w:t>
      </w:r>
      <w:r w:rsidR="003B0312" w:rsidRPr="008D6424">
        <w:rPr>
          <w:rFonts w:cs="Arial"/>
          <w:szCs w:val="22"/>
        </w:rPr>
        <w:t>Jinko Solar Tiger Pro 72 HC</w:t>
      </w:r>
      <w:r w:rsidR="008002AB">
        <w:rPr>
          <w:rFonts w:cs="Arial"/>
          <w:szCs w:val="22"/>
        </w:rPr>
        <w:t>, 550 W</w:t>
      </w:r>
      <w:r w:rsidR="003B0312" w:rsidRPr="008D6424">
        <w:rPr>
          <w:rFonts w:cs="Arial"/>
          <w:szCs w:val="22"/>
        </w:rPr>
        <w:t>)</w:t>
      </w:r>
      <w:r w:rsidR="003B0312" w:rsidRPr="008D6424">
        <w:rPr>
          <w:rFonts w:cs="Arial"/>
        </w:rPr>
        <w:t xml:space="preserve">. </w:t>
      </w:r>
      <w:r w:rsidR="008750E5" w:rsidRPr="00F85C86">
        <w:rPr>
          <w:rFonts w:cs="Arial"/>
        </w:rPr>
        <w:t xml:space="preserve">Ker bodo vzdrževalna dela na deponiji urejena pred postavitvijo sončne elektrarne in s tem urejen tudi celoten sistem odvodnjavanja padavinskih voda, </w:t>
      </w:r>
      <w:r w:rsidR="008750E5">
        <w:rPr>
          <w:rFonts w:cs="Arial"/>
        </w:rPr>
        <w:t>je potrebno biti pozoren na dimenzije modulov. Dolžina</w:t>
      </w:r>
      <w:r w:rsidR="00C032B5">
        <w:rPr>
          <w:rFonts w:cs="Arial"/>
        </w:rPr>
        <w:t xml:space="preserve"> najdaljše stranice</w:t>
      </w:r>
      <w:r w:rsidR="008750E5">
        <w:rPr>
          <w:rFonts w:cs="Arial"/>
        </w:rPr>
        <w:t xml:space="preserve"> enega modula ne sme presegati 2400 mm. Predvideni n</w:t>
      </w:r>
      <w:r w:rsidR="008750E5" w:rsidRPr="00F85C86">
        <w:rPr>
          <w:rFonts w:cs="Arial"/>
        </w:rPr>
        <w:t>aklon FN modulov bo 20º, predviden razmik med vrstami pa je 4,26 m</w:t>
      </w:r>
      <w:r w:rsidR="008750E5">
        <w:rPr>
          <w:rFonts w:cs="Arial"/>
        </w:rPr>
        <w:t>.</w:t>
      </w:r>
    </w:p>
    <w:p w14:paraId="33415AE8" w14:textId="15A54716" w:rsidR="00E220EE" w:rsidRPr="008D6424" w:rsidRDefault="00E220EE" w:rsidP="00E220EE">
      <w:pPr>
        <w:rPr>
          <w:rFonts w:cs="Arial"/>
        </w:rPr>
      </w:pPr>
      <w:r w:rsidRPr="008D6424">
        <w:rPr>
          <w:rFonts w:cs="Arial"/>
        </w:rPr>
        <w:t xml:space="preserve">Moduli morajo biti proizvedeni s strani uveljavljenega proizvajalca, uvrščenega na zahtevano lestvico </w:t>
      </w:r>
      <w:r w:rsidR="0017758F" w:rsidRPr="008D6424">
        <w:rPr>
          <w:rFonts w:cs="Arial"/>
        </w:rPr>
        <w:t xml:space="preserve">TIER 1 </w:t>
      </w:r>
      <w:r w:rsidRPr="00952A1E">
        <w:rPr>
          <w:rFonts w:cs="Arial"/>
        </w:rPr>
        <w:t>proizvajalcev</w:t>
      </w:r>
      <w:r w:rsidR="00952A1E" w:rsidRPr="00952A1E">
        <w:rPr>
          <w:rFonts w:cs="Arial"/>
        </w:rPr>
        <w:t xml:space="preserve"> (</w:t>
      </w:r>
      <w:proofErr w:type="spellStart"/>
      <w:r w:rsidR="00952A1E" w:rsidRPr="00952A1E">
        <w:rPr>
          <w:rFonts w:cs="Arial"/>
        </w:rPr>
        <w:t>BloombergNEF</w:t>
      </w:r>
      <w:proofErr w:type="spellEnd"/>
      <w:r w:rsidR="00D73832">
        <w:rPr>
          <w:rFonts w:cs="Arial"/>
        </w:rPr>
        <w:t xml:space="preserve">, in sicer </w:t>
      </w:r>
      <w:r w:rsidR="00BF6907">
        <w:rPr>
          <w:rFonts w:cs="Arial"/>
        </w:rPr>
        <w:t>Q3</w:t>
      </w:r>
      <w:r w:rsidR="00D73832">
        <w:rPr>
          <w:rFonts w:cs="Arial"/>
        </w:rPr>
        <w:t>/</w:t>
      </w:r>
      <w:r w:rsidR="00BF6907">
        <w:rPr>
          <w:rFonts w:cs="Arial"/>
        </w:rPr>
        <w:t xml:space="preserve">2025 </w:t>
      </w:r>
      <w:r w:rsidR="00D73832">
        <w:rPr>
          <w:rFonts w:cs="Arial"/>
        </w:rPr>
        <w:t xml:space="preserve">ali </w:t>
      </w:r>
      <w:r w:rsidR="00BF6907">
        <w:rPr>
          <w:rFonts w:cs="Arial"/>
        </w:rPr>
        <w:t>Q4</w:t>
      </w:r>
      <w:r w:rsidR="00D73832">
        <w:rPr>
          <w:rFonts w:cs="Arial"/>
        </w:rPr>
        <w:t>/2025</w:t>
      </w:r>
      <w:r w:rsidR="00952A1E" w:rsidRPr="00952A1E">
        <w:rPr>
          <w:rFonts w:cs="Arial"/>
        </w:rPr>
        <w:t>)</w:t>
      </w:r>
      <w:r w:rsidRPr="00952A1E">
        <w:rPr>
          <w:rFonts w:cs="Arial"/>
        </w:rPr>
        <w:t xml:space="preserve">. </w:t>
      </w:r>
    </w:p>
    <w:p w14:paraId="29CB2CEC" w14:textId="19851A10" w:rsidR="000D7193" w:rsidRPr="008D6424" w:rsidRDefault="00E220EE" w:rsidP="001B5361">
      <w:pPr>
        <w:rPr>
          <w:rFonts w:cs="Arial"/>
        </w:rPr>
      </w:pPr>
      <w:r w:rsidRPr="008D6424">
        <w:rPr>
          <w:rFonts w:cs="Arial"/>
        </w:rPr>
        <w:t xml:space="preserve">Inštalirana moč </w:t>
      </w:r>
      <w:r w:rsidR="003B0312" w:rsidRPr="008D6424">
        <w:rPr>
          <w:rFonts w:cs="Arial"/>
        </w:rPr>
        <w:t>FN</w:t>
      </w:r>
      <w:r w:rsidRPr="008D6424">
        <w:rPr>
          <w:rFonts w:cs="Arial"/>
        </w:rPr>
        <w:t xml:space="preserve"> modulov na DC strani </w:t>
      </w:r>
      <w:r w:rsidR="003B0312" w:rsidRPr="008D6424">
        <w:rPr>
          <w:rFonts w:cs="Arial"/>
        </w:rPr>
        <w:t xml:space="preserve">SE </w:t>
      </w:r>
      <w:r w:rsidRPr="008D6424">
        <w:rPr>
          <w:rFonts w:cs="Arial"/>
        </w:rPr>
        <w:t>je</w:t>
      </w:r>
      <w:r w:rsidR="000D7193" w:rsidRPr="008D6424">
        <w:rPr>
          <w:rFonts w:cs="Arial"/>
        </w:rPr>
        <w:t>:</w:t>
      </w:r>
    </w:p>
    <w:p w14:paraId="18766311" w14:textId="2245A1FE" w:rsidR="002C18EB" w:rsidRPr="008D6424" w:rsidRDefault="003B0312" w:rsidP="000D7193">
      <w:pPr>
        <w:pStyle w:val="Odstavekseznama"/>
        <w:numPr>
          <w:ilvl w:val="0"/>
          <w:numId w:val="78"/>
        </w:numPr>
        <w:rPr>
          <w:rFonts w:cs="Arial"/>
        </w:rPr>
      </w:pPr>
      <w:r w:rsidRPr="008D6424">
        <w:rPr>
          <w:rFonts w:cs="Arial"/>
          <w:b/>
          <w:bCs/>
        </w:rPr>
        <w:t>SE ZOOP</w:t>
      </w:r>
      <w:r w:rsidR="005158FE" w:rsidRPr="008D6424">
        <w:rPr>
          <w:rFonts w:cs="Arial"/>
          <w:b/>
          <w:bCs/>
        </w:rPr>
        <w:t>:</w:t>
      </w:r>
      <w:r w:rsidR="005158FE" w:rsidRPr="008D6424">
        <w:rPr>
          <w:rFonts w:cs="Arial"/>
        </w:rPr>
        <w:t xml:space="preserve"> </w:t>
      </w:r>
    </w:p>
    <w:p w14:paraId="37966F9F" w14:textId="77119B4F" w:rsidR="002C18EB" w:rsidRPr="008D6424" w:rsidRDefault="003B0312" w:rsidP="002C18EB">
      <w:pPr>
        <w:pStyle w:val="Odstavekseznama"/>
        <w:numPr>
          <w:ilvl w:val="0"/>
          <w:numId w:val="78"/>
        </w:numPr>
        <w:tabs>
          <w:tab w:val="clear" w:pos="360"/>
          <w:tab w:val="num" w:pos="720"/>
        </w:tabs>
        <w:ind w:left="720"/>
        <w:rPr>
          <w:rFonts w:cs="Arial"/>
        </w:rPr>
      </w:pPr>
      <w:r w:rsidRPr="4191AFB1">
        <w:rPr>
          <w:rFonts w:cs="Arial"/>
          <w:b/>
          <w:bCs/>
        </w:rPr>
        <w:t>9860,4</w:t>
      </w:r>
      <w:r w:rsidR="00960ED1" w:rsidRPr="4191AFB1">
        <w:rPr>
          <w:rFonts w:cs="Arial"/>
          <w:b/>
          <w:bCs/>
        </w:rPr>
        <w:t xml:space="preserve"> </w:t>
      </w:r>
      <w:r w:rsidRPr="4191AFB1">
        <w:rPr>
          <w:rFonts w:cs="Arial"/>
          <w:b/>
          <w:bCs/>
        </w:rPr>
        <w:t>k</w:t>
      </w:r>
      <w:r w:rsidR="001B5361" w:rsidRPr="4191AFB1">
        <w:rPr>
          <w:rFonts w:cs="Arial"/>
          <w:b/>
          <w:bCs/>
        </w:rPr>
        <w:t>Wp (</w:t>
      </w:r>
      <w:r w:rsidR="005158FE" w:rsidRPr="4191AFB1">
        <w:rPr>
          <w:rFonts w:cs="Arial"/>
          <w:b/>
          <w:bCs/>
        </w:rPr>
        <w:t xml:space="preserve">inštalirana moč </w:t>
      </w:r>
      <w:r w:rsidRPr="4191AFB1">
        <w:rPr>
          <w:rFonts w:cs="Arial"/>
          <w:b/>
          <w:bCs/>
        </w:rPr>
        <w:t>FN</w:t>
      </w:r>
      <w:r w:rsidR="005158FE" w:rsidRPr="4191AFB1">
        <w:rPr>
          <w:rFonts w:cs="Arial"/>
          <w:b/>
          <w:bCs/>
        </w:rPr>
        <w:t xml:space="preserve"> modulov</w:t>
      </w:r>
      <w:r w:rsidR="00D048DE" w:rsidRPr="4191AFB1">
        <w:rPr>
          <w:rFonts w:cs="Arial"/>
          <w:b/>
          <w:bCs/>
        </w:rPr>
        <w:t>, moč pri STC</w:t>
      </w:r>
      <w:r w:rsidR="001B5361" w:rsidRPr="4191AFB1">
        <w:rPr>
          <w:rFonts w:cs="Arial"/>
          <w:b/>
          <w:bCs/>
        </w:rPr>
        <w:t>)</w:t>
      </w:r>
    </w:p>
    <w:p w14:paraId="2B3EBB0E" w14:textId="5E82D911" w:rsidR="00E700C5" w:rsidRPr="008D6424" w:rsidRDefault="00D048DE" w:rsidP="00D50DF7">
      <w:pPr>
        <w:pStyle w:val="Odstavekseznama"/>
        <w:ind w:left="360"/>
        <w:rPr>
          <w:rFonts w:cs="Arial"/>
        </w:rPr>
      </w:pPr>
      <w:r w:rsidRPr="008D6424">
        <w:rPr>
          <w:rFonts w:cs="Arial"/>
          <w:b/>
          <w:bCs/>
        </w:rPr>
        <w:t xml:space="preserve"> </w:t>
      </w:r>
      <w:r w:rsidR="000D7193" w:rsidRPr="008D6424">
        <w:rPr>
          <w:rFonts w:cs="Arial"/>
          <w:b/>
          <w:bCs/>
        </w:rPr>
        <w:t xml:space="preserve"> </w:t>
      </w:r>
    </w:p>
    <w:p w14:paraId="5742B6C0" w14:textId="724FD0DE" w:rsidR="001B5361" w:rsidRPr="008D6424" w:rsidRDefault="003B0312" w:rsidP="001B5361">
      <w:pPr>
        <w:rPr>
          <w:rFonts w:cs="Arial"/>
          <w:highlight w:val="yellow"/>
        </w:rPr>
      </w:pPr>
      <w:r w:rsidRPr="008D6424">
        <w:rPr>
          <w:rFonts w:cs="Arial"/>
        </w:rPr>
        <w:t>FN</w:t>
      </w:r>
      <w:r w:rsidR="001B5361" w:rsidRPr="008D6424">
        <w:rPr>
          <w:rFonts w:cs="Arial"/>
        </w:rPr>
        <w:t xml:space="preserve"> moduli morajo biti dokazano optimalno razporejeni za doseganje maksimalne proizvodnje električne energije. Pri tem mora ponudnik upoštevati naklone, usmeritve in medsebojno senčenje. </w:t>
      </w:r>
      <w:r w:rsidR="00D17F08" w:rsidRPr="008D6424">
        <w:rPr>
          <w:rFonts w:cs="Arial"/>
        </w:rPr>
        <w:t>Pri postavitvi je potrebno upoštevati pogoje za doseganje v</w:t>
      </w:r>
      <w:r w:rsidR="001B5361" w:rsidRPr="008D6424">
        <w:rPr>
          <w:rFonts w:cs="Arial"/>
        </w:rPr>
        <w:t xml:space="preserve"> razpisni dokumentaciji </w:t>
      </w:r>
      <w:r w:rsidR="001B5361" w:rsidRPr="008D6424">
        <w:rPr>
          <w:rFonts w:cs="Arial"/>
        </w:rPr>
        <w:lastRenderedPageBreak/>
        <w:t>naveden</w:t>
      </w:r>
      <w:r w:rsidR="00D17F08" w:rsidRPr="008D6424">
        <w:rPr>
          <w:rFonts w:cs="Arial"/>
        </w:rPr>
        <w:t>e</w:t>
      </w:r>
      <w:r w:rsidR="001B5361" w:rsidRPr="008D6424">
        <w:rPr>
          <w:rFonts w:cs="Arial"/>
        </w:rPr>
        <w:t xml:space="preserve"> minimalna vrednost kazalca stopnje učinkovitosti »Performance ratio« ali PR, ki ga mora dosegati elektrarna neodvisno od vremenskih pogojev. </w:t>
      </w:r>
    </w:p>
    <w:p w14:paraId="3569C65B" w14:textId="41C88792" w:rsidR="001B5361" w:rsidRPr="008D6424" w:rsidRDefault="001B5361" w:rsidP="001B5361">
      <w:pPr>
        <w:rPr>
          <w:rFonts w:cs="Arial"/>
        </w:rPr>
      </w:pPr>
      <w:r w:rsidRPr="008D6424">
        <w:rPr>
          <w:rFonts w:cs="Arial"/>
        </w:rPr>
        <w:t xml:space="preserve">Obseg dobave vključuje tudi </w:t>
      </w:r>
      <w:r w:rsidR="005B6107" w:rsidRPr="008D6424">
        <w:rPr>
          <w:rFonts w:cs="Arial"/>
        </w:rPr>
        <w:t xml:space="preserve">obvezen obseg </w:t>
      </w:r>
      <w:r w:rsidRPr="008D6424">
        <w:rPr>
          <w:rFonts w:cs="Arial"/>
        </w:rPr>
        <w:t>rezervn</w:t>
      </w:r>
      <w:r w:rsidR="005B6107" w:rsidRPr="008D6424">
        <w:rPr>
          <w:rFonts w:cs="Arial"/>
        </w:rPr>
        <w:t>ih</w:t>
      </w:r>
      <w:r w:rsidRPr="008D6424">
        <w:rPr>
          <w:rFonts w:cs="Arial"/>
        </w:rPr>
        <w:t xml:space="preserve"> modul</w:t>
      </w:r>
      <w:r w:rsidR="005B6107" w:rsidRPr="008D6424">
        <w:rPr>
          <w:rFonts w:cs="Arial"/>
        </w:rPr>
        <w:t>ov, skladno z Splošnimi zahtevami</w:t>
      </w:r>
      <w:r w:rsidR="001E73CF" w:rsidRPr="008D6424">
        <w:rPr>
          <w:rFonts w:cs="Arial"/>
        </w:rPr>
        <w:t>,</w:t>
      </w:r>
      <w:r w:rsidRPr="008D6424">
        <w:rPr>
          <w:rFonts w:cs="Arial"/>
        </w:rPr>
        <w:t xml:space="preserve"> ki so potrebni za normalno vzdrževanje opreme ali odpravo okvar, ter posebna orodja in naprave, potrebne za postavitev in vzdrževanje. Ustrezni deli opreme in rezervnih delov morajo biti</w:t>
      </w:r>
      <w:r w:rsidR="000E5D00" w:rsidRPr="008D6424">
        <w:rPr>
          <w:rFonts w:cs="Arial"/>
        </w:rPr>
        <w:t xml:space="preserve"> novi, </w:t>
      </w:r>
      <w:r w:rsidRPr="008D6424">
        <w:rPr>
          <w:rFonts w:cs="Arial"/>
        </w:rPr>
        <w:t>enake specifikacije in izdelave ter zamenljivi.</w:t>
      </w:r>
    </w:p>
    <w:p w14:paraId="526E7379" w14:textId="77777777" w:rsidR="00332615" w:rsidRPr="008D6424" w:rsidRDefault="00332615" w:rsidP="001B5361">
      <w:pPr>
        <w:rPr>
          <w:rFonts w:cs="Arial"/>
        </w:rPr>
      </w:pPr>
    </w:p>
    <w:p w14:paraId="05C2E084" w14:textId="3F88378C" w:rsidR="004D669C" w:rsidRPr="008D6424" w:rsidRDefault="00D30431" w:rsidP="00E83BD3">
      <w:pPr>
        <w:pStyle w:val="Naslov5"/>
        <w:rPr>
          <w:rFonts w:ascii="Arial" w:hAnsi="Arial" w:cs="Arial"/>
        </w:rPr>
      </w:pPr>
      <w:bookmarkStart w:id="82" w:name="_Toc221801499"/>
      <w:r w:rsidRPr="008D6424">
        <w:rPr>
          <w:rFonts w:ascii="Arial" w:hAnsi="Arial" w:cs="Arial"/>
        </w:rPr>
        <w:t>Standardi</w:t>
      </w:r>
      <w:bookmarkEnd w:id="82"/>
    </w:p>
    <w:p w14:paraId="55996E15" w14:textId="635D77BF" w:rsidR="00E83BD3" w:rsidRPr="008D6424" w:rsidRDefault="003B0312" w:rsidP="004D669C">
      <w:pPr>
        <w:rPr>
          <w:rFonts w:cs="Arial"/>
        </w:rPr>
      </w:pPr>
      <w:r w:rsidRPr="008D6424">
        <w:rPr>
          <w:rFonts w:cs="Arial"/>
        </w:rPr>
        <w:t>FN</w:t>
      </w:r>
      <w:r w:rsidR="008741E9" w:rsidRPr="008D6424">
        <w:rPr>
          <w:rFonts w:cs="Arial"/>
        </w:rPr>
        <w:t xml:space="preserve"> </w:t>
      </w:r>
      <w:r w:rsidR="00E83BD3" w:rsidRPr="008D6424">
        <w:rPr>
          <w:rFonts w:cs="Arial"/>
        </w:rPr>
        <w:t>moduli morajo ustrezati najnovejši izdaji katerega koli od standardov IEC ali enakovrednih EN</w:t>
      </w:r>
      <w:r w:rsidR="0085053D" w:rsidRPr="008D6424">
        <w:rPr>
          <w:rFonts w:cs="Arial"/>
        </w:rPr>
        <w:t>, ki zadevajo to področje.</w:t>
      </w:r>
    </w:p>
    <w:p w14:paraId="5B9C65C8" w14:textId="13C7C6BC" w:rsidR="00E83BD3" w:rsidRPr="008D6424" w:rsidRDefault="008741E9" w:rsidP="00E83BD3">
      <w:pPr>
        <w:rPr>
          <w:rFonts w:cs="Arial"/>
        </w:rPr>
      </w:pPr>
      <w:r w:rsidRPr="008D6424">
        <w:rPr>
          <w:rFonts w:cs="Arial"/>
        </w:rPr>
        <w:t>S strani ponudnika p</w:t>
      </w:r>
      <w:r w:rsidR="00E83BD3" w:rsidRPr="008D6424">
        <w:rPr>
          <w:rFonts w:cs="Arial"/>
        </w:rPr>
        <w:t xml:space="preserve">redlagani </w:t>
      </w:r>
      <w:r w:rsidR="003B0312" w:rsidRPr="008D6424">
        <w:rPr>
          <w:rFonts w:cs="Arial"/>
        </w:rPr>
        <w:t>FN</w:t>
      </w:r>
      <w:r w:rsidR="00E83BD3" w:rsidRPr="008D6424">
        <w:rPr>
          <w:rFonts w:cs="Arial"/>
        </w:rPr>
        <w:t xml:space="preserve"> modul mora imeti </w:t>
      </w:r>
      <w:r w:rsidRPr="008D6424">
        <w:rPr>
          <w:rFonts w:cs="Arial"/>
        </w:rPr>
        <w:t xml:space="preserve">ustrezno </w:t>
      </w:r>
      <w:r w:rsidR="00E83BD3" w:rsidRPr="008D6424">
        <w:rPr>
          <w:rFonts w:cs="Arial"/>
        </w:rPr>
        <w:t xml:space="preserve">potrdilo o </w:t>
      </w:r>
      <w:r w:rsidRPr="008D6424">
        <w:rPr>
          <w:rFonts w:cs="Arial"/>
        </w:rPr>
        <w:t xml:space="preserve">uspešno opravljenem </w:t>
      </w:r>
      <w:r w:rsidR="00E83BD3" w:rsidRPr="008D6424">
        <w:rPr>
          <w:rFonts w:cs="Arial"/>
        </w:rPr>
        <w:t xml:space="preserve">preizkusu po zadnjih izdajah standardov, ki ga izdajo akreditirani </w:t>
      </w:r>
      <w:r w:rsidRPr="008D6424">
        <w:rPr>
          <w:rFonts w:cs="Arial"/>
        </w:rPr>
        <w:t xml:space="preserve">IEC preizkusni </w:t>
      </w:r>
      <w:r w:rsidR="00E83BD3" w:rsidRPr="008D6424">
        <w:rPr>
          <w:rFonts w:cs="Arial"/>
        </w:rPr>
        <w:t xml:space="preserve">laboratoriji. </w:t>
      </w:r>
    </w:p>
    <w:p w14:paraId="62B58B4B" w14:textId="77777777" w:rsidR="005561A0" w:rsidRPr="008D6424" w:rsidRDefault="005561A0" w:rsidP="00E83BD3">
      <w:pPr>
        <w:rPr>
          <w:rFonts w:cs="Arial"/>
        </w:rPr>
      </w:pPr>
    </w:p>
    <w:p w14:paraId="75A3B8E7" w14:textId="7E65B688" w:rsidR="00E83BD3" w:rsidRPr="008D6424" w:rsidRDefault="00E83BD3" w:rsidP="00E83BD3">
      <w:pPr>
        <w:pStyle w:val="Naslov5"/>
        <w:rPr>
          <w:rFonts w:ascii="Arial" w:hAnsi="Arial" w:cs="Arial"/>
        </w:rPr>
      </w:pPr>
      <w:bookmarkStart w:id="83" w:name="_Toc221801500"/>
      <w:r w:rsidRPr="008D6424">
        <w:rPr>
          <w:rFonts w:ascii="Arial" w:hAnsi="Arial" w:cs="Arial"/>
        </w:rPr>
        <w:t>Identifikacija in sledljivost</w:t>
      </w:r>
      <w:bookmarkEnd w:id="83"/>
    </w:p>
    <w:p w14:paraId="24F97659" w14:textId="19519432" w:rsidR="00E83BD3" w:rsidRPr="008D6424" w:rsidRDefault="00E83BD3" w:rsidP="00E83BD3">
      <w:pPr>
        <w:rPr>
          <w:rFonts w:cs="Arial"/>
        </w:rPr>
      </w:pPr>
      <w:r w:rsidRPr="008D6424">
        <w:rPr>
          <w:rFonts w:cs="Arial"/>
        </w:rPr>
        <w:t xml:space="preserve">Vsak </w:t>
      </w:r>
      <w:r w:rsidR="003B0312" w:rsidRPr="008D6424">
        <w:rPr>
          <w:rFonts w:cs="Arial"/>
        </w:rPr>
        <w:t>FN</w:t>
      </w:r>
      <w:r w:rsidRPr="008D6424">
        <w:rPr>
          <w:rFonts w:cs="Arial"/>
        </w:rPr>
        <w:t xml:space="preserve"> modul mora </w:t>
      </w:r>
      <w:r w:rsidR="008741E9" w:rsidRPr="008D6424">
        <w:rPr>
          <w:rFonts w:cs="Arial"/>
        </w:rPr>
        <w:t xml:space="preserve">imeti ustrezno </w:t>
      </w:r>
      <w:r w:rsidRPr="008D6424">
        <w:rPr>
          <w:rFonts w:cs="Arial"/>
        </w:rPr>
        <w:t xml:space="preserve">identifikacijsko </w:t>
      </w:r>
      <w:r w:rsidR="008741E9" w:rsidRPr="008D6424">
        <w:rPr>
          <w:rFonts w:cs="Arial"/>
        </w:rPr>
        <w:t xml:space="preserve">(ID) </w:t>
      </w:r>
      <w:r w:rsidRPr="008D6424">
        <w:rPr>
          <w:rFonts w:cs="Arial"/>
        </w:rPr>
        <w:t>oznako</w:t>
      </w:r>
      <w:r w:rsidR="008741E9" w:rsidRPr="008D6424">
        <w:rPr>
          <w:rFonts w:cs="Arial"/>
        </w:rPr>
        <w:t xml:space="preserve">, </w:t>
      </w:r>
      <w:r w:rsidR="005561A0" w:rsidRPr="008D6424">
        <w:rPr>
          <w:rFonts w:cs="Arial"/>
        </w:rPr>
        <w:t xml:space="preserve">preko katere je mogoče iz baze podatkov dostopati do vseh ključnih podatkov </w:t>
      </w:r>
      <w:r w:rsidR="003B0312" w:rsidRPr="008D6424">
        <w:rPr>
          <w:rFonts w:cs="Arial"/>
        </w:rPr>
        <w:t>FN</w:t>
      </w:r>
      <w:r w:rsidR="005561A0" w:rsidRPr="008D6424">
        <w:rPr>
          <w:rFonts w:cs="Arial"/>
        </w:rPr>
        <w:t xml:space="preserve"> modula, in sicer:</w:t>
      </w:r>
    </w:p>
    <w:p w14:paraId="113DF4B3" w14:textId="69AEF497" w:rsidR="00E83BD3" w:rsidRPr="008D6424" w:rsidRDefault="00E83BD3" w:rsidP="001F037A">
      <w:pPr>
        <w:numPr>
          <w:ilvl w:val="0"/>
          <w:numId w:val="36"/>
        </w:numPr>
        <w:rPr>
          <w:rFonts w:cs="Arial"/>
        </w:rPr>
      </w:pPr>
      <w:r w:rsidRPr="008D6424">
        <w:rPr>
          <w:rFonts w:cs="Arial"/>
        </w:rPr>
        <w:t xml:space="preserve">Ime proizvajalca </w:t>
      </w:r>
      <w:r w:rsidR="003B0312" w:rsidRPr="008D6424">
        <w:rPr>
          <w:rFonts w:cs="Arial"/>
        </w:rPr>
        <w:t>FN</w:t>
      </w:r>
      <w:r w:rsidRPr="008D6424">
        <w:rPr>
          <w:rFonts w:cs="Arial"/>
        </w:rPr>
        <w:t xml:space="preserve"> modula</w:t>
      </w:r>
    </w:p>
    <w:p w14:paraId="10E12BA1" w14:textId="77EA280F" w:rsidR="00E83BD3" w:rsidRPr="008D6424" w:rsidRDefault="00E83BD3" w:rsidP="001F037A">
      <w:pPr>
        <w:numPr>
          <w:ilvl w:val="0"/>
          <w:numId w:val="36"/>
        </w:numPr>
        <w:rPr>
          <w:rFonts w:cs="Arial"/>
        </w:rPr>
      </w:pPr>
      <w:r w:rsidRPr="008D6424">
        <w:rPr>
          <w:rFonts w:cs="Arial"/>
        </w:rPr>
        <w:t xml:space="preserve">Ime proizvajalca </w:t>
      </w:r>
      <w:r w:rsidR="003B0312" w:rsidRPr="008D6424">
        <w:rPr>
          <w:rFonts w:cs="Arial"/>
        </w:rPr>
        <w:t>FN</w:t>
      </w:r>
      <w:r w:rsidRPr="008D6424">
        <w:rPr>
          <w:rFonts w:cs="Arial"/>
        </w:rPr>
        <w:t xml:space="preserve"> celic</w:t>
      </w:r>
    </w:p>
    <w:p w14:paraId="29538699" w14:textId="515E42A9" w:rsidR="00E83BD3" w:rsidRPr="008D6424" w:rsidRDefault="00E83BD3" w:rsidP="001F037A">
      <w:pPr>
        <w:numPr>
          <w:ilvl w:val="0"/>
          <w:numId w:val="36"/>
        </w:numPr>
        <w:rPr>
          <w:rFonts w:cs="Arial"/>
        </w:rPr>
      </w:pPr>
      <w:r w:rsidRPr="008D6424">
        <w:rPr>
          <w:rFonts w:cs="Arial"/>
        </w:rPr>
        <w:t>Mesec in leto izdelave (ločeno za sončne celice in modul)</w:t>
      </w:r>
    </w:p>
    <w:p w14:paraId="045F5D86" w14:textId="01DE4C1B" w:rsidR="00E83BD3" w:rsidRPr="008D6424" w:rsidRDefault="00E83BD3" w:rsidP="001F037A">
      <w:pPr>
        <w:numPr>
          <w:ilvl w:val="0"/>
          <w:numId w:val="36"/>
        </w:numPr>
        <w:rPr>
          <w:rFonts w:cs="Arial"/>
        </w:rPr>
      </w:pPr>
      <w:r w:rsidRPr="008D6424">
        <w:rPr>
          <w:rFonts w:cs="Arial"/>
        </w:rPr>
        <w:t>Država izvora (ločeno za sončne celice in modul)</w:t>
      </w:r>
    </w:p>
    <w:p w14:paraId="59938B29" w14:textId="746E1A32" w:rsidR="00E83BD3" w:rsidRPr="008D6424" w:rsidRDefault="00E83BD3" w:rsidP="001F037A">
      <w:pPr>
        <w:numPr>
          <w:ilvl w:val="0"/>
          <w:numId w:val="36"/>
        </w:numPr>
        <w:rPr>
          <w:rFonts w:cs="Arial"/>
        </w:rPr>
      </w:pPr>
      <w:r w:rsidRPr="008D6424">
        <w:rPr>
          <w:rFonts w:cs="Arial"/>
        </w:rPr>
        <w:t>I-V krivulja za modul</w:t>
      </w:r>
      <w:r w:rsidR="005561A0" w:rsidRPr="008D6424">
        <w:rPr>
          <w:rFonts w:cs="Arial"/>
        </w:rPr>
        <w:t>, rezultati tovarniškega FLASH testa</w:t>
      </w:r>
    </w:p>
    <w:p w14:paraId="0C4E878D" w14:textId="63BAB24A" w:rsidR="00E83BD3" w:rsidRPr="008D6424" w:rsidRDefault="00E83BD3" w:rsidP="001F037A">
      <w:pPr>
        <w:numPr>
          <w:ilvl w:val="0"/>
          <w:numId w:val="36"/>
        </w:numPr>
        <w:rPr>
          <w:rFonts w:cs="Arial"/>
        </w:rPr>
      </w:pPr>
      <w:r w:rsidRPr="008D6424">
        <w:rPr>
          <w:rFonts w:cs="Arial"/>
        </w:rPr>
        <w:t>Največja moč, I</w:t>
      </w:r>
      <w:r w:rsidRPr="008D6424">
        <w:rPr>
          <w:rFonts w:cs="Arial"/>
          <w:vertAlign w:val="subscript"/>
        </w:rPr>
        <w:t>m</w:t>
      </w:r>
      <w:r w:rsidRPr="008D6424">
        <w:rPr>
          <w:rFonts w:cs="Arial"/>
        </w:rPr>
        <w:t>, V</w:t>
      </w:r>
      <w:r w:rsidRPr="008D6424">
        <w:rPr>
          <w:rFonts w:cs="Arial"/>
          <w:vertAlign w:val="subscript"/>
        </w:rPr>
        <w:t>m</w:t>
      </w:r>
      <w:r w:rsidRPr="008D6424">
        <w:rPr>
          <w:rFonts w:cs="Arial"/>
        </w:rPr>
        <w:t xml:space="preserve"> in faktor polnjenja za modul</w:t>
      </w:r>
    </w:p>
    <w:p w14:paraId="3BB2F607" w14:textId="7FAD1EC6" w:rsidR="00E83BD3" w:rsidRPr="008D6424" w:rsidRDefault="00E83BD3" w:rsidP="001F037A">
      <w:pPr>
        <w:numPr>
          <w:ilvl w:val="0"/>
          <w:numId w:val="36"/>
        </w:numPr>
        <w:rPr>
          <w:rFonts w:cs="Arial"/>
        </w:rPr>
      </w:pPr>
      <w:r w:rsidRPr="008D6424">
        <w:rPr>
          <w:rFonts w:cs="Arial"/>
        </w:rPr>
        <w:t>Edinstvena serijska številka in številka modela modula</w:t>
      </w:r>
    </w:p>
    <w:p w14:paraId="5B954129" w14:textId="6D0FB42B" w:rsidR="00E83BD3" w:rsidRPr="008D6424" w:rsidRDefault="00E83BD3" w:rsidP="001F037A">
      <w:pPr>
        <w:numPr>
          <w:ilvl w:val="0"/>
          <w:numId w:val="36"/>
        </w:numPr>
        <w:rPr>
          <w:rFonts w:cs="Arial"/>
        </w:rPr>
      </w:pPr>
      <w:r w:rsidRPr="008D6424">
        <w:rPr>
          <w:rFonts w:cs="Arial"/>
        </w:rPr>
        <w:t xml:space="preserve">Datum in leto pridobitve potrdila o usposobljenosti za modul IEC </w:t>
      </w:r>
      <w:r w:rsidR="003B0312" w:rsidRPr="008D6424">
        <w:rPr>
          <w:rFonts w:cs="Arial"/>
        </w:rPr>
        <w:t>FN</w:t>
      </w:r>
    </w:p>
    <w:p w14:paraId="07F19AD7" w14:textId="73274B07" w:rsidR="00E83BD3" w:rsidRPr="008D6424" w:rsidRDefault="00E83BD3" w:rsidP="001F037A">
      <w:pPr>
        <w:numPr>
          <w:ilvl w:val="0"/>
          <w:numId w:val="36"/>
        </w:numPr>
        <w:rPr>
          <w:rFonts w:cs="Arial"/>
        </w:rPr>
      </w:pPr>
      <w:r w:rsidRPr="008D6424">
        <w:rPr>
          <w:rFonts w:cs="Arial"/>
        </w:rPr>
        <w:t>Ime pre</w:t>
      </w:r>
      <w:r w:rsidR="007008F6" w:rsidRPr="008D6424">
        <w:rPr>
          <w:rFonts w:cs="Arial"/>
        </w:rPr>
        <w:t>iz</w:t>
      </w:r>
      <w:r w:rsidRPr="008D6424">
        <w:rPr>
          <w:rFonts w:cs="Arial"/>
        </w:rPr>
        <w:t>kusnega laboratorija, ki izdaja potrdilo IEC</w:t>
      </w:r>
    </w:p>
    <w:p w14:paraId="5ACDCE85" w14:textId="401ED726" w:rsidR="00E83BD3" w:rsidRPr="008D6424" w:rsidRDefault="00E83BD3" w:rsidP="001F037A">
      <w:pPr>
        <w:numPr>
          <w:ilvl w:val="0"/>
          <w:numId w:val="36"/>
        </w:numPr>
        <w:rPr>
          <w:rFonts w:cs="Arial"/>
        </w:rPr>
      </w:pPr>
      <w:r w:rsidRPr="008D6424">
        <w:rPr>
          <w:rFonts w:cs="Arial"/>
        </w:rPr>
        <w:t xml:space="preserve">Druge pomembne informacije o sledljivosti sončnih celic in modula po </w:t>
      </w:r>
      <w:r w:rsidR="007008F6" w:rsidRPr="008D6424">
        <w:rPr>
          <w:rFonts w:cs="Arial"/>
        </w:rPr>
        <w:t xml:space="preserve">standardih </w:t>
      </w:r>
      <w:r w:rsidRPr="008D6424">
        <w:rPr>
          <w:rFonts w:cs="Arial"/>
        </w:rPr>
        <w:t>serij</w:t>
      </w:r>
      <w:r w:rsidR="007008F6" w:rsidRPr="008D6424">
        <w:rPr>
          <w:rFonts w:cs="Arial"/>
        </w:rPr>
        <w:t>e</w:t>
      </w:r>
      <w:r w:rsidRPr="008D6424">
        <w:rPr>
          <w:rFonts w:cs="Arial"/>
        </w:rPr>
        <w:t xml:space="preserve"> ISO 9000.</w:t>
      </w:r>
    </w:p>
    <w:p w14:paraId="2478A8CC" w14:textId="0829A283" w:rsidR="00E83BD3" w:rsidRPr="008D6424" w:rsidRDefault="00E83BD3" w:rsidP="00E83BD3">
      <w:pPr>
        <w:rPr>
          <w:rFonts w:cs="Arial"/>
        </w:rPr>
      </w:pPr>
      <w:r w:rsidRPr="008D6424">
        <w:rPr>
          <w:rFonts w:cs="Arial"/>
        </w:rPr>
        <w:t xml:space="preserve">ID </w:t>
      </w:r>
      <w:r w:rsidR="007008F6" w:rsidRPr="008D6424">
        <w:rPr>
          <w:rFonts w:cs="Arial"/>
        </w:rPr>
        <w:t xml:space="preserve">oznaka </w:t>
      </w:r>
      <w:r w:rsidRPr="008D6424">
        <w:rPr>
          <w:rFonts w:cs="Arial"/>
        </w:rPr>
        <w:t xml:space="preserve">za vsak solarni modul mora biti na voljo </w:t>
      </w:r>
      <w:r w:rsidR="007008F6" w:rsidRPr="008D6424">
        <w:rPr>
          <w:rFonts w:cs="Arial"/>
        </w:rPr>
        <w:t>na vidnem mestu</w:t>
      </w:r>
      <w:r w:rsidR="000E06E2" w:rsidRPr="008D6424">
        <w:rPr>
          <w:rFonts w:cs="Arial"/>
        </w:rPr>
        <w:t xml:space="preserve"> </w:t>
      </w:r>
      <w:r w:rsidR="008741E9" w:rsidRPr="008D6424">
        <w:rPr>
          <w:rFonts w:cs="Arial"/>
        </w:rPr>
        <w:t>na</w:t>
      </w:r>
      <w:r w:rsidRPr="008D6424">
        <w:rPr>
          <w:rFonts w:cs="Arial"/>
        </w:rPr>
        <w:t xml:space="preserve"> </w:t>
      </w:r>
      <w:r w:rsidR="008741E9" w:rsidRPr="008D6424">
        <w:rPr>
          <w:rFonts w:cs="Arial"/>
        </w:rPr>
        <w:t>modulu</w:t>
      </w:r>
      <w:r w:rsidR="000E06E2" w:rsidRPr="008D6424">
        <w:rPr>
          <w:rFonts w:cs="Arial"/>
        </w:rPr>
        <w:t xml:space="preserve"> </w:t>
      </w:r>
      <w:r w:rsidRPr="008D6424">
        <w:rPr>
          <w:rFonts w:cs="Arial"/>
        </w:rPr>
        <w:t xml:space="preserve">in mora biti </w:t>
      </w:r>
      <w:r w:rsidR="008741E9" w:rsidRPr="008D6424">
        <w:rPr>
          <w:rFonts w:cs="Arial"/>
        </w:rPr>
        <w:t xml:space="preserve">sposobna </w:t>
      </w:r>
      <w:r w:rsidRPr="008D6424">
        <w:rPr>
          <w:rFonts w:cs="Arial"/>
        </w:rPr>
        <w:t xml:space="preserve">prenesti okoljske razmere ter </w:t>
      </w:r>
      <w:r w:rsidR="007008F6" w:rsidRPr="008D6424">
        <w:rPr>
          <w:rFonts w:cs="Arial"/>
        </w:rPr>
        <w:t>celotno</w:t>
      </w:r>
      <w:r w:rsidRPr="008D6424">
        <w:rPr>
          <w:rFonts w:cs="Arial"/>
        </w:rPr>
        <w:t xml:space="preserve"> življenjsko dobo solarnega modula v skladu z normativi MNRE.</w:t>
      </w:r>
    </w:p>
    <w:p w14:paraId="43F063D7" w14:textId="05B36BEC" w:rsidR="00E83BD3" w:rsidRPr="008D6424" w:rsidRDefault="00E83BD3" w:rsidP="00E83BD3">
      <w:pPr>
        <w:rPr>
          <w:rFonts w:cs="Arial"/>
        </w:rPr>
      </w:pPr>
      <w:r w:rsidRPr="008D6424">
        <w:rPr>
          <w:rFonts w:cs="Arial"/>
        </w:rPr>
        <w:t xml:space="preserve">Vsi moduli </w:t>
      </w:r>
      <w:r w:rsidR="008741E9" w:rsidRPr="008D6424">
        <w:rPr>
          <w:rFonts w:cs="Arial"/>
        </w:rPr>
        <w:t>morajo biti</w:t>
      </w:r>
      <w:r w:rsidRPr="008D6424">
        <w:rPr>
          <w:rFonts w:cs="Arial"/>
        </w:rPr>
        <w:t xml:space="preserve"> opremljeni z nalepko z napisno ploščico na zadnji strani modula, ki vsebuje spodaj navedene podatke za identifikacijo. Biti morajo jasno vidni in jih ožičenje opreme ne sme skriti. Vrsta nalepk in pritrjevanje nalepk morata biti takšna, da </w:t>
      </w:r>
      <w:r w:rsidR="007008F6" w:rsidRPr="008D6424">
        <w:rPr>
          <w:rFonts w:cs="Arial"/>
        </w:rPr>
        <w:t xml:space="preserve">se </w:t>
      </w:r>
      <w:r w:rsidRPr="008D6424">
        <w:rPr>
          <w:rFonts w:cs="Arial"/>
        </w:rPr>
        <w:t xml:space="preserve">v življenjski dobi </w:t>
      </w:r>
      <w:r w:rsidR="007008F6" w:rsidRPr="008D6424">
        <w:rPr>
          <w:rFonts w:cs="Arial"/>
        </w:rPr>
        <w:t>modula</w:t>
      </w:r>
      <w:r w:rsidRPr="008D6424">
        <w:rPr>
          <w:rFonts w:cs="Arial"/>
        </w:rPr>
        <w:t xml:space="preserve"> ne bodo odlepil</w:t>
      </w:r>
      <w:r w:rsidR="00480F07" w:rsidRPr="008D6424">
        <w:rPr>
          <w:rFonts w:cs="Arial"/>
        </w:rPr>
        <w:t>e ali odpadle</w:t>
      </w:r>
      <w:r w:rsidRPr="008D6424">
        <w:rPr>
          <w:rFonts w:cs="Arial"/>
        </w:rPr>
        <w:t xml:space="preserve">. </w:t>
      </w:r>
      <w:r w:rsidR="00480F07" w:rsidRPr="008D6424">
        <w:rPr>
          <w:rFonts w:cs="Arial"/>
        </w:rPr>
        <w:t>Podatkovna</w:t>
      </w:r>
      <w:r w:rsidRPr="008D6424">
        <w:rPr>
          <w:rFonts w:cs="Arial"/>
        </w:rPr>
        <w:t xml:space="preserve"> tablica mora vsebovati naslednje:</w:t>
      </w:r>
    </w:p>
    <w:p w14:paraId="7832FEC0" w14:textId="77777777" w:rsidR="00E83BD3" w:rsidRPr="008D6424" w:rsidRDefault="00E83BD3" w:rsidP="00E83BD3">
      <w:pPr>
        <w:rPr>
          <w:rFonts w:cs="Arial"/>
        </w:rPr>
      </w:pPr>
    </w:p>
    <w:p w14:paraId="57640F2C" w14:textId="0CC92AB1" w:rsidR="00E83BD3" w:rsidRPr="008D6424" w:rsidRDefault="00E83BD3" w:rsidP="001F037A">
      <w:pPr>
        <w:numPr>
          <w:ilvl w:val="0"/>
          <w:numId w:val="37"/>
        </w:numPr>
        <w:rPr>
          <w:rFonts w:cs="Arial"/>
        </w:rPr>
      </w:pPr>
      <w:r w:rsidRPr="008D6424">
        <w:rPr>
          <w:rFonts w:cs="Arial"/>
        </w:rPr>
        <w:t>Ime proizvajalca</w:t>
      </w:r>
    </w:p>
    <w:p w14:paraId="34A6FBE7" w14:textId="4286D99A" w:rsidR="00E83BD3" w:rsidRPr="008D6424" w:rsidRDefault="00E83BD3" w:rsidP="001F037A">
      <w:pPr>
        <w:numPr>
          <w:ilvl w:val="0"/>
          <w:numId w:val="37"/>
        </w:numPr>
        <w:rPr>
          <w:rFonts w:cs="Arial"/>
        </w:rPr>
      </w:pPr>
      <w:r w:rsidRPr="008D6424">
        <w:rPr>
          <w:rFonts w:cs="Arial"/>
        </w:rPr>
        <w:t>Številka modela, serijska številka</w:t>
      </w:r>
    </w:p>
    <w:p w14:paraId="051A9C7F" w14:textId="743AC54D" w:rsidR="00E83BD3" w:rsidRPr="008D6424" w:rsidRDefault="00E83BD3" w:rsidP="001F037A">
      <w:pPr>
        <w:numPr>
          <w:ilvl w:val="0"/>
          <w:numId w:val="37"/>
        </w:numPr>
        <w:rPr>
          <w:rFonts w:cs="Arial"/>
        </w:rPr>
      </w:pPr>
      <w:r w:rsidRPr="008D6424">
        <w:rPr>
          <w:rFonts w:cs="Arial"/>
        </w:rPr>
        <w:t xml:space="preserve">Skupne mere (Š x D x </w:t>
      </w:r>
      <w:r w:rsidR="007008F6" w:rsidRPr="008D6424">
        <w:rPr>
          <w:rFonts w:cs="Arial"/>
        </w:rPr>
        <w:t>V</w:t>
      </w:r>
      <w:r w:rsidRPr="008D6424">
        <w:rPr>
          <w:rFonts w:cs="Arial"/>
        </w:rPr>
        <w:t>)</w:t>
      </w:r>
    </w:p>
    <w:p w14:paraId="68F263DD" w14:textId="0DB0231F" w:rsidR="00E83BD3" w:rsidRPr="008D6424" w:rsidRDefault="00E83BD3" w:rsidP="001F037A">
      <w:pPr>
        <w:numPr>
          <w:ilvl w:val="0"/>
          <w:numId w:val="37"/>
        </w:numPr>
        <w:rPr>
          <w:rFonts w:cs="Arial"/>
        </w:rPr>
      </w:pPr>
      <w:r w:rsidRPr="008D6424">
        <w:rPr>
          <w:rFonts w:cs="Arial"/>
        </w:rPr>
        <w:t>Teža (kg)</w:t>
      </w:r>
    </w:p>
    <w:p w14:paraId="35EE0A2D" w14:textId="43E8B544" w:rsidR="00E83BD3" w:rsidRPr="008D6424" w:rsidRDefault="007008F6" w:rsidP="001F037A">
      <w:pPr>
        <w:numPr>
          <w:ilvl w:val="0"/>
          <w:numId w:val="37"/>
        </w:numPr>
        <w:rPr>
          <w:rFonts w:cs="Arial"/>
        </w:rPr>
      </w:pPr>
      <w:r w:rsidRPr="008D6424">
        <w:rPr>
          <w:rFonts w:cs="Arial"/>
        </w:rPr>
        <w:t>N</w:t>
      </w:r>
      <w:r w:rsidR="00E83BD3" w:rsidRPr="008D6424">
        <w:rPr>
          <w:rFonts w:cs="Arial"/>
        </w:rPr>
        <w:t>ajvečja moč (PMAX), napetost (VMP), tok (IMP)</w:t>
      </w:r>
    </w:p>
    <w:p w14:paraId="0809219D" w14:textId="7D8E9093" w:rsidR="00E83BD3" w:rsidRPr="008D6424" w:rsidRDefault="00E83BD3" w:rsidP="001F037A">
      <w:pPr>
        <w:numPr>
          <w:ilvl w:val="0"/>
          <w:numId w:val="37"/>
        </w:numPr>
        <w:rPr>
          <w:rFonts w:cs="Arial"/>
        </w:rPr>
      </w:pPr>
      <w:r w:rsidRPr="008D6424">
        <w:rPr>
          <w:rFonts w:cs="Arial"/>
        </w:rPr>
        <w:t>Tok kratkega stika (ISC), napetost odprtega kroga (VOC)</w:t>
      </w:r>
    </w:p>
    <w:p w14:paraId="615B3F87" w14:textId="57453CF3" w:rsidR="00E83BD3" w:rsidRPr="008D6424" w:rsidRDefault="00E83BD3" w:rsidP="001F037A">
      <w:pPr>
        <w:numPr>
          <w:ilvl w:val="0"/>
          <w:numId w:val="37"/>
        </w:numPr>
        <w:rPr>
          <w:rFonts w:cs="Arial"/>
        </w:rPr>
      </w:pPr>
      <w:r w:rsidRPr="008D6424">
        <w:rPr>
          <w:rFonts w:cs="Arial"/>
        </w:rPr>
        <w:t>Napetost glavnega sistema</w:t>
      </w:r>
    </w:p>
    <w:p w14:paraId="04A1006E" w14:textId="404C29AC" w:rsidR="00E83BD3" w:rsidRPr="008D6424" w:rsidRDefault="00E83BD3" w:rsidP="001F037A">
      <w:pPr>
        <w:numPr>
          <w:ilvl w:val="0"/>
          <w:numId w:val="37"/>
        </w:numPr>
        <w:rPr>
          <w:rFonts w:cs="Arial"/>
        </w:rPr>
      </w:pPr>
      <w:r w:rsidRPr="008D6424">
        <w:rPr>
          <w:rFonts w:cs="Arial"/>
        </w:rPr>
        <w:t xml:space="preserve">Ustrezni standardi, </w:t>
      </w:r>
      <w:r w:rsidR="007008F6" w:rsidRPr="008D6424">
        <w:rPr>
          <w:rFonts w:cs="Arial"/>
        </w:rPr>
        <w:t>c</w:t>
      </w:r>
      <w:r w:rsidRPr="008D6424">
        <w:rPr>
          <w:rFonts w:cs="Arial"/>
        </w:rPr>
        <w:t>ertifikacijski laboratorij</w:t>
      </w:r>
      <w:r w:rsidR="008741E9" w:rsidRPr="008D6424">
        <w:rPr>
          <w:rFonts w:cs="Arial"/>
        </w:rPr>
        <w:t xml:space="preserve"> </w:t>
      </w:r>
      <w:r w:rsidR="005561A0" w:rsidRPr="008D6424">
        <w:rPr>
          <w:rFonts w:cs="Arial"/>
        </w:rPr>
        <w:t>, oznaka certifikata za ravnanje</w:t>
      </w:r>
      <w:r w:rsidR="00F83915" w:rsidRPr="008D6424">
        <w:rPr>
          <w:rFonts w:cs="Arial"/>
        </w:rPr>
        <w:t xml:space="preserve"> oz. </w:t>
      </w:r>
      <w:r w:rsidR="005561A0" w:rsidRPr="008D6424">
        <w:rPr>
          <w:rFonts w:cs="Arial"/>
        </w:rPr>
        <w:t xml:space="preserve"> z odpadno </w:t>
      </w:r>
      <w:r w:rsidR="003B0312" w:rsidRPr="008D6424">
        <w:rPr>
          <w:rFonts w:cs="Arial"/>
        </w:rPr>
        <w:t>FN</w:t>
      </w:r>
      <w:r w:rsidR="005561A0" w:rsidRPr="008D6424">
        <w:rPr>
          <w:rFonts w:cs="Arial"/>
        </w:rPr>
        <w:t xml:space="preserve"> opremo</w:t>
      </w:r>
    </w:p>
    <w:p w14:paraId="678101BB" w14:textId="198AFA6D" w:rsidR="00E83BD3" w:rsidRPr="008D6424" w:rsidRDefault="006003E5" w:rsidP="001F037A">
      <w:pPr>
        <w:numPr>
          <w:ilvl w:val="0"/>
          <w:numId w:val="37"/>
        </w:numPr>
        <w:rPr>
          <w:rFonts w:cs="Arial"/>
        </w:rPr>
      </w:pPr>
      <w:r w:rsidRPr="008D6424">
        <w:rPr>
          <w:rFonts w:cs="Arial"/>
        </w:rPr>
        <w:t>Varnostna in druga o</w:t>
      </w:r>
      <w:r w:rsidR="00E83BD3" w:rsidRPr="008D6424">
        <w:rPr>
          <w:rFonts w:cs="Arial"/>
        </w:rPr>
        <w:t>pozorila, če obstajajo</w:t>
      </w:r>
      <w:r w:rsidR="005561A0" w:rsidRPr="008D6424">
        <w:rPr>
          <w:rFonts w:cs="Arial"/>
        </w:rPr>
        <w:t>.</w:t>
      </w:r>
    </w:p>
    <w:p w14:paraId="02B45C7C" w14:textId="32209A54" w:rsidR="007008F6" w:rsidRPr="008D6424" w:rsidRDefault="007008F6" w:rsidP="007008F6">
      <w:pPr>
        <w:pStyle w:val="Naslov5"/>
        <w:rPr>
          <w:rFonts w:ascii="Arial" w:hAnsi="Arial" w:cs="Arial"/>
        </w:rPr>
      </w:pPr>
      <w:bookmarkStart w:id="84" w:name="_Toc221801501"/>
      <w:r w:rsidRPr="008D6424">
        <w:rPr>
          <w:rFonts w:ascii="Arial" w:hAnsi="Arial" w:cs="Arial"/>
        </w:rPr>
        <w:t>Avtorizirani preizkusni laboratoriji / centri</w:t>
      </w:r>
      <w:bookmarkEnd w:id="84"/>
    </w:p>
    <w:p w14:paraId="5B22B565" w14:textId="30584463" w:rsidR="005561A0" w:rsidRPr="008D6424" w:rsidRDefault="003B0312" w:rsidP="007008F6">
      <w:pPr>
        <w:rPr>
          <w:rFonts w:cs="Arial"/>
        </w:rPr>
      </w:pPr>
      <w:r w:rsidRPr="008D6424">
        <w:rPr>
          <w:rFonts w:cs="Arial"/>
        </w:rPr>
        <w:t>FN</w:t>
      </w:r>
      <w:r w:rsidR="007008F6" w:rsidRPr="008D6424">
        <w:rPr>
          <w:rFonts w:cs="Arial"/>
        </w:rPr>
        <w:t xml:space="preserve"> moduli morajo biti ustrezno </w:t>
      </w:r>
      <w:r w:rsidR="00452E2E" w:rsidRPr="008D6424">
        <w:rPr>
          <w:rFonts w:cs="Arial"/>
        </w:rPr>
        <w:t>preverjeni in dokumentirani</w:t>
      </w:r>
      <w:r w:rsidR="00480F07" w:rsidRPr="008D6424">
        <w:rPr>
          <w:rFonts w:cs="Arial"/>
        </w:rPr>
        <w:t xml:space="preserve">, kar </w:t>
      </w:r>
      <w:r w:rsidR="00F17DFE" w:rsidRPr="008D6424">
        <w:rPr>
          <w:rFonts w:cs="Arial"/>
        </w:rPr>
        <w:t>Izvajalec</w:t>
      </w:r>
      <w:r w:rsidR="00480F07" w:rsidRPr="008D6424">
        <w:rPr>
          <w:rFonts w:cs="Arial"/>
        </w:rPr>
        <w:t xml:space="preserve"> dokazuje </w:t>
      </w:r>
      <w:r w:rsidR="007008F6" w:rsidRPr="008D6424">
        <w:rPr>
          <w:rFonts w:cs="Arial"/>
        </w:rPr>
        <w:t>s pr</w:t>
      </w:r>
      <w:r w:rsidR="00452E2E" w:rsidRPr="008D6424">
        <w:rPr>
          <w:rFonts w:cs="Arial"/>
        </w:rPr>
        <w:t>ed</w:t>
      </w:r>
      <w:r w:rsidR="00480F07" w:rsidRPr="008D6424">
        <w:rPr>
          <w:rFonts w:cs="Arial"/>
        </w:rPr>
        <w:t>l</w:t>
      </w:r>
      <w:r w:rsidR="007008F6" w:rsidRPr="008D6424">
        <w:rPr>
          <w:rFonts w:cs="Arial"/>
        </w:rPr>
        <w:t>ožitvijo poročil</w:t>
      </w:r>
      <w:r w:rsidR="00480F07" w:rsidRPr="008D6424">
        <w:rPr>
          <w:rFonts w:cs="Arial"/>
        </w:rPr>
        <w:t>a</w:t>
      </w:r>
      <w:r w:rsidR="007008F6" w:rsidRPr="008D6424">
        <w:rPr>
          <w:rFonts w:cs="Arial"/>
        </w:rPr>
        <w:t xml:space="preserve"> o preizkusih </w:t>
      </w:r>
      <w:r w:rsidR="00480F07" w:rsidRPr="008D6424">
        <w:rPr>
          <w:rFonts w:cs="Arial"/>
        </w:rPr>
        <w:t>oziroma</w:t>
      </w:r>
      <w:r w:rsidR="007008F6" w:rsidRPr="008D6424">
        <w:rPr>
          <w:rFonts w:cs="Arial"/>
        </w:rPr>
        <w:t xml:space="preserve"> potrdil</w:t>
      </w:r>
      <w:r w:rsidR="00480F07" w:rsidRPr="008D6424">
        <w:rPr>
          <w:rFonts w:cs="Arial"/>
        </w:rPr>
        <w:t xml:space="preserve">a </w:t>
      </w:r>
      <w:r w:rsidR="007008F6" w:rsidRPr="008D6424">
        <w:rPr>
          <w:rFonts w:cs="Arial"/>
        </w:rPr>
        <w:t xml:space="preserve">akreditiranega laboratorija IEC v skladu z ustreznim standardom IEC. </w:t>
      </w:r>
      <w:r w:rsidR="00512B6E">
        <w:rPr>
          <w:rFonts w:cs="Arial"/>
        </w:rPr>
        <w:t xml:space="preserve">Poročilo izvajalec </w:t>
      </w:r>
      <w:r w:rsidR="00BB76C5">
        <w:rPr>
          <w:rFonts w:cs="Arial"/>
        </w:rPr>
        <w:t>preda po podpisu pogodbe in pred potrditvijo dokumentacije PZI.</w:t>
      </w:r>
    </w:p>
    <w:p w14:paraId="02B10D26" w14:textId="5B6286F1" w:rsidR="007008F6" w:rsidRPr="008D6424" w:rsidRDefault="007008F6" w:rsidP="007008F6">
      <w:pPr>
        <w:pStyle w:val="Naslov5"/>
        <w:rPr>
          <w:rFonts w:ascii="Arial" w:hAnsi="Arial" w:cs="Arial"/>
        </w:rPr>
      </w:pPr>
      <w:bookmarkStart w:id="85" w:name="_Toc221801502"/>
      <w:r w:rsidRPr="008D6424">
        <w:rPr>
          <w:rFonts w:ascii="Arial" w:hAnsi="Arial" w:cs="Arial"/>
        </w:rPr>
        <w:t>Garancij</w:t>
      </w:r>
      <w:r w:rsidR="00541391" w:rsidRPr="008D6424">
        <w:rPr>
          <w:rFonts w:ascii="Arial" w:hAnsi="Arial" w:cs="Arial"/>
        </w:rPr>
        <w:t>a za material in</w:t>
      </w:r>
      <w:r w:rsidRPr="008D6424">
        <w:rPr>
          <w:rFonts w:ascii="Arial" w:hAnsi="Arial" w:cs="Arial"/>
        </w:rPr>
        <w:t xml:space="preserve"> zmogljivost</w:t>
      </w:r>
      <w:bookmarkEnd w:id="85"/>
    </w:p>
    <w:p w14:paraId="22110D5C" w14:textId="144EE6C4" w:rsidR="007008F6" w:rsidRPr="008D6424" w:rsidRDefault="007008F6" w:rsidP="007008F6">
      <w:pPr>
        <w:rPr>
          <w:rFonts w:cs="Arial"/>
        </w:rPr>
      </w:pPr>
      <w:r w:rsidRPr="008D6424">
        <w:rPr>
          <w:rFonts w:cs="Arial"/>
        </w:rPr>
        <w:t xml:space="preserve">A. </w:t>
      </w:r>
      <w:r w:rsidRPr="008D6424">
        <w:rPr>
          <w:rFonts w:cs="Arial"/>
          <w:b/>
          <w:bCs/>
        </w:rPr>
        <w:t>Garancija za material</w:t>
      </w:r>
      <w:r w:rsidR="000E06E2" w:rsidRPr="008D6424">
        <w:rPr>
          <w:rFonts w:cs="Arial"/>
          <w:b/>
          <w:bCs/>
        </w:rPr>
        <w:t xml:space="preserve"> (produktna garancija)</w:t>
      </w:r>
      <w:r w:rsidRPr="008D6424">
        <w:rPr>
          <w:rFonts w:cs="Arial"/>
        </w:rPr>
        <w:t xml:space="preserve">: Proizvajalec mora jamčiti, da </w:t>
      </w:r>
      <w:r w:rsidR="003B0312" w:rsidRPr="008D6424">
        <w:rPr>
          <w:rFonts w:cs="Arial"/>
        </w:rPr>
        <w:t>FN</w:t>
      </w:r>
      <w:r w:rsidRPr="008D6424">
        <w:rPr>
          <w:rFonts w:cs="Arial"/>
        </w:rPr>
        <w:t xml:space="preserve"> modul</w:t>
      </w:r>
      <w:r w:rsidR="007B42A7" w:rsidRPr="008D6424">
        <w:rPr>
          <w:rFonts w:cs="Arial"/>
        </w:rPr>
        <w:t>i</w:t>
      </w:r>
      <w:r w:rsidRPr="008D6424">
        <w:rPr>
          <w:rFonts w:cs="Arial"/>
        </w:rPr>
        <w:t xml:space="preserve"> nimajo spodaj navedenih napak in / ali okvar za obdobje, ki ni</w:t>
      </w:r>
      <w:r w:rsidR="007B42A7" w:rsidRPr="008D6424">
        <w:rPr>
          <w:rFonts w:cs="Arial"/>
        </w:rPr>
        <w:t xml:space="preserve"> krajše </w:t>
      </w:r>
      <w:r w:rsidRPr="008D6424">
        <w:rPr>
          <w:rFonts w:cs="Arial"/>
        </w:rPr>
        <w:t xml:space="preserve">kot </w:t>
      </w:r>
      <w:r w:rsidR="00862844">
        <w:rPr>
          <w:rFonts w:cs="Arial"/>
        </w:rPr>
        <w:t>pet</w:t>
      </w:r>
      <w:r w:rsidR="00862844" w:rsidRPr="008D6424">
        <w:rPr>
          <w:rFonts w:cs="Arial"/>
        </w:rPr>
        <w:t xml:space="preserve"> </w:t>
      </w:r>
      <w:r w:rsidRPr="008D6424">
        <w:rPr>
          <w:rFonts w:cs="Arial"/>
        </w:rPr>
        <w:t>(</w:t>
      </w:r>
      <w:r w:rsidR="00862844">
        <w:rPr>
          <w:rFonts w:cs="Arial"/>
        </w:rPr>
        <w:t>5</w:t>
      </w:r>
      <w:r w:rsidRPr="008D6424">
        <w:rPr>
          <w:rFonts w:cs="Arial"/>
        </w:rPr>
        <w:t>)</w:t>
      </w:r>
      <w:r w:rsidR="006C577A" w:rsidRPr="008D6424">
        <w:rPr>
          <w:rFonts w:cs="Arial"/>
        </w:rPr>
        <w:t>*</w:t>
      </w:r>
      <w:r w:rsidRPr="008D6424">
        <w:rPr>
          <w:rFonts w:cs="Arial"/>
        </w:rPr>
        <w:t xml:space="preserve"> let od datuma prodaje prvotnemu kupcu (tj. </w:t>
      </w:r>
      <w:r w:rsidR="007B42A7" w:rsidRPr="008D6424">
        <w:rPr>
          <w:rFonts w:cs="Arial"/>
        </w:rPr>
        <w:t>I</w:t>
      </w:r>
      <w:r w:rsidRPr="008D6424">
        <w:rPr>
          <w:rFonts w:cs="Arial"/>
        </w:rPr>
        <w:t xml:space="preserve">zvajalcu </w:t>
      </w:r>
      <w:r w:rsidR="003B0312" w:rsidRPr="008D6424">
        <w:rPr>
          <w:rFonts w:cs="Arial"/>
        </w:rPr>
        <w:t>S</w:t>
      </w:r>
      <w:r w:rsidR="007B42A7" w:rsidRPr="008D6424">
        <w:rPr>
          <w:rFonts w:cs="Arial"/>
        </w:rPr>
        <w:t>E)</w:t>
      </w:r>
      <w:r w:rsidR="006C577A" w:rsidRPr="008D6424">
        <w:rPr>
          <w:rFonts w:cs="Arial"/>
        </w:rPr>
        <w:t>:</w:t>
      </w:r>
    </w:p>
    <w:p w14:paraId="033A4470" w14:textId="67CCB1F6" w:rsidR="007008F6" w:rsidRPr="008D6424" w:rsidRDefault="007008F6" w:rsidP="001F037A">
      <w:pPr>
        <w:numPr>
          <w:ilvl w:val="0"/>
          <w:numId w:val="38"/>
        </w:numPr>
        <w:rPr>
          <w:rFonts w:cs="Arial"/>
        </w:rPr>
      </w:pPr>
      <w:r w:rsidRPr="008D6424">
        <w:rPr>
          <w:rFonts w:cs="Arial"/>
        </w:rPr>
        <w:t>Napake in / ali okvare zaradi proizvodnje</w:t>
      </w:r>
    </w:p>
    <w:p w14:paraId="6D603123" w14:textId="5D4D0740" w:rsidR="007008F6" w:rsidRPr="008D6424" w:rsidRDefault="007008F6" w:rsidP="001F037A">
      <w:pPr>
        <w:numPr>
          <w:ilvl w:val="0"/>
          <w:numId w:val="38"/>
        </w:numPr>
        <w:rPr>
          <w:rFonts w:cs="Arial"/>
        </w:rPr>
      </w:pPr>
      <w:r w:rsidRPr="008D6424">
        <w:rPr>
          <w:rFonts w:cs="Arial"/>
        </w:rPr>
        <w:t>Napake in / ali okvare zaradi kakovosti materialov</w:t>
      </w:r>
    </w:p>
    <w:p w14:paraId="1E49EB41" w14:textId="6C545860" w:rsidR="007008F6" w:rsidRPr="008D6424" w:rsidRDefault="007008F6" w:rsidP="001F037A">
      <w:pPr>
        <w:numPr>
          <w:ilvl w:val="0"/>
          <w:numId w:val="38"/>
        </w:numPr>
        <w:rPr>
          <w:rFonts w:cs="Arial"/>
        </w:rPr>
      </w:pPr>
      <w:r w:rsidRPr="008D6424">
        <w:rPr>
          <w:rFonts w:cs="Arial"/>
        </w:rPr>
        <w:t>Neskladnost s specifikacijami zaradi napačnih proizvodnih in / ali kontrolnih postopkov.</w:t>
      </w:r>
    </w:p>
    <w:p w14:paraId="14D2D76F" w14:textId="37B20195" w:rsidR="007008F6" w:rsidRPr="008D6424" w:rsidRDefault="006E6EDE" w:rsidP="007008F6">
      <w:pPr>
        <w:rPr>
          <w:rFonts w:cs="Arial"/>
        </w:rPr>
      </w:pPr>
      <w:r w:rsidRPr="008D6424">
        <w:rPr>
          <w:rFonts w:cs="Arial"/>
        </w:rPr>
        <w:t xml:space="preserve">V garancijski dobi je </w:t>
      </w:r>
      <w:r w:rsidR="0047345E" w:rsidRPr="008D6424">
        <w:rPr>
          <w:rFonts w:cs="Arial"/>
        </w:rPr>
        <w:t xml:space="preserve">Izvajalec </w:t>
      </w:r>
      <w:r w:rsidR="007008F6" w:rsidRPr="008D6424">
        <w:rPr>
          <w:rFonts w:cs="Arial"/>
        </w:rPr>
        <w:t xml:space="preserve">je odgovoren </w:t>
      </w:r>
      <w:r w:rsidR="008741E9" w:rsidRPr="008D6424">
        <w:rPr>
          <w:rFonts w:cs="Arial"/>
        </w:rPr>
        <w:t xml:space="preserve">za </w:t>
      </w:r>
      <w:r w:rsidR="0047345E" w:rsidRPr="008D6424">
        <w:rPr>
          <w:rFonts w:cs="Arial"/>
        </w:rPr>
        <w:t xml:space="preserve">izvedbo zamenjav, zahtevkov do proizvajalca </w:t>
      </w:r>
      <w:r w:rsidR="00F513BE" w:rsidRPr="008D6424">
        <w:rPr>
          <w:rFonts w:cs="Arial"/>
        </w:rPr>
        <w:t xml:space="preserve">in </w:t>
      </w:r>
      <w:r w:rsidR="007008F6" w:rsidRPr="008D6424">
        <w:rPr>
          <w:rFonts w:cs="Arial"/>
        </w:rPr>
        <w:t xml:space="preserve">za </w:t>
      </w:r>
      <w:r w:rsidR="007B42A7" w:rsidRPr="008D6424">
        <w:rPr>
          <w:rFonts w:cs="Arial"/>
        </w:rPr>
        <w:t>komunikacijo</w:t>
      </w:r>
      <w:r w:rsidR="007008F6" w:rsidRPr="008D6424">
        <w:rPr>
          <w:rFonts w:cs="Arial"/>
        </w:rPr>
        <w:t xml:space="preserve"> </w:t>
      </w:r>
      <w:r w:rsidR="00F513BE" w:rsidRPr="008D6424">
        <w:rPr>
          <w:rFonts w:cs="Arial"/>
        </w:rPr>
        <w:t xml:space="preserve"> s</w:t>
      </w:r>
      <w:r w:rsidR="00541391" w:rsidRPr="008D6424">
        <w:rPr>
          <w:rFonts w:cs="Arial"/>
        </w:rPr>
        <w:t xml:space="preserve"> proizvajalcem</w:t>
      </w:r>
      <w:r w:rsidR="007008F6" w:rsidRPr="008D6424">
        <w:rPr>
          <w:rFonts w:cs="Arial"/>
        </w:rPr>
        <w:t xml:space="preserve">, če se </w:t>
      </w:r>
      <w:r w:rsidR="002F7A47" w:rsidRPr="008D6424">
        <w:rPr>
          <w:rFonts w:cs="Arial"/>
        </w:rPr>
        <w:t>pojavi</w:t>
      </w:r>
      <w:r w:rsidR="007008F6" w:rsidRPr="008D6424">
        <w:rPr>
          <w:rFonts w:cs="Arial"/>
        </w:rPr>
        <w:t xml:space="preserve"> kateri od zgoraj omenjenih primerov.</w:t>
      </w:r>
    </w:p>
    <w:p w14:paraId="779F875A" w14:textId="31F79CDC" w:rsidR="007008F6" w:rsidRPr="008D6424" w:rsidRDefault="00F17DFE" w:rsidP="007008F6">
      <w:pPr>
        <w:rPr>
          <w:rFonts w:cs="Arial"/>
        </w:rPr>
      </w:pPr>
      <w:r w:rsidRPr="008D6424">
        <w:rPr>
          <w:rFonts w:cs="Arial"/>
        </w:rPr>
        <w:t xml:space="preserve">* </w:t>
      </w:r>
      <w:r w:rsidR="00151E53" w:rsidRPr="008D6424">
        <w:rPr>
          <w:rFonts w:cs="Arial"/>
        </w:rPr>
        <w:t xml:space="preserve">Ne glede na datum </w:t>
      </w:r>
      <w:r w:rsidR="00094205" w:rsidRPr="008D6424">
        <w:rPr>
          <w:rFonts w:cs="Arial"/>
        </w:rPr>
        <w:t xml:space="preserve">proizvodnje ali </w:t>
      </w:r>
      <w:r w:rsidR="00151E53" w:rsidRPr="008D6424">
        <w:rPr>
          <w:rFonts w:cs="Arial"/>
        </w:rPr>
        <w:t xml:space="preserve">dobave </w:t>
      </w:r>
      <w:r w:rsidR="003B0312" w:rsidRPr="008D6424">
        <w:rPr>
          <w:rFonts w:cs="Arial"/>
        </w:rPr>
        <w:t>FN</w:t>
      </w:r>
      <w:r w:rsidR="00151E53" w:rsidRPr="008D6424">
        <w:rPr>
          <w:rFonts w:cs="Arial"/>
        </w:rPr>
        <w:t xml:space="preserve"> modulov je z</w:t>
      </w:r>
      <w:r w:rsidR="006E6EDE" w:rsidRPr="008D6424">
        <w:rPr>
          <w:rFonts w:cs="Arial"/>
        </w:rPr>
        <w:t xml:space="preserve">ahtevano, da Izvajalec </w:t>
      </w:r>
      <w:r w:rsidR="008741E9" w:rsidRPr="008D6424">
        <w:rPr>
          <w:rFonts w:cs="Arial"/>
        </w:rPr>
        <w:t>zagotavlja</w:t>
      </w:r>
      <w:r w:rsidR="006E6EDE" w:rsidRPr="008D6424">
        <w:rPr>
          <w:rFonts w:cs="Arial"/>
        </w:rPr>
        <w:t xml:space="preserve"> </w:t>
      </w:r>
      <w:r w:rsidR="0052663B">
        <w:rPr>
          <w:rFonts w:cs="Arial"/>
        </w:rPr>
        <w:t>5</w:t>
      </w:r>
      <w:r w:rsidR="0052663B" w:rsidRPr="008D6424">
        <w:rPr>
          <w:rFonts w:cs="Arial"/>
        </w:rPr>
        <w:t xml:space="preserve"> </w:t>
      </w:r>
      <w:r w:rsidR="006E6EDE" w:rsidRPr="008D6424">
        <w:rPr>
          <w:rFonts w:cs="Arial"/>
        </w:rPr>
        <w:t xml:space="preserve">letno produktno garancijo na </w:t>
      </w:r>
      <w:r w:rsidR="003B0312" w:rsidRPr="008D6424">
        <w:rPr>
          <w:rFonts w:cs="Arial"/>
        </w:rPr>
        <w:t>FN</w:t>
      </w:r>
      <w:r w:rsidR="006E6EDE" w:rsidRPr="008D6424">
        <w:rPr>
          <w:rFonts w:cs="Arial"/>
        </w:rPr>
        <w:t xml:space="preserve"> module in sicer od datuma predaje </w:t>
      </w:r>
      <w:r w:rsidR="003B0312" w:rsidRPr="008D6424">
        <w:rPr>
          <w:rFonts w:cs="Arial"/>
        </w:rPr>
        <w:t>SE</w:t>
      </w:r>
      <w:r w:rsidR="006E6EDE" w:rsidRPr="008D6424">
        <w:rPr>
          <w:rFonts w:cs="Arial"/>
        </w:rPr>
        <w:t xml:space="preserve"> Naročniku. </w:t>
      </w:r>
    </w:p>
    <w:p w14:paraId="69146809" w14:textId="77777777" w:rsidR="00094205" w:rsidRPr="008D6424" w:rsidRDefault="00094205" w:rsidP="007008F6">
      <w:pPr>
        <w:rPr>
          <w:rFonts w:cs="Arial"/>
        </w:rPr>
      </w:pPr>
    </w:p>
    <w:p w14:paraId="01EDD267" w14:textId="47D36614" w:rsidR="002C3282" w:rsidRPr="008D6424" w:rsidRDefault="007008F6" w:rsidP="007008F6">
      <w:pPr>
        <w:rPr>
          <w:rFonts w:cs="Arial"/>
        </w:rPr>
      </w:pPr>
      <w:r w:rsidRPr="008D6424">
        <w:rPr>
          <w:rFonts w:cs="Arial"/>
        </w:rPr>
        <w:t xml:space="preserve">B. </w:t>
      </w:r>
      <w:r w:rsidRPr="008D6424">
        <w:rPr>
          <w:rFonts w:cs="Arial"/>
          <w:b/>
          <w:bCs/>
        </w:rPr>
        <w:t>Garancija zmogljivost</w:t>
      </w:r>
      <w:r w:rsidR="00541391" w:rsidRPr="008D6424">
        <w:rPr>
          <w:rFonts w:cs="Arial"/>
          <w:b/>
          <w:bCs/>
        </w:rPr>
        <w:t>i</w:t>
      </w:r>
      <w:r w:rsidRPr="008D6424">
        <w:rPr>
          <w:rFonts w:cs="Arial"/>
        </w:rPr>
        <w:t>: Proizvajalec mora jamčiti za izhod</w:t>
      </w:r>
      <w:r w:rsidR="007B42A7" w:rsidRPr="008D6424">
        <w:rPr>
          <w:rFonts w:cs="Arial"/>
        </w:rPr>
        <w:t>no moč</w:t>
      </w:r>
      <w:r w:rsidRPr="008D6424">
        <w:rPr>
          <w:rFonts w:cs="Arial"/>
        </w:rPr>
        <w:t xml:space="preserve"> </w:t>
      </w:r>
      <w:r w:rsidR="003B0312" w:rsidRPr="008D6424">
        <w:rPr>
          <w:rFonts w:cs="Arial"/>
        </w:rPr>
        <w:t>FN</w:t>
      </w:r>
      <w:r w:rsidRPr="008D6424">
        <w:rPr>
          <w:rFonts w:cs="Arial"/>
        </w:rPr>
        <w:t xml:space="preserve"> modulov </w:t>
      </w:r>
      <w:r w:rsidR="006E6EDE" w:rsidRPr="008D6424">
        <w:rPr>
          <w:rFonts w:cs="Arial"/>
        </w:rPr>
        <w:t xml:space="preserve">in sicer linearno </w:t>
      </w:r>
      <w:r w:rsidR="00DD3FDC" w:rsidRPr="008D6424">
        <w:rPr>
          <w:rFonts w:cs="Arial"/>
        </w:rPr>
        <w:t>98</w:t>
      </w:r>
      <w:r w:rsidR="006E6EDE" w:rsidRPr="008D6424">
        <w:rPr>
          <w:rFonts w:cs="Arial"/>
        </w:rPr>
        <w:t xml:space="preserve">% po prvem letu, </w:t>
      </w:r>
      <w:r w:rsidR="00DD3FDC" w:rsidRPr="008D6424">
        <w:rPr>
          <w:rFonts w:cs="Arial"/>
        </w:rPr>
        <w:t>84</w:t>
      </w:r>
      <w:r w:rsidR="006E6EDE" w:rsidRPr="008D6424">
        <w:rPr>
          <w:rFonts w:cs="Arial"/>
        </w:rPr>
        <w:t>% po 25. letu.</w:t>
      </w:r>
      <w:r w:rsidR="002C3282" w:rsidRPr="008D6424">
        <w:rPr>
          <w:rFonts w:cs="Arial"/>
        </w:rPr>
        <w:t xml:space="preserve"> Izvajalec mora zagotoviti, da s</w:t>
      </w:r>
      <w:r w:rsidR="00215A38" w:rsidRPr="008D6424">
        <w:rPr>
          <w:rFonts w:cs="Arial"/>
        </w:rPr>
        <w:t xml:space="preserve">o vgrajeni moduli novi </w:t>
      </w:r>
      <w:r w:rsidR="00262E26" w:rsidRPr="008D6424">
        <w:rPr>
          <w:rFonts w:cs="Arial"/>
        </w:rPr>
        <w:t xml:space="preserve">in </w:t>
      </w:r>
      <w:r w:rsidR="00215A38" w:rsidRPr="008D6424">
        <w:rPr>
          <w:rFonts w:cs="Arial"/>
        </w:rPr>
        <w:t>s polno garancijo</w:t>
      </w:r>
      <w:r w:rsidR="00AD0902" w:rsidRPr="008D6424">
        <w:rPr>
          <w:rFonts w:cs="Arial"/>
        </w:rPr>
        <w:t>.</w:t>
      </w:r>
      <w:r w:rsidR="002C3282" w:rsidRPr="008D6424">
        <w:rPr>
          <w:rFonts w:cs="Arial"/>
        </w:rPr>
        <w:t xml:space="preserve"> </w:t>
      </w:r>
      <w:r w:rsidRPr="008D6424">
        <w:rPr>
          <w:rFonts w:cs="Arial"/>
        </w:rPr>
        <w:t xml:space="preserve"> </w:t>
      </w:r>
    </w:p>
    <w:p w14:paraId="3E187338" w14:textId="13FFE875" w:rsidR="007008F6" w:rsidRPr="008D6424" w:rsidRDefault="006E6EDE" w:rsidP="007008F6">
      <w:pPr>
        <w:rPr>
          <w:rFonts w:cs="Arial"/>
        </w:rPr>
      </w:pPr>
      <w:r w:rsidRPr="008D6424">
        <w:rPr>
          <w:rFonts w:cs="Arial"/>
        </w:rPr>
        <w:t xml:space="preserve">Garancija zmogljivosti velja </w:t>
      </w:r>
      <w:r w:rsidR="007008F6" w:rsidRPr="008D6424">
        <w:rPr>
          <w:rFonts w:cs="Arial"/>
        </w:rPr>
        <w:t xml:space="preserve">od zaključka poskusnega zagona na lokaciji </w:t>
      </w:r>
      <w:r w:rsidR="007B42A7" w:rsidRPr="008D6424">
        <w:rPr>
          <w:rFonts w:cs="Arial"/>
        </w:rPr>
        <w:t>(</w:t>
      </w:r>
      <w:r w:rsidR="00F17DFE" w:rsidRPr="008D6424">
        <w:rPr>
          <w:rFonts w:cs="Arial"/>
        </w:rPr>
        <w:t xml:space="preserve">upoštevan bo </w:t>
      </w:r>
      <w:r w:rsidR="007008F6" w:rsidRPr="008D6424">
        <w:rPr>
          <w:rFonts w:cs="Arial"/>
        </w:rPr>
        <w:t xml:space="preserve">datum končnega </w:t>
      </w:r>
      <w:r w:rsidR="007B42A7" w:rsidRPr="008D6424">
        <w:rPr>
          <w:rFonts w:cs="Arial"/>
        </w:rPr>
        <w:t xml:space="preserve">pregleda in </w:t>
      </w:r>
      <w:r w:rsidR="007008F6" w:rsidRPr="008D6424">
        <w:rPr>
          <w:rFonts w:cs="Arial"/>
        </w:rPr>
        <w:t>zagona</w:t>
      </w:r>
      <w:r w:rsidR="007B42A7" w:rsidRPr="008D6424">
        <w:rPr>
          <w:rFonts w:cs="Arial"/>
        </w:rPr>
        <w:t xml:space="preserve"> </w:t>
      </w:r>
      <w:r w:rsidR="003B0312" w:rsidRPr="008D6424">
        <w:rPr>
          <w:rFonts w:cs="Arial"/>
        </w:rPr>
        <w:t>S</w:t>
      </w:r>
      <w:r w:rsidR="007B42A7" w:rsidRPr="008D6424">
        <w:rPr>
          <w:rFonts w:cs="Arial"/>
        </w:rPr>
        <w:t>E)</w:t>
      </w:r>
      <w:r w:rsidR="007008F6" w:rsidRPr="008D6424">
        <w:rPr>
          <w:rFonts w:cs="Arial"/>
        </w:rPr>
        <w:t xml:space="preserve">. </w:t>
      </w:r>
      <w:r w:rsidR="00F17DFE" w:rsidRPr="008D6424">
        <w:rPr>
          <w:rFonts w:cs="Arial"/>
        </w:rPr>
        <w:t xml:space="preserve">Izvajalec </w:t>
      </w:r>
      <w:r w:rsidR="007008F6" w:rsidRPr="008D6424">
        <w:rPr>
          <w:rFonts w:cs="Arial"/>
        </w:rPr>
        <w:t xml:space="preserve">od proizvajalca </w:t>
      </w:r>
      <w:r w:rsidR="007B42A7" w:rsidRPr="008D6424">
        <w:rPr>
          <w:rFonts w:cs="Arial"/>
        </w:rPr>
        <w:t>pridobi</w:t>
      </w:r>
      <w:r w:rsidR="007008F6" w:rsidRPr="008D6424">
        <w:rPr>
          <w:rFonts w:cs="Arial"/>
        </w:rPr>
        <w:t xml:space="preserve"> garancijsko potrdilo za izvedbo modulov in ga predloži </w:t>
      </w:r>
      <w:r w:rsidR="007B42A7" w:rsidRPr="008D6424">
        <w:rPr>
          <w:rFonts w:cs="Arial"/>
        </w:rPr>
        <w:t xml:space="preserve">Naročniku </w:t>
      </w:r>
      <w:r w:rsidR="007008F6" w:rsidRPr="008D6424">
        <w:rPr>
          <w:rFonts w:cs="Arial"/>
        </w:rPr>
        <w:t xml:space="preserve">pred dostavo izdelkov na </w:t>
      </w:r>
      <w:r w:rsidR="007B42A7" w:rsidRPr="008D6424">
        <w:rPr>
          <w:rFonts w:cs="Arial"/>
        </w:rPr>
        <w:t>mesto vgradnje</w:t>
      </w:r>
      <w:r w:rsidR="007008F6" w:rsidRPr="008D6424">
        <w:rPr>
          <w:rFonts w:cs="Arial"/>
        </w:rPr>
        <w:t>.</w:t>
      </w:r>
    </w:p>
    <w:p w14:paraId="4B08F7FF" w14:textId="1DD9A03D" w:rsidR="007008F6" w:rsidRPr="008D6424" w:rsidRDefault="007008F6" w:rsidP="007008F6">
      <w:pPr>
        <w:rPr>
          <w:rFonts w:cs="Arial"/>
        </w:rPr>
      </w:pPr>
      <w:r w:rsidRPr="008D6424">
        <w:rPr>
          <w:rFonts w:cs="Arial"/>
        </w:rPr>
        <w:lastRenderedPageBreak/>
        <w:t xml:space="preserve">Če </w:t>
      </w:r>
      <w:r w:rsidR="003B0312" w:rsidRPr="008D6424">
        <w:rPr>
          <w:rFonts w:cs="Arial"/>
        </w:rPr>
        <w:t>FN</w:t>
      </w:r>
      <w:r w:rsidR="00541391" w:rsidRPr="008D6424">
        <w:rPr>
          <w:rFonts w:cs="Arial"/>
        </w:rPr>
        <w:t xml:space="preserve"> </w:t>
      </w:r>
      <w:r w:rsidRPr="008D6424">
        <w:rPr>
          <w:rFonts w:cs="Arial"/>
        </w:rPr>
        <w:t xml:space="preserve">modul(i) ne </w:t>
      </w:r>
      <w:r w:rsidR="00590266" w:rsidRPr="008D6424">
        <w:rPr>
          <w:rFonts w:cs="Arial"/>
        </w:rPr>
        <w:t xml:space="preserve">dosežejo predpisane </w:t>
      </w:r>
      <w:r w:rsidR="00412EDE" w:rsidRPr="008D6424">
        <w:rPr>
          <w:rFonts w:cs="Arial"/>
        </w:rPr>
        <w:t xml:space="preserve">skupne DC </w:t>
      </w:r>
      <w:r w:rsidRPr="008D6424">
        <w:rPr>
          <w:rFonts w:cs="Arial"/>
        </w:rPr>
        <w:t xml:space="preserve">izhodne moči v predpisanem časovnem obdobju, </w:t>
      </w:r>
      <w:r w:rsidR="00AA6B17" w:rsidRPr="008D6424">
        <w:rPr>
          <w:rFonts w:cs="Arial"/>
        </w:rPr>
        <w:t xml:space="preserve">mora </w:t>
      </w:r>
      <w:r w:rsidR="00F17DFE" w:rsidRPr="008D6424">
        <w:rPr>
          <w:rFonts w:cs="Arial"/>
        </w:rPr>
        <w:t>I</w:t>
      </w:r>
      <w:r w:rsidRPr="008D6424">
        <w:rPr>
          <w:rFonts w:cs="Arial"/>
        </w:rPr>
        <w:t xml:space="preserve">zvajalec obvezno </w:t>
      </w:r>
      <w:r w:rsidR="00AA6B17" w:rsidRPr="008D6424">
        <w:rPr>
          <w:rFonts w:cs="Arial"/>
        </w:rPr>
        <w:t xml:space="preserve">dobaviti </w:t>
      </w:r>
      <w:r w:rsidRPr="008D6424">
        <w:rPr>
          <w:rFonts w:cs="Arial"/>
        </w:rPr>
        <w:t xml:space="preserve">dodatne </w:t>
      </w:r>
      <w:r w:rsidR="003B0312" w:rsidRPr="008D6424">
        <w:rPr>
          <w:rFonts w:cs="Arial"/>
        </w:rPr>
        <w:t>FN</w:t>
      </w:r>
      <w:r w:rsidRPr="008D6424">
        <w:rPr>
          <w:rFonts w:cs="Arial"/>
        </w:rPr>
        <w:t xml:space="preserve"> module, da nadomesti manjkajočo izhodno moč brez sprememb na </w:t>
      </w:r>
      <w:r w:rsidR="003B0312" w:rsidRPr="008D6424">
        <w:rPr>
          <w:rFonts w:cs="Arial"/>
        </w:rPr>
        <w:t>FN</w:t>
      </w:r>
      <w:r w:rsidR="00541391" w:rsidRPr="008D6424">
        <w:rPr>
          <w:rFonts w:cs="Arial"/>
        </w:rPr>
        <w:t xml:space="preserve"> nize </w:t>
      </w:r>
      <w:r w:rsidRPr="008D6424">
        <w:rPr>
          <w:rFonts w:cs="Arial"/>
        </w:rPr>
        <w:t xml:space="preserve">ali </w:t>
      </w:r>
      <w:r w:rsidR="007B42A7" w:rsidRPr="008D6424">
        <w:rPr>
          <w:rFonts w:cs="Arial"/>
        </w:rPr>
        <w:t>izvede</w:t>
      </w:r>
      <w:r w:rsidRPr="008D6424">
        <w:rPr>
          <w:rFonts w:cs="Arial"/>
        </w:rPr>
        <w:t xml:space="preserve"> zamenjavo </w:t>
      </w:r>
      <w:r w:rsidR="003B0312" w:rsidRPr="008D6424">
        <w:rPr>
          <w:rFonts w:cs="Arial"/>
        </w:rPr>
        <w:t>FN</w:t>
      </w:r>
      <w:r w:rsidRPr="008D6424">
        <w:rPr>
          <w:rFonts w:cs="Arial"/>
        </w:rPr>
        <w:t xml:space="preserve"> modul(</w:t>
      </w:r>
      <w:r w:rsidR="007B42A7" w:rsidRPr="008D6424">
        <w:rPr>
          <w:rFonts w:cs="Arial"/>
        </w:rPr>
        <w:t>ov</w:t>
      </w:r>
      <w:r w:rsidRPr="008D6424">
        <w:rPr>
          <w:rFonts w:cs="Arial"/>
        </w:rPr>
        <w:t>) brez dodatnih stroškov.</w:t>
      </w:r>
    </w:p>
    <w:p w14:paraId="36A92E1D" w14:textId="40E50CC4" w:rsidR="001A470F" w:rsidRPr="008D6424" w:rsidRDefault="001A470F" w:rsidP="00D2721D">
      <w:pPr>
        <w:pStyle w:val="Naslov5"/>
        <w:rPr>
          <w:rFonts w:ascii="Arial" w:hAnsi="Arial" w:cs="Arial"/>
        </w:rPr>
      </w:pPr>
      <w:bookmarkStart w:id="86" w:name="_Toc221801503"/>
      <w:r w:rsidRPr="008D6424">
        <w:rPr>
          <w:rFonts w:ascii="Arial" w:hAnsi="Arial" w:cs="Arial"/>
        </w:rPr>
        <w:t xml:space="preserve">Tehnične zahteve za </w:t>
      </w:r>
      <w:r w:rsidR="003B0312" w:rsidRPr="008D6424">
        <w:rPr>
          <w:rFonts w:ascii="Arial" w:hAnsi="Arial" w:cs="Arial"/>
        </w:rPr>
        <w:t>FN</w:t>
      </w:r>
      <w:r w:rsidRPr="008D6424">
        <w:rPr>
          <w:rFonts w:ascii="Arial" w:hAnsi="Arial" w:cs="Arial"/>
        </w:rPr>
        <w:t xml:space="preserve"> module</w:t>
      </w:r>
      <w:bookmarkEnd w:id="86"/>
      <w:r w:rsidRPr="008D6424">
        <w:rPr>
          <w:rFonts w:ascii="Arial" w:hAnsi="Arial" w:cs="Arial"/>
        </w:rPr>
        <w:t xml:space="preserve"> </w:t>
      </w:r>
    </w:p>
    <w:p w14:paraId="10802469" w14:textId="63E935D4" w:rsidR="001A470F" w:rsidRPr="008D6424" w:rsidRDefault="001A470F" w:rsidP="006D749D">
      <w:pPr>
        <w:rPr>
          <w:rFonts w:cs="Arial"/>
        </w:rPr>
      </w:pPr>
      <w:r w:rsidRPr="008D6424">
        <w:rPr>
          <w:rFonts w:cs="Arial"/>
        </w:rPr>
        <w:t xml:space="preserve">Moduli naj bodo </w:t>
      </w:r>
      <w:r w:rsidR="00367A71" w:rsidRPr="008D6424">
        <w:rPr>
          <w:rFonts w:cs="Arial"/>
        </w:rPr>
        <w:t xml:space="preserve">standardne izvedbe </w:t>
      </w:r>
      <w:r w:rsidR="0086048E" w:rsidRPr="008D6424">
        <w:rPr>
          <w:rFonts w:cs="Arial"/>
        </w:rPr>
        <w:t>mono kristalne</w:t>
      </w:r>
      <w:r w:rsidR="00B57553" w:rsidRPr="008D6424">
        <w:rPr>
          <w:rFonts w:cs="Arial"/>
        </w:rPr>
        <w:t>ga</w:t>
      </w:r>
      <w:r w:rsidR="00C21931" w:rsidRPr="008D6424">
        <w:rPr>
          <w:rFonts w:cs="Arial"/>
        </w:rPr>
        <w:t xml:space="preserve"> tipa</w:t>
      </w:r>
      <w:r w:rsidR="00915527" w:rsidRPr="008D6424">
        <w:rPr>
          <w:rFonts w:cs="Arial"/>
        </w:rPr>
        <w:t xml:space="preserve"> in predvidoma half-cel</w:t>
      </w:r>
      <w:r w:rsidR="00B4602C" w:rsidRPr="008D6424">
        <w:rPr>
          <w:rFonts w:cs="Arial"/>
        </w:rPr>
        <w:t>l izvedbe.</w:t>
      </w:r>
      <w:r w:rsidR="0085053D" w:rsidRPr="008D6424">
        <w:rPr>
          <w:rFonts w:cs="Arial"/>
        </w:rPr>
        <w:t xml:space="preserve"> </w:t>
      </w:r>
    </w:p>
    <w:p w14:paraId="187F384C" w14:textId="5D29E4E1" w:rsidR="001A470F" w:rsidRPr="008D6424" w:rsidRDefault="001A470F" w:rsidP="006D749D">
      <w:pPr>
        <w:rPr>
          <w:rFonts w:cs="Arial"/>
        </w:rPr>
      </w:pPr>
      <w:r w:rsidRPr="76B6DEEE">
        <w:rPr>
          <w:rFonts w:cs="Arial"/>
        </w:rPr>
        <w:t xml:space="preserve">Okvir modula mora biti izdelan iz eloksiranega aluminija ali materiala, odpornega proti koroziji, ki je električno in kemično združljiv s konstrukcijskim materialom, ki se uporablja za vgradnjo modulov. V primeru kovinskih okvirjev za module je treba predvideti opremo za ozemljitev, ki se priključi na ozemljitveno mrežo. </w:t>
      </w:r>
      <w:r w:rsidR="00F20CC0" w:rsidRPr="76B6DEEE">
        <w:rPr>
          <w:rFonts w:cs="Arial"/>
        </w:rPr>
        <w:t>Priključna</w:t>
      </w:r>
      <w:r w:rsidRPr="76B6DEEE">
        <w:rPr>
          <w:rFonts w:cs="Arial"/>
        </w:rPr>
        <w:t xml:space="preserve"> </w:t>
      </w:r>
      <w:r w:rsidR="00367A71" w:rsidRPr="76B6DEEE">
        <w:rPr>
          <w:rFonts w:cs="Arial"/>
        </w:rPr>
        <w:t xml:space="preserve">doza </w:t>
      </w:r>
      <w:r w:rsidRPr="76B6DEEE">
        <w:rPr>
          <w:rFonts w:cs="Arial"/>
        </w:rPr>
        <w:t xml:space="preserve">IP 67, z </w:t>
      </w:r>
      <w:r w:rsidR="00F20CC0" w:rsidRPr="76B6DEEE">
        <w:rPr>
          <w:rFonts w:cs="Arial"/>
        </w:rPr>
        <w:t xml:space="preserve">odvodnimi diodami </w:t>
      </w:r>
      <w:r w:rsidRPr="76B6DEEE">
        <w:rPr>
          <w:rFonts w:cs="Arial"/>
        </w:rPr>
        <w:t xml:space="preserve">in MC4 konektorjem z </w:t>
      </w:r>
      <w:r w:rsidR="00F20CC0" w:rsidRPr="76B6DEEE">
        <w:rPr>
          <w:rFonts w:cs="Arial"/>
        </w:rPr>
        <w:t xml:space="preserve">ustrezno dolžino </w:t>
      </w:r>
      <w:r w:rsidRPr="76B6DEEE">
        <w:rPr>
          <w:rFonts w:cs="Arial"/>
        </w:rPr>
        <w:t xml:space="preserve">Cu kabla </w:t>
      </w:r>
      <w:r w:rsidR="00367A71" w:rsidRPr="76B6DEEE">
        <w:rPr>
          <w:rFonts w:cs="Arial"/>
        </w:rPr>
        <w:t xml:space="preserve">z ustreznim </w:t>
      </w:r>
      <w:r w:rsidRPr="76B6DEEE">
        <w:rPr>
          <w:rFonts w:cs="Arial"/>
        </w:rPr>
        <w:t>certifikatom</w:t>
      </w:r>
      <w:r w:rsidR="00F015B9" w:rsidRPr="76B6DEEE">
        <w:rPr>
          <w:rFonts w:cs="Arial"/>
        </w:rPr>
        <w:t>.</w:t>
      </w:r>
    </w:p>
    <w:p w14:paraId="0C00A851" w14:textId="5D86C2F6" w:rsidR="001A470F" w:rsidRPr="008D6424" w:rsidRDefault="003B0312" w:rsidP="006D749D">
      <w:pPr>
        <w:rPr>
          <w:rFonts w:cs="Arial"/>
        </w:rPr>
      </w:pPr>
      <w:r w:rsidRPr="008D6424">
        <w:rPr>
          <w:rFonts w:cs="Arial"/>
        </w:rPr>
        <w:t>FN</w:t>
      </w:r>
      <w:r w:rsidR="001A470F" w:rsidRPr="008D6424">
        <w:rPr>
          <w:rFonts w:cs="Arial"/>
        </w:rPr>
        <w:t xml:space="preserve"> modul </w:t>
      </w:r>
      <w:r w:rsidR="00960ED9" w:rsidRPr="008D6424">
        <w:rPr>
          <w:rFonts w:cs="Arial"/>
        </w:rPr>
        <w:t xml:space="preserve">naj </w:t>
      </w:r>
      <w:r w:rsidR="008B3DD0" w:rsidRPr="008D6424">
        <w:rPr>
          <w:rFonts w:cs="Arial"/>
        </w:rPr>
        <w:t xml:space="preserve">bodo </w:t>
      </w:r>
      <w:r w:rsidR="001A470F" w:rsidRPr="008D6424">
        <w:rPr>
          <w:rFonts w:cs="Arial"/>
        </w:rPr>
        <w:t>laminira</w:t>
      </w:r>
      <w:r w:rsidR="008B3DD0" w:rsidRPr="008D6424">
        <w:rPr>
          <w:rFonts w:cs="Arial"/>
        </w:rPr>
        <w:t>ni</w:t>
      </w:r>
      <w:r w:rsidR="00E6564C" w:rsidRPr="008D6424">
        <w:rPr>
          <w:rFonts w:cs="Arial"/>
        </w:rPr>
        <w:t>, da se doseže zadostno mehansko zaščito. Vsi uporabljeni materiali morajo biti odporni na UV žarke</w:t>
      </w:r>
      <w:r w:rsidR="001A470F" w:rsidRPr="008D6424">
        <w:rPr>
          <w:rFonts w:cs="Arial"/>
        </w:rPr>
        <w:t>.</w:t>
      </w:r>
    </w:p>
    <w:p w14:paraId="1045F04A" w14:textId="5308360C" w:rsidR="001A470F" w:rsidRPr="008D6424" w:rsidRDefault="001A470F" w:rsidP="006D749D">
      <w:pPr>
        <w:rPr>
          <w:rFonts w:cs="Arial"/>
        </w:rPr>
      </w:pPr>
      <w:r w:rsidRPr="008D6424">
        <w:rPr>
          <w:rFonts w:cs="Arial"/>
        </w:rPr>
        <w:t xml:space="preserve">Tesnilna masa, ki se uporablja za tesnjenje robov </w:t>
      </w:r>
      <w:r w:rsidR="003B0312" w:rsidRPr="008D6424">
        <w:rPr>
          <w:rFonts w:cs="Arial"/>
        </w:rPr>
        <w:t>FN</w:t>
      </w:r>
      <w:r w:rsidR="00DC5D8E">
        <w:rPr>
          <w:rFonts w:cs="Arial"/>
        </w:rPr>
        <w:t xml:space="preserve"> </w:t>
      </w:r>
      <w:r w:rsidRPr="008D6424">
        <w:rPr>
          <w:rFonts w:cs="Arial"/>
        </w:rPr>
        <w:t>modulov, mora nuditi odlično zaščito pred vdorom vlage in imeti dobro električno izolacijo in dobro oprijemljivostjo.</w:t>
      </w:r>
    </w:p>
    <w:p w14:paraId="661FF796" w14:textId="19FC2CED" w:rsidR="001A470F" w:rsidRPr="008D6424" w:rsidRDefault="003B0312" w:rsidP="006D749D">
      <w:pPr>
        <w:rPr>
          <w:rFonts w:cs="Arial"/>
        </w:rPr>
      </w:pPr>
      <w:r w:rsidRPr="008D6424">
        <w:rPr>
          <w:rFonts w:cs="Arial"/>
        </w:rPr>
        <w:t>FN</w:t>
      </w:r>
      <w:r w:rsidR="001A470F" w:rsidRPr="008D6424">
        <w:rPr>
          <w:rFonts w:cs="Arial"/>
        </w:rPr>
        <w:t xml:space="preserve"> moduli morajo </w:t>
      </w:r>
      <w:r w:rsidR="00E0052D" w:rsidRPr="008D6424">
        <w:rPr>
          <w:rFonts w:cs="Arial"/>
        </w:rPr>
        <w:t>biti</w:t>
      </w:r>
      <w:r w:rsidR="001A470F" w:rsidRPr="008D6424">
        <w:rPr>
          <w:rFonts w:cs="Arial"/>
        </w:rPr>
        <w:t xml:space="preserve"> ustrezno zaprti in zatesnjeni, da so silikonske celice zaščitene pred vplivom iz okolja. </w:t>
      </w:r>
      <w:r w:rsidR="00780569" w:rsidRPr="008D6424">
        <w:rPr>
          <w:rFonts w:cs="Arial"/>
        </w:rPr>
        <w:t>Izvedba</w:t>
      </w:r>
      <w:r w:rsidR="001A470F" w:rsidRPr="008D6424">
        <w:rPr>
          <w:rFonts w:cs="Arial"/>
        </w:rPr>
        <w:t xml:space="preserve"> in material za zapi</w:t>
      </w:r>
      <w:r w:rsidR="00780569" w:rsidRPr="008D6424">
        <w:rPr>
          <w:rFonts w:cs="Arial"/>
        </w:rPr>
        <w:t xml:space="preserve">ranje in </w:t>
      </w:r>
      <w:r w:rsidR="001A470F" w:rsidRPr="008D6424">
        <w:rPr>
          <w:rFonts w:cs="Arial"/>
        </w:rPr>
        <w:t xml:space="preserve">tesnjenje morata biti združljiva z lastnostmi toplotnega raztezanja silicijevih celic in razporeditvijo / materialom za uokvirjanje modula. </w:t>
      </w:r>
      <w:r w:rsidR="00780569" w:rsidRPr="008D6424">
        <w:rPr>
          <w:rFonts w:cs="Arial"/>
        </w:rPr>
        <w:t>Izvedba</w:t>
      </w:r>
      <w:r w:rsidR="001A470F" w:rsidRPr="008D6424">
        <w:rPr>
          <w:rFonts w:cs="Arial"/>
        </w:rPr>
        <w:t xml:space="preserve"> kapsulacij</w:t>
      </w:r>
      <w:r w:rsidR="00780569" w:rsidRPr="008D6424">
        <w:rPr>
          <w:rFonts w:cs="Arial"/>
        </w:rPr>
        <w:t>e</w:t>
      </w:r>
      <w:r w:rsidR="001A470F" w:rsidRPr="008D6424">
        <w:rPr>
          <w:rFonts w:cs="Arial"/>
        </w:rPr>
        <w:t xml:space="preserve"> mora zagotoviti popolno zaščito pred vlago skozi celotno življenjsko dobo </w:t>
      </w:r>
      <w:r w:rsidRPr="008D6424">
        <w:rPr>
          <w:rFonts w:cs="Arial"/>
        </w:rPr>
        <w:t>FN</w:t>
      </w:r>
      <w:r w:rsidR="001A470F" w:rsidRPr="008D6424">
        <w:rPr>
          <w:rFonts w:cs="Arial"/>
        </w:rPr>
        <w:t xml:space="preserve"> modulov.</w:t>
      </w:r>
    </w:p>
    <w:p w14:paraId="2696D620" w14:textId="0A811EEA" w:rsidR="00780569" w:rsidRPr="008D6424" w:rsidRDefault="003B0312" w:rsidP="006D749D">
      <w:pPr>
        <w:rPr>
          <w:rFonts w:cs="Arial"/>
        </w:rPr>
      </w:pPr>
      <w:r w:rsidRPr="008D6424">
        <w:rPr>
          <w:rFonts w:cs="Arial"/>
        </w:rPr>
        <w:t>FN</w:t>
      </w:r>
      <w:r w:rsidR="00780569" w:rsidRPr="008D6424">
        <w:rPr>
          <w:rFonts w:cs="Arial"/>
        </w:rPr>
        <w:t xml:space="preserve"> </w:t>
      </w:r>
      <w:r w:rsidR="00E6564C" w:rsidRPr="008D6424">
        <w:rPr>
          <w:rFonts w:cs="Arial"/>
        </w:rPr>
        <w:t xml:space="preserve">modul </w:t>
      </w:r>
      <w:r w:rsidR="001A470F" w:rsidRPr="008D6424">
        <w:rPr>
          <w:rFonts w:cs="Arial"/>
        </w:rPr>
        <w:t>mora imeti površinsko antirefleksno prevleko, ki pomaga absorbirati več sončne svetlobe v vseh vremenskih pogojih</w:t>
      </w:r>
      <w:r w:rsidR="00960ED9" w:rsidRPr="008D6424">
        <w:rPr>
          <w:rFonts w:cs="Arial"/>
        </w:rPr>
        <w:t xml:space="preserve"> in obenem zmanjšuje odboje svetlobe v okolico</w:t>
      </w:r>
      <w:r w:rsidR="001A470F" w:rsidRPr="008D6424">
        <w:rPr>
          <w:rFonts w:cs="Arial"/>
        </w:rPr>
        <w:t xml:space="preserve">. </w:t>
      </w:r>
      <w:r w:rsidR="00780569" w:rsidRPr="008D6424">
        <w:rPr>
          <w:rFonts w:cs="Arial"/>
        </w:rPr>
        <w:t>Steklena površina modula mora biti izvedena tako, da je odblesk svetlobe čim manjši.</w:t>
      </w:r>
      <w:r w:rsidR="00F015B9">
        <w:rPr>
          <w:rFonts w:cs="Arial"/>
        </w:rPr>
        <w:t xml:space="preserve"> Ta zahteva izhaja iz ocene vpliva odboja svetlobe SE ZOOP, katera je priložena razpisni dokumentaciji.</w:t>
      </w:r>
    </w:p>
    <w:p w14:paraId="026B9729" w14:textId="74BC6BC6" w:rsidR="001A470F" w:rsidRPr="008D6424" w:rsidRDefault="001A470F" w:rsidP="006D749D">
      <w:pPr>
        <w:rPr>
          <w:rFonts w:cs="Arial"/>
        </w:rPr>
      </w:pPr>
      <w:r w:rsidRPr="008D6424">
        <w:rPr>
          <w:rFonts w:cs="Arial"/>
        </w:rPr>
        <w:t xml:space="preserve">Vsi uporabljeni materiali </w:t>
      </w:r>
      <w:r w:rsidR="00780569" w:rsidRPr="008D6424">
        <w:rPr>
          <w:rFonts w:cs="Arial"/>
        </w:rPr>
        <w:t xml:space="preserve">morajo imeti </w:t>
      </w:r>
      <w:r w:rsidRPr="008D6424">
        <w:rPr>
          <w:rFonts w:cs="Arial"/>
        </w:rPr>
        <w:t xml:space="preserve">dokazano zgodovino zanesljivega, </w:t>
      </w:r>
      <w:r w:rsidR="00960ED9" w:rsidRPr="008D6424">
        <w:rPr>
          <w:rFonts w:cs="Arial"/>
        </w:rPr>
        <w:t>dobrega</w:t>
      </w:r>
      <w:r w:rsidRPr="008D6424">
        <w:rPr>
          <w:rFonts w:cs="Arial"/>
        </w:rPr>
        <w:t xml:space="preserve"> in stabilnega delovanja pri zunanjih aplikacijah in </w:t>
      </w:r>
      <w:r w:rsidR="00780569" w:rsidRPr="008D6424">
        <w:rPr>
          <w:rFonts w:cs="Arial"/>
        </w:rPr>
        <w:t>morajo imeti</w:t>
      </w:r>
      <w:r w:rsidRPr="008D6424">
        <w:rPr>
          <w:rFonts w:cs="Arial"/>
        </w:rPr>
        <w:t xml:space="preserve"> življenjsko dobo </w:t>
      </w:r>
      <w:r w:rsidR="00780569" w:rsidRPr="008D6424">
        <w:rPr>
          <w:rFonts w:cs="Arial"/>
        </w:rPr>
        <w:t xml:space="preserve">najmanj </w:t>
      </w:r>
      <w:r w:rsidRPr="008D6424">
        <w:rPr>
          <w:rFonts w:cs="Arial"/>
        </w:rPr>
        <w:t>25 let.</w:t>
      </w:r>
    </w:p>
    <w:p w14:paraId="2BB59107" w14:textId="0DF7814C" w:rsidR="001A470F" w:rsidRPr="008D6424" w:rsidRDefault="001A470F" w:rsidP="006D749D">
      <w:pPr>
        <w:rPr>
          <w:rFonts w:cs="Arial"/>
        </w:rPr>
      </w:pPr>
      <w:r w:rsidRPr="008D6424">
        <w:rPr>
          <w:rFonts w:cs="Arial"/>
        </w:rPr>
        <w:t xml:space="preserve">Zasnova sončnega </w:t>
      </w:r>
      <w:r w:rsidR="003B0312" w:rsidRPr="008D6424">
        <w:rPr>
          <w:rFonts w:cs="Arial"/>
        </w:rPr>
        <w:t>FN</w:t>
      </w:r>
      <w:r w:rsidRPr="008D6424">
        <w:rPr>
          <w:rFonts w:cs="Arial"/>
        </w:rPr>
        <w:t xml:space="preserve"> modula mora </w:t>
      </w:r>
      <w:r w:rsidR="002F7A47" w:rsidRPr="008D6424">
        <w:rPr>
          <w:rFonts w:cs="Arial"/>
        </w:rPr>
        <w:t xml:space="preserve">s prigrajeno opremo </w:t>
      </w:r>
      <w:r w:rsidRPr="008D6424">
        <w:rPr>
          <w:rFonts w:cs="Arial"/>
        </w:rPr>
        <w:t>ustrezati naslednjim zahtevam:</w:t>
      </w:r>
    </w:p>
    <w:p w14:paraId="3195F37E" w14:textId="6A88090D" w:rsidR="001A470F" w:rsidRPr="008D6424" w:rsidRDefault="00D33030" w:rsidP="00D2721D">
      <w:pPr>
        <w:pStyle w:val="Odstavekseznama"/>
        <w:numPr>
          <w:ilvl w:val="0"/>
          <w:numId w:val="77"/>
        </w:numPr>
        <w:rPr>
          <w:rFonts w:cs="Arial"/>
        </w:rPr>
      </w:pPr>
      <w:r w:rsidRPr="008D6424">
        <w:rPr>
          <w:rFonts w:cs="Arial"/>
        </w:rPr>
        <w:t>Za vse module mora biti priložena Flash lista</w:t>
      </w:r>
      <w:r w:rsidR="00840FA3" w:rsidRPr="008D6424">
        <w:rPr>
          <w:rFonts w:cs="Arial"/>
        </w:rPr>
        <w:t xml:space="preserve"> (digitalna oblika)</w:t>
      </w:r>
      <w:r w:rsidRPr="008D6424">
        <w:rPr>
          <w:rFonts w:cs="Arial"/>
        </w:rPr>
        <w:t xml:space="preserve">. </w:t>
      </w:r>
    </w:p>
    <w:p w14:paraId="74FB33D1" w14:textId="2DC7D41A" w:rsidR="001A470F" w:rsidRPr="008D6424" w:rsidRDefault="001A470F" w:rsidP="00D2721D">
      <w:pPr>
        <w:pStyle w:val="Odstavekseznama"/>
        <w:numPr>
          <w:ilvl w:val="0"/>
          <w:numId w:val="77"/>
        </w:numPr>
        <w:rPr>
          <w:rFonts w:cs="Arial"/>
        </w:rPr>
      </w:pPr>
      <w:r w:rsidRPr="008D6424">
        <w:rPr>
          <w:rFonts w:cs="Arial"/>
        </w:rPr>
        <w:t xml:space="preserve">Moduli, ki se uporabljajo v </w:t>
      </w:r>
      <w:r w:rsidR="003B0312" w:rsidRPr="008D6424">
        <w:rPr>
          <w:rFonts w:cs="Arial"/>
        </w:rPr>
        <w:t>SE</w:t>
      </w:r>
      <w:r w:rsidRPr="008D6424">
        <w:rPr>
          <w:rFonts w:cs="Arial"/>
        </w:rPr>
        <w:t xml:space="preserve">, naj bodo </w:t>
      </w:r>
      <w:r w:rsidR="00D33030" w:rsidRPr="008D6424">
        <w:rPr>
          <w:rFonts w:cs="Arial"/>
        </w:rPr>
        <w:t>novi</w:t>
      </w:r>
      <w:r w:rsidR="0027416B">
        <w:rPr>
          <w:rFonts w:cs="Arial"/>
        </w:rPr>
        <w:t>.</w:t>
      </w:r>
    </w:p>
    <w:p w14:paraId="6110D56D" w14:textId="7938A5BA" w:rsidR="001A470F" w:rsidRPr="008D6424" w:rsidRDefault="003B0312" w:rsidP="006D749D">
      <w:pPr>
        <w:rPr>
          <w:rFonts w:cs="Arial"/>
        </w:rPr>
      </w:pPr>
      <w:r w:rsidRPr="008D6424">
        <w:rPr>
          <w:rFonts w:cs="Arial"/>
        </w:rPr>
        <w:t>FN</w:t>
      </w:r>
      <w:r w:rsidR="00400B10" w:rsidRPr="008D6424">
        <w:rPr>
          <w:rFonts w:cs="Arial"/>
        </w:rPr>
        <w:t xml:space="preserve"> m</w:t>
      </w:r>
      <w:r w:rsidR="001A470F" w:rsidRPr="008D6424">
        <w:rPr>
          <w:rFonts w:cs="Arial"/>
        </w:rPr>
        <w:t xml:space="preserve">odul </w:t>
      </w:r>
      <w:r w:rsidR="00400B10" w:rsidRPr="008D6424">
        <w:rPr>
          <w:rFonts w:cs="Arial"/>
        </w:rPr>
        <w:t>m</w:t>
      </w:r>
      <w:r w:rsidR="001A470F" w:rsidRPr="008D6424">
        <w:rPr>
          <w:rFonts w:cs="Arial"/>
        </w:rPr>
        <w:t xml:space="preserve">ora </w:t>
      </w:r>
      <w:r w:rsidR="002F7A47" w:rsidRPr="008D6424">
        <w:rPr>
          <w:rFonts w:cs="Arial"/>
        </w:rPr>
        <w:t>ustrezati</w:t>
      </w:r>
      <w:r w:rsidR="001A470F" w:rsidRPr="008D6424">
        <w:rPr>
          <w:rFonts w:cs="Arial"/>
        </w:rPr>
        <w:t xml:space="preserve"> varnostn</w:t>
      </w:r>
      <w:r w:rsidR="002F7A47" w:rsidRPr="008D6424">
        <w:rPr>
          <w:rFonts w:cs="Arial"/>
        </w:rPr>
        <w:t>emu</w:t>
      </w:r>
      <w:r w:rsidR="001A470F" w:rsidRPr="008D6424">
        <w:rPr>
          <w:rFonts w:cs="Arial"/>
        </w:rPr>
        <w:t xml:space="preserve"> razred</w:t>
      </w:r>
      <w:r w:rsidR="002F7A47" w:rsidRPr="008D6424">
        <w:rPr>
          <w:rFonts w:cs="Arial"/>
        </w:rPr>
        <w:t>u</w:t>
      </w:r>
      <w:r w:rsidR="001A470F" w:rsidRPr="008D6424">
        <w:rPr>
          <w:rFonts w:cs="Arial"/>
        </w:rPr>
        <w:t xml:space="preserve"> II in mora biti zanesljiv, lahek ter mora imeti življenjsko dobo </w:t>
      </w:r>
      <w:r w:rsidR="00840FA3" w:rsidRPr="008D6424">
        <w:rPr>
          <w:rFonts w:cs="Arial"/>
        </w:rPr>
        <w:t xml:space="preserve"> vsaj</w:t>
      </w:r>
      <w:r w:rsidR="001A470F" w:rsidRPr="008D6424">
        <w:rPr>
          <w:rFonts w:cs="Arial"/>
        </w:rPr>
        <w:t xml:space="preserve"> 25 let.</w:t>
      </w:r>
    </w:p>
    <w:p w14:paraId="5632B7E0" w14:textId="4C3C0988" w:rsidR="00400B10" w:rsidRPr="008D6424" w:rsidRDefault="00B07171" w:rsidP="00400B10">
      <w:pPr>
        <w:rPr>
          <w:rFonts w:cs="Arial"/>
        </w:rPr>
      </w:pPr>
      <w:r w:rsidRPr="008D6424">
        <w:rPr>
          <w:rFonts w:cs="Arial"/>
        </w:rPr>
        <w:t>P</w:t>
      </w:r>
      <w:r w:rsidR="00400B10" w:rsidRPr="008D6424">
        <w:rPr>
          <w:rFonts w:cs="Arial"/>
        </w:rPr>
        <w:t xml:space="preserve">red dostavo izdelka </w:t>
      </w:r>
      <w:r w:rsidR="006361ED" w:rsidRPr="008D6424">
        <w:rPr>
          <w:rFonts w:cs="Arial"/>
        </w:rPr>
        <w:t xml:space="preserve">na mesto vgradnje </w:t>
      </w:r>
      <w:r w:rsidR="00400B10" w:rsidRPr="008D6424">
        <w:rPr>
          <w:rFonts w:cs="Arial"/>
        </w:rPr>
        <w:t xml:space="preserve">mora </w:t>
      </w:r>
      <w:r w:rsidR="00F17DFE" w:rsidRPr="008D6424">
        <w:rPr>
          <w:rFonts w:cs="Arial"/>
        </w:rPr>
        <w:t>Izvajalec</w:t>
      </w:r>
      <w:r w:rsidR="00400B10" w:rsidRPr="008D6424">
        <w:rPr>
          <w:rFonts w:cs="Arial"/>
        </w:rPr>
        <w:t xml:space="preserve"> predložiti, </w:t>
      </w:r>
      <w:r w:rsidR="002D50F3" w:rsidRPr="008D6424">
        <w:rPr>
          <w:rFonts w:cs="Arial"/>
        </w:rPr>
        <w:t>vsaj</w:t>
      </w:r>
      <w:r w:rsidR="00400B10" w:rsidRPr="008D6424">
        <w:rPr>
          <w:rFonts w:cs="Arial"/>
        </w:rPr>
        <w:t xml:space="preserve"> naslednje dokumente:</w:t>
      </w:r>
    </w:p>
    <w:p w14:paraId="31A06B82" w14:textId="01E376F8" w:rsidR="00D2443F" w:rsidRPr="008D6424" w:rsidRDefault="005C0811" w:rsidP="001F037A">
      <w:pPr>
        <w:numPr>
          <w:ilvl w:val="0"/>
          <w:numId w:val="41"/>
        </w:numPr>
        <w:ind w:left="1440"/>
        <w:rPr>
          <w:rFonts w:cs="Arial"/>
        </w:rPr>
      </w:pPr>
      <w:r w:rsidRPr="008D6424">
        <w:rPr>
          <w:rFonts w:cs="Arial"/>
        </w:rPr>
        <w:t>Kosovnice, Poročila o rutinskih preizkusih</w:t>
      </w:r>
      <w:r w:rsidR="00C14D98" w:rsidRPr="008D6424">
        <w:rPr>
          <w:rFonts w:cs="Arial"/>
        </w:rPr>
        <w:t xml:space="preserve"> in Flash listo,</w:t>
      </w:r>
    </w:p>
    <w:p w14:paraId="72C4E46A" w14:textId="12B62C89" w:rsidR="00400B10" w:rsidRPr="008D6424" w:rsidRDefault="00400B10" w:rsidP="001F037A">
      <w:pPr>
        <w:numPr>
          <w:ilvl w:val="0"/>
          <w:numId w:val="41"/>
        </w:numPr>
        <w:ind w:left="1440"/>
        <w:rPr>
          <w:rFonts w:cs="Arial"/>
        </w:rPr>
      </w:pPr>
      <w:r w:rsidRPr="008D6424">
        <w:rPr>
          <w:rFonts w:cs="Arial"/>
        </w:rPr>
        <w:t>Garancije</w:t>
      </w:r>
      <w:r w:rsidR="00875FE6" w:rsidRPr="008D6424">
        <w:rPr>
          <w:rFonts w:cs="Arial"/>
        </w:rPr>
        <w:t xml:space="preserve"> proizvajalca</w:t>
      </w:r>
      <w:r w:rsidR="00C14D98" w:rsidRPr="008D6424">
        <w:rPr>
          <w:rFonts w:cs="Arial"/>
        </w:rPr>
        <w:t>,</w:t>
      </w:r>
    </w:p>
    <w:p w14:paraId="067BA0C3" w14:textId="2D14CC78" w:rsidR="00400B10" w:rsidRPr="008D6424" w:rsidRDefault="00400B10" w:rsidP="001F037A">
      <w:pPr>
        <w:numPr>
          <w:ilvl w:val="0"/>
          <w:numId w:val="41"/>
        </w:numPr>
        <w:ind w:left="1440"/>
        <w:rPr>
          <w:rFonts w:cs="Arial"/>
        </w:rPr>
      </w:pPr>
      <w:r w:rsidRPr="008D6424">
        <w:rPr>
          <w:rFonts w:cs="Arial"/>
        </w:rPr>
        <w:t xml:space="preserve">Navodila za </w:t>
      </w:r>
      <w:r w:rsidR="008B46B7" w:rsidRPr="008D6424">
        <w:rPr>
          <w:rFonts w:cs="Arial"/>
        </w:rPr>
        <w:t>montažo</w:t>
      </w:r>
      <w:r w:rsidRPr="008D6424">
        <w:rPr>
          <w:rFonts w:cs="Arial"/>
        </w:rPr>
        <w:t xml:space="preserve"> in </w:t>
      </w:r>
      <w:r w:rsidR="008B46B7" w:rsidRPr="008D6424">
        <w:rPr>
          <w:rFonts w:cs="Arial"/>
        </w:rPr>
        <w:t>obratovanje</w:t>
      </w:r>
      <w:r w:rsidRPr="008D6424">
        <w:rPr>
          <w:rFonts w:cs="Arial"/>
        </w:rPr>
        <w:t>, priročnik</w:t>
      </w:r>
      <w:r w:rsidR="003A4041" w:rsidRPr="008D6424">
        <w:rPr>
          <w:rFonts w:cs="Arial"/>
        </w:rPr>
        <w:t>,</w:t>
      </w:r>
    </w:p>
    <w:p w14:paraId="6C13ED8C" w14:textId="4984C4A1" w:rsidR="00400B10" w:rsidRPr="008D6424" w:rsidRDefault="00B076F9" w:rsidP="001F037A">
      <w:pPr>
        <w:numPr>
          <w:ilvl w:val="0"/>
          <w:numId w:val="41"/>
        </w:numPr>
        <w:ind w:left="1440"/>
        <w:rPr>
          <w:rFonts w:cs="Arial"/>
        </w:rPr>
      </w:pPr>
      <w:r w:rsidRPr="008D6424">
        <w:rPr>
          <w:rFonts w:cs="Arial"/>
        </w:rPr>
        <w:t>Ustrezne c</w:t>
      </w:r>
      <w:r w:rsidR="002337D0" w:rsidRPr="008D6424">
        <w:rPr>
          <w:rFonts w:cs="Arial"/>
        </w:rPr>
        <w:t>ertifikate</w:t>
      </w:r>
      <w:r w:rsidR="003A4041" w:rsidRPr="008D6424">
        <w:rPr>
          <w:rFonts w:cs="Arial"/>
        </w:rPr>
        <w:t>, p</w:t>
      </w:r>
      <w:r w:rsidR="00400B10" w:rsidRPr="008D6424">
        <w:rPr>
          <w:rFonts w:cs="Arial"/>
        </w:rPr>
        <w:t xml:space="preserve">oročila o rutinskih </w:t>
      </w:r>
      <w:r w:rsidR="006361ED" w:rsidRPr="008D6424">
        <w:rPr>
          <w:rFonts w:cs="Arial"/>
        </w:rPr>
        <w:t xml:space="preserve">preizkusih </w:t>
      </w:r>
      <w:r w:rsidR="00400B10" w:rsidRPr="008D6424">
        <w:rPr>
          <w:rFonts w:cs="Arial"/>
        </w:rPr>
        <w:t xml:space="preserve">in </w:t>
      </w:r>
      <w:r w:rsidR="008B46B7" w:rsidRPr="008D6424">
        <w:rPr>
          <w:rFonts w:cs="Arial"/>
        </w:rPr>
        <w:t xml:space="preserve">prevzemnih </w:t>
      </w:r>
      <w:r w:rsidR="00400B10" w:rsidRPr="008D6424">
        <w:rPr>
          <w:rFonts w:cs="Arial"/>
        </w:rPr>
        <w:t>pre</w:t>
      </w:r>
      <w:r w:rsidR="008B46B7" w:rsidRPr="008D6424">
        <w:rPr>
          <w:rFonts w:cs="Arial"/>
        </w:rPr>
        <w:t>iz</w:t>
      </w:r>
      <w:r w:rsidR="00400B10" w:rsidRPr="008D6424">
        <w:rPr>
          <w:rFonts w:cs="Arial"/>
        </w:rPr>
        <w:t>kus</w:t>
      </w:r>
      <w:r w:rsidR="008B46B7" w:rsidRPr="008D6424">
        <w:rPr>
          <w:rFonts w:cs="Arial"/>
        </w:rPr>
        <w:t>ih</w:t>
      </w:r>
      <w:r w:rsidR="00400B10" w:rsidRPr="008D6424">
        <w:rPr>
          <w:rFonts w:cs="Arial"/>
        </w:rPr>
        <w:t xml:space="preserve"> .</w:t>
      </w:r>
    </w:p>
    <w:p w14:paraId="13D349EF" w14:textId="77777777" w:rsidR="00840FA3" w:rsidRPr="008D6424" w:rsidRDefault="00840FA3" w:rsidP="00B07171">
      <w:pPr>
        <w:rPr>
          <w:rFonts w:cs="Arial"/>
        </w:rPr>
      </w:pPr>
    </w:p>
    <w:p w14:paraId="5A592824" w14:textId="510DA72D" w:rsidR="00400B10" w:rsidRPr="008D6424" w:rsidRDefault="008B46B7" w:rsidP="00B07171">
      <w:pPr>
        <w:rPr>
          <w:rFonts w:cs="Arial"/>
        </w:rPr>
      </w:pPr>
      <w:r w:rsidRPr="008D6424">
        <w:rPr>
          <w:rFonts w:cs="Arial"/>
        </w:rPr>
        <w:lastRenderedPageBreak/>
        <w:t xml:space="preserve">Naročnik </w:t>
      </w:r>
      <w:r w:rsidR="00400B10" w:rsidRPr="008D6424">
        <w:rPr>
          <w:rFonts w:cs="Arial"/>
        </w:rPr>
        <w:t xml:space="preserve">lahko naključno izbere določeno število modulov, ki jih </w:t>
      </w:r>
      <w:r w:rsidRPr="008D6424">
        <w:rPr>
          <w:rFonts w:cs="Arial"/>
        </w:rPr>
        <w:t xml:space="preserve">mora </w:t>
      </w:r>
      <w:r w:rsidR="00F17DFE" w:rsidRPr="008D6424">
        <w:rPr>
          <w:rFonts w:cs="Arial"/>
        </w:rPr>
        <w:t>Izvajalec</w:t>
      </w:r>
      <w:r w:rsidR="00400B10" w:rsidRPr="008D6424">
        <w:rPr>
          <w:rFonts w:cs="Arial"/>
        </w:rPr>
        <w:t xml:space="preserve"> dostavi</w:t>
      </w:r>
      <w:r w:rsidRPr="008D6424">
        <w:rPr>
          <w:rFonts w:cs="Arial"/>
        </w:rPr>
        <w:t>ti</w:t>
      </w:r>
      <w:r w:rsidR="00400B10" w:rsidRPr="008D6424">
        <w:rPr>
          <w:rFonts w:cs="Arial"/>
        </w:rPr>
        <w:t xml:space="preserve"> na </w:t>
      </w:r>
      <w:r w:rsidRPr="008D6424">
        <w:rPr>
          <w:rFonts w:cs="Arial"/>
        </w:rPr>
        <w:t>njegov naslov</w:t>
      </w:r>
      <w:r w:rsidR="00400B10" w:rsidRPr="008D6424">
        <w:rPr>
          <w:rFonts w:cs="Arial"/>
        </w:rPr>
        <w:t xml:space="preserve"> za izvajanje preizkusov zmogljivosti teh modulov </w:t>
      </w:r>
      <w:r w:rsidR="00B74EB5" w:rsidRPr="008D6424">
        <w:rPr>
          <w:rFonts w:cs="Arial"/>
        </w:rPr>
        <w:t>v</w:t>
      </w:r>
      <w:r w:rsidR="00400B10" w:rsidRPr="008D6424">
        <w:rPr>
          <w:rFonts w:cs="Arial"/>
        </w:rPr>
        <w:t xml:space="preserve"> katere</w:t>
      </w:r>
      <w:r w:rsidR="00B74EB5" w:rsidRPr="008D6424">
        <w:rPr>
          <w:rFonts w:cs="Arial"/>
        </w:rPr>
        <w:t>m</w:t>
      </w:r>
      <w:r w:rsidR="00400B10" w:rsidRPr="008D6424">
        <w:rPr>
          <w:rFonts w:cs="Arial"/>
        </w:rPr>
        <w:t xml:space="preserve"> koli </w:t>
      </w:r>
      <w:r w:rsidRPr="008D6424">
        <w:rPr>
          <w:rFonts w:cs="Arial"/>
        </w:rPr>
        <w:t>uporabljene</w:t>
      </w:r>
      <w:r w:rsidR="00B74EB5" w:rsidRPr="008D6424">
        <w:rPr>
          <w:rFonts w:cs="Arial"/>
        </w:rPr>
        <w:t>m</w:t>
      </w:r>
      <w:r w:rsidRPr="008D6424">
        <w:rPr>
          <w:rFonts w:cs="Arial"/>
        </w:rPr>
        <w:t xml:space="preserve"> </w:t>
      </w:r>
      <w:r w:rsidR="00400B10" w:rsidRPr="008D6424">
        <w:rPr>
          <w:rFonts w:cs="Arial"/>
        </w:rPr>
        <w:t>pooblaščene</w:t>
      </w:r>
      <w:r w:rsidR="00B74EB5" w:rsidRPr="008D6424">
        <w:rPr>
          <w:rFonts w:cs="Arial"/>
        </w:rPr>
        <w:t>m</w:t>
      </w:r>
      <w:r w:rsidR="00400B10" w:rsidRPr="008D6424">
        <w:rPr>
          <w:rFonts w:cs="Arial"/>
        </w:rPr>
        <w:t xml:space="preserve"> pre</w:t>
      </w:r>
      <w:r w:rsidRPr="008D6424">
        <w:rPr>
          <w:rFonts w:cs="Arial"/>
        </w:rPr>
        <w:t>iz</w:t>
      </w:r>
      <w:r w:rsidR="00400B10" w:rsidRPr="008D6424">
        <w:rPr>
          <w:rFonts w:cs="Arial"/>
        </w:rPr>
        <w:t>kusne</w:t>
      </w:r>
      <w:r w:rsidR="00B74EB5" w:rsidRPr="008D6424">
        <w:rPr>
          <w:rFonts w:cs="Arial"/>
        </w:rPr>
        <w:t>m</w:t>
      </w:r>
      <w:r w:rsidR="00400B10" w:rsidRPr="008D6424">
        <w:rPr>
          <w:rFonts w:cs="Arial"/>
        </w:rPr>
        <w:t xml:space="preserve"> laboratorij</w:t>
      </w:r>
      <w:r w:rsidR="00B74EB5" w:rsidRPr="008D6424">
        <w:rPr>
          <w:rFonts w:cs="Arial"/>
        </w:rPr>
        <w:t>u</w:t>
      </w:r>
      <w:r w:rsidR="00400B10" w:rsidRPr="008D6424">
        <w:rPr>
          <w:rFonts w:cs="Arial"/>
        </w:rPr>
        <w:t xml:space="preserve">. Če </w:t>
      </w:r>
      <w:r w:rsidR="00B74EB5" w:rsidRPr="008D6424">
        <w:rPr>
          <w:rFonts w:cs="Arial"/>
        </w:rPr>
        <w:t xml:space="preserve">bo </w:t>
      </w:r>
      <w:r w:rsidR="00400B10" w:rsidRPr="008D6424">
        <w:rPr>
          <w:rFonts w:cs="Arial"/>
        </w:rPr>
        <w:t>ugotov</w:t>
      </w:r>
      <w:r w:rsidR="00B74EB5" w:rsidRPr="008D6424">
        <w:rPr>
          <w:rFonts w:cs="Arial"/>
        </w:rPr>
        <w:t>ljeno</w:t>
      </w:r>
      <w:r w:rsidR="00400B10" w:rsidRPr="008D6424">
        <w:rPr>
          <w:rFonts w:cs="Arial"/>
        </w:rPr>
        <w:t xml:space="preserve"> kakršnokoli neskladje med rezultati </w:t>
      </w:r>
      <w:r w:rsidR="00B74EB5" w:rsidRPr="008D6424">
        <w:rPr>
          <w:rFonts w:cs="Arial"/>
        </w:rPr>
        <w:t xml:space="preserve">teh </w:t>
      </w:r>
      <w:r w:rsidR="00400B10" w:rsidRPr="008D6424">
        <w:rPr>
          <w:rFonts w:cs="Arial"/>
        </w:rPr>
        <w:t>pre</w:t>
      </w:r>
      <w:r w:rsidR="00B74EB5" w:rsidRPr="008D6424">
        <w:rPr>
          <w:rFonts w:cs="Arial"/>
        </w:rPr>
        <w:t>iz</w:t>
      </w:r>
      <w:r w:rsidR="00400B10" w:rsidRPr="008D6424">
        <w:rPr>
          <w:rFonts w:cs="Arial"/>
        </w:rPr>
        <w:t xml:space="preserve">kusov in vrednostmi, ki jih </w:t>
      </w:r>
      <w:r w:rsidRPr="008D6424">
        <w:rPr>
          <w:rFonts w:cs="Arial"/>
        </w:rPr>
        <w:t xml:space="preserve">je </w:t>
      </w:r>
      <w:r w:rsidR="006361ED" w:rsidRPr="008D6424">
        <w:rPr>
          <w:rFonts w:cs="Arial"/>
        </w:rPr>
        <w:t xml:space="preserve">predložil </w:t>
      </w:r>
      <w:r w:rsidR="00F17DFE" w:rsidRPr="008D6424">
        <w:rPr>
          <w:rFonts w:cs="Arial"/>
        </w:rPr>
        <w:t>Izvajalec</w:t>
      </w:r>
      <w:r w:rsidR="00400B10" w:rsidRPr="008D6424">
        <w:rPr>
          <w:rFonts w:cs="Arial"/>
        </w:rPr>
        <w:t xml:space="preserve">, bo </w:t>
      </w:r>
      <w:r w:rsidR="006361ED" w:rsidRPr="008D6424">
        <w:rPr>
          <w:rFonts w:cs="Arial"/>
        </w:rPr>
        <w:t xml:space="preserve">moral </w:t>
      </w:r>
      <w:r w:rsidR="00F17DFE" w:rsidRPr="008D6424">
        <w:rPr>
          <w:rFonts w:cs="Arial"/>
        </w:rPr>
        <w:t>Izvajalec</w:t>
      </w:r>
      <w:r w:rsidRPr="008D6424">
        <w:rPr>
          <w:rFonts w:cs="Arial"/>
        </w:rPr>
        <w:t xml:space="preserve"> </w:t>
      </w:r>
      <w:r w:rsidR="00400B10" w:rsidRPr="008D6424">
        <w:rPr>
          <w:rFonts w:cs="Arial"/>
        </w:rPr>
        <w:t>sprejeti odloči</w:t>
      </w:r>
      <w:r w:rsidR="00B74EB5" w:rsidRPr="008D6424">
        <w:rPr>
          <w:rFonts w:cs="Arial"/>
        </w:rPr>
        <w:t>te</w:t>
      </w:r>
      <w:r w:rsidR="00400B10" w:rsidRPr="008D6424">
        <w:rPr>
          <w:rFonts w:cs="Arial"/>
        </w:rPr>
        <w:t xml:space="preserve">v </w:t>
      </w:r>
      <w:r w:rsidRPr="008D6424">
        <w:rPr>
          <w:rFonts w:cs="Arial"/>
        </w:rPr>
        <w:t xml:space="preserve">Naročnika </w:t>
      </w:r>
      <w:r w:rsidR="00400B10" w:rsidRPr="008D6424">
        <w:rPr>
          <w:rFonts w:cs="Arial"/>
        </w:rPr>
        <w:t>glede nadaljnjega ukrepanja.</w:t>
      </w:r>
    </w:p>
    <w:p w14:paraId="50599C6E" w14:textId="0D3AC8AF" w:rsidR="004D669C" w:rsidRPr="008D6424" w:rsidRDefault="004D669C" w:rsidP="004D669C">
      <w:pPr>
        <w:pStyle w:val="Naslov4"/>
        <w:rPr>
          <w:rFonts w:ascii="Arial" w:hAnsi="Arial" w:cs="Arial"/>
        </w:rPr>
      </w:pPr>
      <w:bookmarkStart w:id="87" w:name="_Toc77695181"/>
      <w:bookmarkStart w:id="88" w:name="_Toc77764329"/>
      <w:bookmarkStart w:id="89" w:name="_Toc215054683"/>
      <w:bookmarkStart w:id="90" w:name="_Toc221801504"/>
      <w:bookmarkEnd w:id="87"/>
      <w:bookmarkEnd w:id="88"/>
      <w:r w:rsidRPr="008D6424">
        <w:rPr>
          <w:rFonts w:ascii="Arial" w:hAnsi="Arial" w:cs="Arial"/>
        </w:rPr>
        <w:t xml:space="preserve">Konfiguracija </w:t>
      </w:r>
      <w:r w:rsidR="003B0312" w:rsidRPr="008D6424">
        <w:rPr>
          <w:rFonts w:ascii="Arial" w:hAnsi="Arial" w:cs="Arial"/>
        </w:rPr>
        <w:t>FN</w:t>
      </w:r>
      <w:r w:rsidRPr="008D6424">
        <w:rPr>
          <w:rFonts w:ascii="Arial" w:hAnsi="Arial" w:cs="Arial"/>
        </w:rPr>
        <w:t xml:space="preserve"> nizov</w:t>
      </w:r>
      <w:bookmarkEnd w:id="89"/>
      <w:bookmarkEnd w:id="90"/>
    </w:p>
    <w:p w14:paraId="01473907" w14:textId="3E4F7E15" w:rsidR="0010226C" w:rsidRPr="008D6424" w:rsidRDefault="0010226C" w:rsidP="008B46B7">
      <w:pPr>
        <w:rPr>
          <w:rFonts w:cs="Arial"/>
        </w:rPr>
      </w:pPr>
      <w:r w:rsidRPr="008D6424">
        <w:rPr>
          <w:rFonts w:cs="Arial"/>
        </w:rPr>
        <w:t xml:space="preserve">Pri načrtovanju razporeditve </w:t>
      </w:r>
      <w:r w:rsidR="003B0312" w:rsidRPr="008D6424">
        <w:rPr>
          <w:rFonts w:cs="Arial"/>
        </w:rPr>
        <w:t>FN</w:t>
      </w:r>
      <w:r w:rsidRPr="008D6424">
        <w:rPr>
          <w:rFonts w:cs="Arial"/>
        </w:rPr>
        <w:t xml:space="preserve"> modulov na podkonstrukcijo je potrebno upoštevati Naročnikovo zahtevo, da </w:t>
      </w:r>
      <w:r w:rsidR="00AC74AC" w:rsidRPr="008D6424">
        <w:rPr>
          <w:rFonts w:cs="Arial"/>
        </w:rPr>
        <w:t>je</w:t>
      </w:r>
      <w:r w:rsidRPr="008D6424">
        <w:rPr>
          <w:rFonts w:cs="Arial"/>
        </w:rPr>
        <w:t xml:space="preserve"> </w:t>
      </w:r>
      <w:r w:rsidR="00181AAA" w:rsidRPr="008D6424">
        <w:rPr>
          <w:rFonts w:cs="Arial"/>
        </w:rPr>
        <w:t xml:space="preserve">konfiguracije </w:t>
      </w:r>
      <w:r w:rsidRPr="008D6424">
        <w:rPr>
          <w:rFonts w:cs="Arial"/>
        </w:rPr>
        <w:t>panelov na podkonstrukciji</w:t>
      </w:r>
      <w:r w:rsidR="00AC74AC" w:rsidRPr="008D6424">
        <w:rPr>
          <w:rFonts w:cs="Arial"/>
        </w:rPr>
        <w:t xml:space="preserve"> določena oz. definirana zaradi predhodno urejenega terena in odvodnjavanja.</w:t>
      </w:r>
    </w:p>
    <w:p w14:paraId="7443272A" w14:textId="0F76937B" w:rsidR="00510DF7" w:rsidRPr="008D6424" w:rsidRDefault="00510DF7" w:rsidP="008B46B7">
      <w:pPr>
        <w:rPr>
          <w:rFonts w:cs="Arial"/>
        </w:rPr>
      </w:pPr>
      <w:r w:rsidRPr="008D6424">
        <w:rPr>
          <w:rFonts w:cs="Arial"/>
        </w:rPr>
        <w:t xml:space="preserve">Razporeditev fotonapetostnih modulov v nize </w:t>
      </w:r>
      <w:r w:rsidR="00D06E21" w:rsidRPr="008D6424">
        <w:rPr>
          <w:rFonts w:cs="Arial"/>
        </w:rPr>
        <w:t>med</w:t>
      </w:r>
      <w:r w:rsidRPr="008D6424">
        <w:rPr>
          <w:rFonts w:cs="Arial"/>
        </w:rPr>
        <w:t xml:space="preserve"> posamezne razsmernike mora biti izvedena na način, da se dosega optimalne obratovalne pogoje</w:t>
      </w:r>
      <w:r w:rsidR="00D06E21" w:rsidRPr="008D6424">
        <w:rPr>
          <w:rFonts w:cs="Arial"/>
        </w:rPr>
        <w:t xml:space="preserve"> in</w:t>
      </w:r>
      <w:r w:rsidRPr="008D6424">
        <w:rPr>
          <w:rFonts w:cs="Arial"/>
        </w:rPr>
        <w:t xml:space="preserve"> največj</w:t>
      </w:r>
      <w:r w:rsidR="00D06E21" w:rsidRPr="008D6424">
        <w:rPr>
          <w:rFonts w:cs="Arial"/>
        </w:rPr>
        <w:t>i</w:t>
      </w:r>
      <w:r w:rsidRPr="008D6424">
        <w:rPr>
          <w:rFonts w:cs="Arial"/>
        </w:rPr>
        <w:t xml:space="preserve"> izkorist</w:t>
      </w:r>
      <w:r w:rsidR="00D06E21" w:rsidRPr="008D6424">
        <w:rPr>
          <w:rFonts w:cs="Arial"/>
        </w:rPr>
        <w:t>e</w:t>
      </w:r>
      <w:r w:rsidRPr="008D6424">
        <w:rPr>
          <w:rFonts w:cs="Arial"/>
        </w:rPr>
        <w:t>k, hkrati pa da se omogoči enostavno in pregledno vzdrževanje modulov, razsmernikov in ostale opreme.</w:t>
      </w:r>
    </w:p>
    <w:p w14:paraId="2BA79A72" w14:textId="711383EB" w:rsidR="00510DF7" w:rsidRPr="008D6424" w:rsidRDefault="00510DF7" w:rsidP="008B46B7">
      <w:pPr>
        <w:rPr>
          <w:rFonts w:cs="Arial"/>
        </w:rPr>
      </w:pPr>
      <w:r w:rsidRPr="008D6424">
        <w:rPr>
          <w:rFonts w:cs="Arial"/>
        </w:rPr>
        <w:t>Ponudnik mora predložiti natančen načrt način postavitve in povezave nizov, pri čemer upošteva optimizacijo razporeditve glede na:</w:t>
      </w:r>
    </w:p>
    <w:p w14:paraId="54F1FC56" w14:textId="6BF21F44" w:rsidR="00510DF7" w:rsidRPr="006F1ED9" w:rsidRDefault="00510DF7" w:rsidP="0027416B">
      <w:pPr>
        <w:pStyle w:val="Odstavekseznama"/>
        <w:numPr>
          <w:ilvl w:val="0"/>
          <w:numId w:val="77"/>
        </w:numPr>
        <w:rPr>
          <w:rFonts w:cs="Arial"/>
        </w:rPr>
      </w:pPr>
      <w:r w:rsidRPr="006F1ED9">
        <w:rPr>
          <w:rFonts w:cs="Arial"/>
        </w:rPr>
        <w:t xml:space="preserve">Medsebojno senčenje vrst (praviloma se posamezen </w:t>
      </w:r>
      <w:r w:rsidR="00810911" w:rsidRPr="006F1ED9">
        <w:rPr>
          <w:rFonts w:cs="Arial"/>
        </w:rPr>
        <w:t>niz</w:t>
      </w:r>
      <w:r w:rsidRPr="006F1ED9">
        <w:rPr>
          <w:rFonts w:cs="Arial"/>
        </w:rPr>
        <w:t xml:space="preserve"> izvede v eni vrsti; </w:t>
      </w:r>
      <w:r w:rsidR="00810911" w:rsidRPr="006F1ED9">
        <w:rPr>
          <w:rFonts w:cs="Arial"/>
        </w:rPr>
        <w:t>nizi</w:t>
      </w:r>
      <w:r w:rsidRPr="006F1ED9">
        <w:rPr>
          <w:rFonts w:cs="Arial"/>
        </w:rPr>
        <w:t>na istem MPPT morajo biti senčeni na enak način)</w:t>
      </w:r>
    </w:p>
    <w:p w14:paraId="263E28BC" w14:textId="063CC4E8" w:rsidR="00510DF7" w:rsidRPr="008D6424" w:rsidRDefault="00510DF7" w:rsidP="00D2721D">
      <w:pPr>
        <w:pStyle w:val="Odstavekseznama"/>
        <w:numPr>
          <w:ilvl w:val="0"/>
          <w:numId w:val="77"/>
        </w:numPr>
        <w:rPr>
          <w:rFonts w:cs="Arial"/>
        </w:rPr>
      </w:pPr>
      <w:r w:rsidRPr="008D6424">
        <w:rPr>
          <w:rFonts w:cs="Arial"/>
        </w:rPr>
        <w:t xml:space="preserve">Maksimalno izrabo prostora (en niz se za potrebe čim boljšega izkoristka prostora ob skrajnih robih vrst </w:t>
      </w:r>
      <w:r w:rsidR="000431E7" w:rsidRPr="008D6424">
        <w:rPr>
          <w:rFonts w:cs="Arial"/>
        </w:rPr>
        <w:t>lahko</w:t>
      </w:r>
      <w:r w:rsidRPr="008D6424">
        <w:rPr>
          <w:rFonts w:cs="Arial"/>
        </w:rPr>
        <w:t xml:space="preserve"> razdeli</w:t>
      </w:r>
      <w:r w:rsidR="000431E7" w:rsidRPr="008D6424">
        <w:rPr>
          <w:rFonts w:cs="Arial"/>
        </w:rPr>
        <w:t xml:space="preserve"> </w:t>
      </w:r>
      <w:r w:rsidRPr="008D6424">
        <w:rPr>
          <w:rFonts w:cs="Arial"/>
        </w:rPr>
        <w:t xml:space="preserve">med več vrst, če je to potrebno) </w:t>
      </w:r>
    </w:p>
    <w:p w14:paraId="60989E73" w14:textId="0AA4BF1A" w:rsidR="00510DF7" w:rsidRPr="008D6424" w:rsidRDefault="00510DF7" w:rsidP="008B46B7">
      <w:pPr>
        <w:rPr>
          <w:rFonts w:cs="Arial"/>
        </w:rPr>
      </w:pPr>
      <w:r w:rsidRPr="008D6424">
        <w:rPr>
          <w:rFonts w:cs="Arial"/>
        </w:rPr>
        <w:t xml:space="preserve">Število </w:t>
      </w:r>
      <w:r w:rsidR="003B0312" w:rsidRPr="008D6424">
        <w:rPr>
          <w:rFonts w:cs="Arial"/>
        </w:rPr>
        <w:t>FN</w:t>
      </w:r>
      <w:r w:rsidRPr="008D6424">
        <w:rPr>
          <w:rFonts w:cs="Arial"/>
        </w:rPr>
        <w:t xml:space="preserve"> modulov v nizu mora biti prilagojen</w:t>
      </w:r>
      <w:r w:rsidR="00C17D6A" w:rsidRPr="008D6424">
        <w:rPr>
          <w:rFonts w:cs="Arial"/>
        </w:rPr>
        <w:t>o</w:t>
      </w:r>
      <w:r w:rsidRPr="008D6424">
        <w:rPr>
          <w:rFonts w:cs="Arial"/>
        </w:rPr>
        <w:t xml:space="preserve"> </w:t>
      </w:r>
      <w:r w:rsidR="00C17D6A" w:rsidRPr="008D6424">
        <w:rPr>
          <w:rFonts w:cs="Arial"/>
        </w:rPr>
        <w:t xml:space="preserve">napetostnem območju </w:t>
      </w:r>
      <w:r w:rsidRPr="008D6424">
        <w:rPr>
          <w:rFonts w:cs="Arial"/>
        </w:rPr>
        <w:t xml:space="preserve">razsmernikov, da se </w:t>
      </w:r>
      <w:r w:rsidR="009C3F32" w:rsidRPr="008D6424">
        <w:rPr>
          <w:rFonts w:cs="Arial"/>
        </w:rPr>
        <w:t>ob</w:t>
      </w:r>
      <w:r w:rsidRPr="008D6424">
        <w:rPr>
          <w:rFonts w:cs="Arial"/>
        </w:rPr>
        <w:t xml:space="preserve"> skrajnih </w:t>
      </w:r>
      <w:r w:rsidR="009C3F32" w:rsidRPr="008D6424">
        <w:rPr>
          <w:rFonts w:cs="Arial"/>
        </w:rPr>
        <w:t>obratovalnih pogojih</w:t>
      </w:r>
      <w:r w:rsidRPr="008D6424">
        <w:rPr>
          <w:rFonts w:cs="Arial"/>
        </w:rPr>
        <w:t xml:space="preserve"> </w:t>
      </w:r>
      <w:r w:rsidR="00990AA7" w:rsidRPr="008D6424">
        <w:rPr>
          <w:rFonts w:cs="Arial"/>
        </w:rPr>
        <w:t xml:space="preserve">(hladna obdobja z močno osvetlitvijo) </w:t>
      </w:r>
      <w:r w:rsidRPr="008D6424">
        <w:rPr>
          <w:rFonts w:cs="Arial"/>
        </w:rPr>
        <w:t xml:space="preserve">ne preseže </w:t>
      </w:r>
      <w:r w:rsidR="00990AA7" w:rsidRPr="008D6424">
        <w:rPr>
          <w:rFonts w:cs="Arial"/>
        </w:rPr>
        <w:t xml:space="preserve">maksimalna </w:t>
      </w:r>
      <w:r w:rsidR="00C17D6A" w:rsidRPr="008D6424">
        <w:rPr>
          <w:rFonts w:cs="Arial"/>
        </w:rPr>
        <w:t xml:space="preserve">dovoljena </w:t>
      </w:r>
      <w:r w:rsidR="00990AA7" w:rsidRPr="008D6424">
        <w:rPr>
          <w:rFonts w:cs="Arial"/>
        </w:rPr>
        <w:t>napetost niza, hkrati pa da se ob čim manjši osvetljenosti že zagotovi minimalna napetosti niza za pričetek delovanja razsmernika oziroma posameznega MPPT kanala.</w:t>
      </w:r>
    </w:p>
    <w:p w14:paraId="1A2DECFF" w14:textId="67966ECB" w:rsidR="007900F2" w:rsidRPr="008D6424" w:rsidRDefault="00990AA7" w:rsidP="00C17D6A">
      <w:pPr>
        <w:rPr>
          <w:rFonts w:cs="Arial"/>
        </w:rPr>
      </w:pPr>
      <w:r w:rsidRPr="008D6424">
        <w:rPr>
          <w:rFonts w:cs="Arial"/>
        </w:rPr>
        <w:t xml:space="preserve">Izvedba DC kabliranja nizov mora biti izvedena skladno z </w:t>
      </w:r>
      <w:r w:rsidR="00743935" w:rsidRPr="008D6424">
        <w:rPr>
          <w:rFonts w:cs="Arial"/>
        </w:rPr>
        <w:t xml:space="preserve">inženirsko </w:t>
      </w:r>
      <w:r w:rsidRPr="008D6424">
        <w:rPr>
          <w:rFonts w:cs="Arial"/>
        </w:rPr>
        <w:t>prakso, in sicer se je potrebno pri kabliranju izogibati nastanku induktivnih zank, DC kabli, ki potekajo po policah ali po nosilni konstrukciji morajo biti na nosilne dele pričvrščeni z UV</w:t>
      </w:r>
      <w:r w:rsidR="00C17D6A" w:rsidRPr="008D6424">
        <w:rPr>
          <w:rFonts w:cs="Arial"/>
        </w:rPr>
        <w:t>-</w:t>
      </w:r>
      <w:r w:rsidRPr="008D6424">
        <w:rPr>
          <w:rFonts w:cs="Arial"/>
        </w:rPr>
        <w:t xml:space="preserve">odpornimi </w:t>
      </w:r>
      <w:r w:rsidR="00C17D6A" w:rsidRPr="008D6424">
        <w:rPr>
          <w:rFonts w:cs="Arial"/>
        </w:rPr>
        <w:t>kabelskimi vezmi</w:t>
      </w:r>
      <w:r w:rsidRPr="008D6424">
        <w:rPr>
          <w:rFonts w:cs="Arial"/>
        </w:rPr>
        <w:t xml:space="preserve">. </w:t>
      </w:r>
    </w:p>
    <w:p w14:paraId="1AAD2A92" w14:textId="5F097D08" w:rsidR="00990AA7" w:rsidRPr="008D6424" w:rsidRDefault="00990AA7" w:rsidP="00C17D6A">
      <w:pPr>
        <w:rPr>
          <w:rFonts w:cs="Arial"/>
        </w:rPr>
      </w:pPr>
      <w:r w:rsidRPr="008D6424">
        <w:rPr>
          <w:rFonts w:cs="Arial"/>
        </w:rPr>
        <w:t>Kabelske police in vsi ostali elementi, kjer se vodijo kabl</w:t>
      </w:r>
      <w:r w:rsidR="00C17D6A" w:rsidRPr="008D6424">
        <w:rPr>
          <w:rFonts w:cs="Arial"/>
        </w:rPr>
        <w:t>i</w:t>
      </w:r>
      <w:r w:rsidRPr="008D6424">
        <w:rPr>
          <w:rFonts w:cs="Arial"/>
        </w:rPr>
        <w:t xml:space="preserve">, ne smejo imeti ostrih robov </w:t>
      </w:r>
      <w:r w:rsidR="00D04144" w:rsidRPr="008D6424">
        <w:rPr>
          <w:rFonts w:cs="Arial"/>
        </w:rPr>
        <w:t xml:space="preserve">in morajo biti </w:t>
      </w:r>
      <w:r w:rsidRPr="008D6424">
        <w:rPr>
          <w:rFonts w:cs="Arial"/>
        </w:rPr>
        <w:t>trajno-obstojno zašč</w:t>
      </w:r>
      <w:r w:rsidR="00D04144" w:rsidRPr="008D6424">
        <w:rPr>
          <w:rFonts w:cs="Arial"/>
        </w:rPr>
        <w:t>iteni</w:t>
      </w:r>
      <w:r w:rsidR="00E50EEF" w:rsidRPr="008D6424">
        <w:rPr>
          <w:rFonts w:cs="Arial"/>
        </w:rPr>
        <w:t xml:space="preserve">, da ne pride do </w:t>
      </w:r>
      <w:r w:rsidR="00B0434B" w:rsidRPr="008D6424">
        <w:rPr>
          <w:rFonts w:cs="Arial"/>
        </w:rPr>
        <w:t>poškodb izolacije kablov</w:t>
      </w:r>
      <w:r w:rsidRPr="008D6424">
        <w:rPr>
          <w:rFonts w:cs="Arial"/>
        </w:rPr>
        <w:t xml:space="preserve">. </w:t>
      </w:r>
    </w:p>
    <w:p w14:paraId="7F0010A0" w14:textId="6D440941" w:rsidR="008B46B7" w:rsidRPr="008D6424" w:rsidRDefault="008B46B7" w:rsidP="002F7A47">
      <w:pPr>
        <w:rPr>
          <w:rFonts w:cs="Arial"/>
        </w:rPr>
      </w:pPr>
      <w:r w:rsidRPr="008D6424">
        <w:rPr>
          <w:rFonts w:cs="Arial"/>
        </w:rPr>
        <w:t xml:space="preserve">Vsi kabli </w:t>
      </w:r>
      <w:r w:rsidR="00870830" w:rsidRPr="008D6424">
        <w:rPr>
          <w:rFonts w:cs="Arial"/>
        </w:rPr>
        <w:t xml:space="preserve">morajo biti </w:t>
      </w:r>
      <w:r w:rsidR="00C17D6A" w:rsidRPr="008D6424">
        <w:rPr>
          <w:rFonts w:cs="Arial"/>
        </w:rPr>
        <w:t>označeni (na mes</w:t>
      </w:r>
      <w:r w:rsidR="00AC74AC" w:rsidRPr="008D6424">
        <w:rPr>
          <w:rFonts w:cs="Arial"/>
        </w:rPr>
        <w:t>t</w:t>
      </w:r>
      <w:r w:rsidR="00C17D6A" w:rsidRPr="008D6424">
        <w:rPr>
          <w:rFonts w:cs="Arial"/>
        </w:rPr>
        <w:t xml:space="preserve">u priključitve na prvi in zadnji </w:t>
      </w:r>
      <w:r w:rsidR="003B0312" w:rsidRPr="008D6424">
        <w:rPr>
          <w:rFonts w:cs="Arial"/>
        </w:rPr>
        <w:t>FN</w:t>
      </w:r>
      <w:r w:rsidR="00C17D6A" w:rsidRPr="008D6424">
        <w:rPr>
          <w:rFonts w:cs="Arial"/>
        </w:rPr>
        <w:t xml:space="preserve"> modul niza ter tudi pri DC vhodu - MPPT vhod v razsmernik), </w:t>
      </w:r>
      <w:r w:rsidRPr="008D6424">
        <w:rPr>
          <w:rFonts w:cs="Arial"/>
        </w:rPr>
        <w:t xml:space="preserve">estetsko </w:t>
      </w:r>
      <w:r w:rsidR="006003E5" w:rsidRPr="008D6424">
        <w:rPr>
          <w:rFonts w:cs="Arial"/>
        </w:rPr>
        <w:t xml:space="preserve">in funkcionalno </w:t>
      </w:r>
      <w:r w:rsidRPr="008D6424">
        <w:rPr>
          <w:rFonts w:cs="Arial"/>
        </w:rPr>
        <w:t>vezani na montažno konstrukcijo modula</w:t>
      </w:r>
      <w:r w:rsidR="006003E5" w:rsidRPr="008D6424">
        <w:rPr>
          <w:rFonts w:cs="Arial"/>
        </w:rPr>
        <w:t xml:space="preserve"> in po potrebi zaščiteni</w:t>
      </w:r>
      <w:r w:rsidR="00A26736" w:rsidRPr="008D6424">
        <w:rPr>
          <w:rFonts w:cs="Arial"/>
        </w:rPr>
        <w:t>,</w:t>
      </w:r>
      <w:r w:rsidR="006003E5" w:rsidRPr="008D6424">
        <w:rPr>
          <w:rFonts w:cs="Arial"/>
        </w:rPr>
        <w:t xml:space="preserve"> ustrezno mehanski izpostavljenosti</w:t>
      </w:r>
      <w:r w:rsidR="00A26736" w:rsidRPr="008D6424">
        <w:rPr>
          <w:rFonts w:cs="Arial"/>
        </w:rPr>
        <w:t xml:space="preserve"> vsakega dela kabelske trase</w:t>
      </w:r>
      <w:r w:rsidRPr="008D6424">
        <w:rPr>
          <w:rFonts w:cs="Arial"/>
        </w:rPr>
        <w:t>.</w:t>
      </w:r>
    </w:p>
    <w:p w14:paraId="14074474" w14:textId="66240762" w:rsidR="00854F1B" w:rsidRPr="008D6424" w:rsidRDefault="00854F1B" w:rsidP="001F037A">
      <w:pPr>
        <w:pStyle w:val="Naslov4"/>
        <w:rPr>
          <w:rFonts w:ascii="Arial" w:hAnsi="Arial" w:cs="Arial"/>
        </w:rPr>
      </w:pPr>
      <w:bookmarkStart w:id="91" w:name="_Toc77695183"/>
      <w:bookmarkStart w:id="92" w:name="_Toc77764331"/>
      <w:bookmarkStart w:id="93" w:name="_Toc215054684"/>
      <w:bookmarkStart w:id="94" w:name="_Toc221801505"/>
      <w:bookmarkEnd w:id="91"/>
      <w:bookmarkEnd w:id="92"/>
      <w:r w:rsidRPr="008D6424">
        <w:rPr>
          <w:rFonts w:ascii="Arial" w:hAnsi="Arial" w:cs="Arial"/>
        </w:rPr>
        <w:t xml:space="preserve">Nadzor </w:t>
      </w:r>
      <w:r w:rsidR="003B0312" w:rsidRPr="008D6424">
        <w:rPr>
          <w:rFonts w:ascii="Arial" w:hAnsi="Arial" w:cs="Arial"/>
        </w:rPr>
        <w:t>FN</w:t>
      </w:r>
      <w:r w:rsidRPr="008D6424">
        <w:rPr>
          <w:rFonts w:ascii="Arial" w:hAnsi="Arial" w:cs="Arial"/>
        </w:rPr>
        <w:t xml:space="preserve"> nizov</w:t>
      </w:r>
      <w:bookmarkEnd w:id="93"/>
      <w:bookmarkEnd w:id="94"/>
    </w:p>
    <w:p w14:paraId="6D96A4F8" w14:textId="74AB554E" w:rsidR="00854F1B" w:rsidRPr="008A75B5" w:rsidRDefault="00854F1B" w:rsidP="060CF631">
      <w:pPr>
        <w:rPr>
          <w:rFonts w:cs="Arial"/>
        </w:rPr>
      </w:pPr>
      <w:r w:rsidRPr="008A75B5">
        <w:rPr>
          <w:rFonts w:cs="Arial"/>
        </w:rPr>
        <w:t xml:space="preserve">Vzpostavljen mora biti nadzor nad delovanjem </w:t>
      </w:r>
      <w:r w:rsidR="003B0312" w:rsidRPr="008A75B5">
        <w:rPr>
          <w:rFonts w:cs="Arial"/>
        </w:rPr>
        <w:t>SE</w:t>
      </w:r>
      <w:r w:rsidRPr="008A75B5">
        <w:rPr>
          <w:rFonts w:cs="Arial"/>
        </w:rPr>
        <w:t xml:space="preserve"> do nivoja posameznega </w:t>
      </w:r>
      <w:r w:rsidR="009749FC" w:rsidRPr="008A75B5">
        <w:rPr>
          <w:rFonts w:cs="Arial"/>
        </w:rPr>
        <w:t xml:space="preserve">ali dveh </w:t>
      </w:r>
      <w:r w:rsidR="003B0312" w:rsidRPr="008A75B5">
        <w:rPr>
          <w:rFonts w:cs="Arial"/>
        </w:rPr>
        <w:t>FN</w:t>
      </w:r>
      <w:r w:rsidRPr="008A75B5">
        <w:rPr>
          <w:rFonts w:cs="Arial"/>
        </w:rPr>
        <w:t xml:space="preserve"> niz</w:t>
      </w:r>
      <w:r w:rsidR="009749FC" w:rsidRPr="008A75B5">
        <w:rPr>
          <w:rFonts w:cs="Arial"/>
        </w:rPr>
        <w:t>ov</w:t>
      </w:r>
      <w:r w:rsidRPr="008A75B5">
        <w:rPr>
          <w:rFonts w:cs="Arial"/>
        </w:rPr>
        <w:t xml:space="preserve"> vsaj za moč</w:t>
      </w:r>
      <w:r w:rsidR="31A39D21" w:rsidRPr="008A75B5">
        <w:rPr>
          <w:rFonts w:cs="Arial"/>
        </w:rPr>
        <w:t xml:space="preserve"> in</w:t>
      </w:r>
      <w:r w:rsidRPr="008A75B5">
        <w:rPr>
          <w:rFonts w:cs="Arial"/>
        </w:rPr>
        <w:t xml:space="preserve"> tok </w:t>
      </w:r>
      <w:r w:rsidR="003B0312" w:rsidRPr="008A75B5">
        <w:rPr>
          <w:rFonts w:cs="Arial"/>
        </w:rPr>
        <w:t>FN</w:t>
      </w:r>
      <w:r w:rsidR="00BB5527" w:rsidRPr="008A75B5">
        <w:rPr>
          <w:rFonts w:cs="Arial"/>
        </w:rPr>
        <w:t xml:space="preserve"> </w:t>
      </w:r>
      <w:r w:rsidRPr="008A75B5">
        <w:rPr>
          <w:rFonts w:cs="Arial"/>
        </w:rPr>
        <w:t>niza</w:t>
      </w:r>
      <w:r w:rsidR="00AC74AC" w:rsidRPr="008A75B5">
        <w:rPr>
          <w:rFonts w:cs="Arial"/>
        </w:rPr>
        <w:t>.</w:t>
      </w:r>
      <w:r w:rsidRPr="008A75B5">
        <w:rPr>
          <w:rFonts w:cs="Arial"/>
        </w:rPr>
        <w:t xml:space="preserve"> Implementacijo te</w:t>
      </w:r>
      <w:r w:rsidR="00A26736" w:rsidRPr="008A75B5">
        <w:rPr>
          <w:rFonts w:cs="Arial"/>
        </w:rPr>
        <w:t xml:space="preserve"> zahteve</w:t>
      </w:r>
      <w:r w:rsidRPr="008A75B5">
        <w:rPr>
          <w:rFonts w:cs="Arial"/>
        </w:rPr>
        <w:t xml:space="preserve"> mora podati </w:t>
      </w:r>
      <w:r w:rsidR="00A26736" w:rsidRPr="008A75B5">
        <w:rPr>
          <w:rFonts w:cs="Arial"/>
        </w:rPr>
        <w:t>I</w:t>
      </w:r>
      <w:r w:rsidRPr="008A75B5">
        <w:rPr>
          <w:rFonts w:cs="Arial"/>
        </w:rPr>
        <w:t xml:space="preserve">zvajalec v okviru </w:t>
      </w:r>
      <w:r w:rsidR="00A26736" w:rsidRPr="008A75B5">
        <w:rPr>
          <w:rFonts w:cs="Arial"/>
        </w:rPr>
        <w:t xml:space="preserve">predvidene </w:t>
      </w:r>
      <w:r w:rsidRPr="008A75B5">
        <w:rPr>
          <w:rFonts w:cs="Arial"/>
        </w:rPr>
        <w:t>tehnične rešitve.</w:t>
      </w:r>
      <w:r w:rsidR="2A722D09" w:rsidRPr="008A75B5">
        <w:rPr>
          <w:rFonts w:cs="Arial"/>
        </w:rPr>
        <w:t xml:space="preserve"> Meritev napetosti se izvaja v posamezni priključi omarici ali vsaj na ravni centralnih razsmernikov, skladno z rešitvami, ki so na trgu.</w:t>
      </w:r>
    </w:p>
    <w:p w14:paraId="6772C7F1" w14:textId="7AC9A751" w:rsidR="004D669C" w:rsidRPr="008D6424" w:rsidRDefault="00A246F4" w:rsidP="002F7A47">
      <w:pPr>
        <w:rPr>
          <w:rFonts w:cs="Arial"/>
        </w:rPr>
      </w:pPr>
      <w:r w:rsidRPr="008D6424">
        <w:rPr>
          <w:rFonts w:cs="Arial"/>
        </w:rPr>
        <w:t xml:space="preserve">V kolikor se uporablja dodatna oprema za delovanje oziroma nadzor nizov (npr. </w:t>
      </w:r>
      <w:r w:rsidR="005D3707" w:rsidRPr="008D6424">
        <w:rPr>
          <w:rFonts w:cs="Arial"/>
        </w:rPr>
        <w:t>combiner box ipd.</w:t>
      </w:r>
      <w:r w:rsidRPr="008D6424">
        <w:rPr>
          <w:rFonts w:cs="Arial"/>
        </w:rPr>
        <w:t>) mora bi</w:t>
      </w:r>
      <w:r w:rsidR="00A26736" w:rsidRPr="008D6424">
        <w:rPr>
          <w:rFonts w:cs="Arial"/>
        </w:rPr>
        <w:t>ti</w:t>
      </w:r>
      <w:r w:rsidRPr="008D6424">
        <w:rPr>
          <w:rFonts w:cs="Arial"/>
        </w:rPr>
        <w:t xml:space="preserve"> ta </w:t>
      </w:r>
      <w:r w:rsidR="008B46B7" w:rsidRPr="008D6424">
        <w:rPr>
          <w:rFonts w:cs="Arial"/>
        </w:rPr>
        <w:t xml:space="preserve">nameščena na </w:t>
      </w:r>
      <w:r w:rsidR="00870830" w:rsidRPr="008D6424">
        <w:rPr>
          <w:rFonts w:cs="Arial"/>
        </w:rPr>
        <w:t>pod</w:t>
      </w:r>
      <w:r w:rsidR="008B46B7" w:rsidRPr="008D6424">
        <w:rPr>
          <w:rFonts w:cs="Arial"/>
        </w:rPr>
        <w:t xml:space="preserve">konstrukcijo </w:t>
      </w:r>
      <w:r w:rsidR="006003E5" w:rsidRPr="008D6424">
        <w:rPr>
          <w:rFonts w:cs="Arial"/>
        </w:rPr>
        <w:t xml:space="preserve">nosilne </w:t>
      </w:r>
      <w:r w:rsidR="008B46B7" w:rsidRPr="008D6424">
        <w:rPr>
          <w:rFonts w:cs="Arial"/>
        </w:rPr>
        <w:t>konstrukcij</w:t>
      </w:r>
      <w:r w:rsidR="00870830" w:rsidRPr="008D6424">
        <w:rPr>
          <w:rFonts w:cs="Arial"/>
        </w:rPr>
        <w:t>e</w:t>
      </w:r>
      <w:r w:rsidR="008B46B7" w:rsidRPr="008D6424">
        <w:rPr>
          <w:rFonts w:cs="Arial"/>
        </w:rPr>
        <w:t xml:space="preserve"> modula</w:t>
      </w:r>
      <w:r w:rsidRPr="008D6424">
        <w:rPr>
          <w:rFonts w:cs="Arial"/>
        </w:rPr>
        <w:t>. I</w:t>
      </w:r>
      <w:r w:rsidR="008B46B7" w:rsidRPr="008D6424">
        <w:rPr>
          <w:rFonts w:cs="Arial"/>
        </w:rPr>
        <w:t xml:space="preserve">zvajalec </w:t>
      </w:r>
      <w:r w:rsidRPr="008D6424">
        <w:rPr>
          <w:rFonts w:cs="Arial"/>
        </w:rPr>
        <w:t xml:space="preserve">mora </w:t>
      </w:r>
      <w:r w:rsidR="006003E5" w:rsidRPr="008D6424">
        <w:rPr>
          <w:rFonts w:cs="Arial"/>
        </w:rPr>
        <w:t xml:space="preserve">pri </w:t>
      </w:r>
      <w:r w:rsidR="006003E5" w:rsidRPr="008D6424">
        <w:rPr>
          <w:rFonts w:cs="Arial"/>
        </w:rPr>
        <w:lastRenderedPageBreak/>
        <w:t xml:space="preserve">dimenzioniranju </w:t>
      </w:r>
      <w:r w:rsidR="008B46B7" w:rsidRPr="008D6424">
        <w:rPr>
          <w:rFonts w:cs="Arial"/>
        </w:rPr>
        <w:t xml:space="preserve">upoštevati dodano obremenitev na </w:t>
      </w:r>
      <w:r w:rsidR="00870830" w:rsidRPr="008D6424">
        <w:rPr>
          <w:rFonts w:cs="Arial"/>
        </w:rPr>
        <w:t>podstavek.</w:t>
      </w:r>
      <w:r w:rsidR="008B46B7" w:rsidRPr="008D6424">
        <w:rPr>
          <w:rFonts w:cs="Arial"/>
        </w:rPr>
        <w:t xml:space="preserve"> V skladu s tem morajo biti načrtovani in dobavljeni ustrezni podporni </w:t>
      </w:r>
      <w:r w:rsidR="006003E5" w:rsidRPr="008D6424">
        <w:rPr>
          <w:rFonts w:cs="Arial"/>
        </w:rPr>
        <w:t xml:space="preserve">ali nosilni </w:t>
      </w:r>
      <w:r w:rsidR="008B46B7" w:rsidRPr="008D6424">
        <w:rPr>
          <w:rFonts w:cs="Arial"/>
        </w:rPr>
        <w:t xml:space="preserve">elementi za namestitev </w:t>
      </w:r>
      <w:r w:rsidR="00870830" w:rsidRPr="008D6424">
        <w:rPr>
          <w:rFonts w:cs="Arial"/>
        </w:rPr>
        <w:t>enote za nadzor nizov</w:t>
      </w:r>
      <w:r w:rsidR="008B46B7" w:rsidRPr="008D6424">
        <w:rPr>
          <w:rFonts w:cs="Arial"/>
        </w:rPr>
        <w:t xml:space="preserve">. Predlaga se lahko tudi ločena </w:t>
      </w:r>
      <w:r w:rsidR="00870830" w:rsidRPr="008D6424">
        <w:rPr>
          <w:rFonts w:cs="Arial"/>
        </w:rPr>
        <w:t xml:space="preserve">nosilna </w:t>
      </w:r>
      <w:r w:rsidR="008B46B7" w:rsidRPr="008D6424">
        <w:rPr>
          <w:rFonts w:cs="Arial"/>
        </w:rPr>
        <w:t xml:space="preserve">struktura za </w:t>
      </w:r>
      <w:r w:rsidR="006003E5" w:rsidRPr="008D6424">
        <w:rPr>
          <w:rFonts w:cs="Arial"/>
        </w:rPr>
        <w:t>namestitev</w:t>
      </w:r>
      <w:r w:rsidR="00980D88" w:rsidRPr="008D6424">
        <w:rPr>
          <w:rFonts w:cs="Arial"/>
        </w:rPr>
        <w:t xml:space="preserve"> teh naprav</w:t>
      </w:r>
      <w:r w:rsidR="006003E5" w:rsidRPr="008D6424">
        <w:rPr>
          <w:rFonts w:cs="Arial"/>
        </w:rPr>
        <w:t>.</w:t>
      </w:r>
    </w:p>
    <w:p w14:paraId="52D7FB67" w14:textId="127D216E" w:rsidR="00854F1B" w:rsidRPr="008D6424" w:rsidRDefault="00854F1B" w:rsidP="002F7A47">
      <w:pPr>
        <w:rPr>
          <w:rFonts w:cs="Arial"/>
        </w:rPr>
      </w:pPr>
      <w:r w:rsidRPr="4191AFB1">
        <w:rPr>
          <w:rFonts w:cs="Arial"/>
        </w:rPr>
        <w:t>Vsi nadzorni podatki morajo biti integ</w:t>
      </w:r>
      <w:r w:rsidR="00A26736" w:rsidRPr="4191AFB1">
        <w:rPr>
          <w:rFonts w:cs="Arial"/>
        </w:rPr>
        <w:t>r</w:t>
      </w:r>
      <w:r w:rsidRPr="4191AFB1">
        <w:rPr>
          <w:rFonts w:cs="Arial"/>
        </w:rPr>
        <w:t xml:space="preserve">irani v sistem vodenja </w:t>
      </w:r>
      <w:r w:rsidR="003B0312" w:rsidRPr="4191AFB1">
        <w:rPr>
          <w:rFonts w:cs="Arial"/>
        </w:rPr>
        <w:t>SE</w:t>
      </w:r>
      <w:r w:rsidR="0067787F" w:rsidRPr="4191AFB1">
        <w:rPr>
          <w:rFonts w:cs="Arial"/>
        </w:rPr>
        <w:t xml:space="preserve"> ter s tem v center vodenja DEM</w:t>
      </w:r>
      <w:r w:rsidR="003C328F">
        <w:rPr>
          <w:rFonts w:cs="Arial"/>
        </w:rPr>
        <w:t xml:space="preserve"> (</w:t>
      </w:r>
      <w:r w:rsidR="00002947">
        <w:rPr>
          <w:rFonts w:cs="Arial"/>
        </w:rPr>
        <w:t xml:space="preserve">potrebno upoštevati </w:t>
      </w:r>
      <w:r w:rsidR="003C328F">
        <w:rPr>
          <w:rFonts w:cs="Arial"/>
        </w:rPr>
        <w:t xml:space="preserve">standard </w:t>
      </w:r>
      <w:r w:rsidR="00002947">
        <w:rPr>
          <w:rFonts w:cs="Arial"/>
        </w:rPr>
        <w:t xml:space="preserve">komunikacije </w:t>
      </w:r>
      <w:r w:rsidR="00002947" w:rsidRPr="00002947">
        <w:rPr>
          <w:rFonts w:cs="Arial"/>
        </w:rPr>
        <w:t>IEC60870-5-104</w:t>
      </w:r>
      <w:r w:rsidR="00002947">
        <w:rPr>
          <w:rFonts w:cs="Arial"/>
        </w:rPr>
        <w:t>)</w:t>
      </w:r>
      <w:r w:rsidR="0067787F" w:rsidRPr="4191AFB1">
        <w:rPr>
          <w:rFonts w:cs="Arial"/>
        </w:rPr>
        <w:t>.</w:t>
      </w:r>
    </w:p>
    <w:p w14:paraId="6F412742" w14:textId="77777777" w:rsidR="00854F1B" w:rsidRPr="008D6424" w:rsidRDefault="00854F1B" w:rsidP="002F7A47">
      <w:pPr>
        <w:rPr>
          <w:rFonts w:cs="Arial"/>
        </w:rPr>
      </w:pPr>
    </w:p>
    <w:p w14:paraId="0503FAE4" w14:textId="0F455509" w:rsidR="00870830" w:rsidRPr="008D6424" w:rsidRDefault="0067787F" w:rsidP="00870830">
      <w:pPr>
        <w:pStyle w:val="Naslov5"/>
        <w:rPr>
          <w:rFonts w:ascii="Arial" w:hAnsi="Arial" w:cs="Arial"/>
          <w:b w:val="0"/>
          <w:i w:val="0"/>
          <w:sz w:val="22"/>
        </w:rPr>
      </w:pPr>
      <w:bookmarkStart w:id="95" w:name="_Toc221801506"/>
      <w:r w:rsidRPr="008D6424">
        <w:rPr>
          <w:rFonts w:ascii="Arial" w:hAnsi="Arial" w:cs="Arial"/>
        </w:rPr>
        <w:t>Združevalne omarice za DC povezave</w:t>
      </w:r>
      <w:bookmarkEnd w:id="95"/>
    </w:p>
    <w:p w14:paraId="046A444D" w14:textId="2B16CB38" w:rsidR="00A70CE3" w:rsidRPr="008D6424" w:rsidRDefault="00A70CE3" w:rsidP="00D50DF7">
      <w:pPr>
        <w:rPr>
          <w:rFonts w:cs="Arial"/>
        </w:rPr>
      </w:pPr>
      <w:r w:rsidRPr="008D6424">
        <w:rPr>
          <w:rFonts w:cs="Arial"/>
        </w:rPr>
        <w:t>V sklopu sončne elektrarne se predvidi vgradnja združevalnih omaric za DC povezave (string combiner boxes), katerih osnovni namen je zbiranje enosmernega toka iz posameznih nizov (stringov) fotonapetostnih (</w:t>
      </w:r>
      <w:r w:rsidR="003A2ADF" w:rsidRPr="008D6424">
        <w:rPr>
          <w:rFonts w:cs="Arial"/>
        </w:rPr>
        <w:t>FN</w:t>
      </w:r>
      <w:r w:rsidRPr="008D6424">
        <w:rPr>
          <w:rFonts w:cs="Arial"/>
        </w:rPr>
        <w:t>) modulov. Vsaka omarica sprejema tok iz več nizov, ki so povezani vzporedno, ter združuje te tokove v enoten izhod, speljan naprej proti centralnemu razsmerniku. S tem se zmanjša količina kablov, poenostavi vzdrževanje in izboljša preglednost sistema.</w:t>
      </w:r>
    </w:p>
    <w:p w14:paraId="7BCAF81D" w14:textId="03A0B779" w:rsidR="00A70CE3" w:rsidRPr="008D6424" w:rsidRDefault="00A70CE3" w:rsidP="00D50DF7">
      <w:pPr>
        <w:rPr>
          <w:rFonts w:cs="Arial"/>
        </w:rPr>
      </w:pPr>
      <w:r w:rsidRPr="008D6424">
        <w:rPr>
          <w:rFonts w:cs="Arial"/>
        </w:rPr>
        <w:t xml:space="preserve">Združevalne omarice bodo nameščene na terenu, </w:t>
      </w:r>
      <w:r w:rsidR="003A2ADF" w:rsidRPr="008D6424">
        <w:rPr>
          <w:rFonts w:cs="Arial"/>
        </w:rPr>
        <w:t>pod</w:t>
      </w:r>
      <w:r w:rsidRPr="008D6424">
        <w:rPr>
          <w:rFonts w:cs="Arial"/>
        </w:rPr>
        <w:t xml:space="preserve"> modul</w:t>
      </w:r>
      <w:r w:rsidR="003A2ADF" w:rsidRPr="008D6424">
        <w:rPr>
          <w:rFonts w:cs="Arial"/>
        </w:rPr>
        <w:t>i oz. montirane na podstavkih pod konstrukcijo</w:t>
      </w:r>
      <w:r w:rsidRPr="008D6424">
        <w:rPr>
          <w:rFonts w:cs="Arial"/>
        </w:rPr>
        <w:t>. Vsaka omarica bo zasnovana za nazivno napetost 1.500 V DC, če projektna zasnova to omogoča) in bo opremljena z več vhodnimi tokokrogi – tipično od 8 do 24 vhodov, odvisno od konfiguracije nizov. Vhodni tok za posamezen string bo omejen z varovalkami, vgrajenimi v pozitivni in negativni veji, ki bodo preprečevale preobremenitve in omogočale hitro izločitev poškodovanega niza.</w:t>
      </w:r>
    </w:p>
    <w:p w14:paraId="349D6EF1" w14:textId="77777777" w:rsidR="00A70CE3" w:rsidRPr="008D6424" w:rsidRDefault="00A70CE3" w:rsidP="00D50DF7">
      <w:pPr>
        <w:rPr>
          <w:rFonts w:cs="Arial"/>
        </w:rPr>
      </w:pPr>
      <w:r w:rsidRPr="008D6424">
        <w:rPr>
          <w:rFonts w:cs="Arial"/>
        </w:rPr>
        <w:t>Vsaka združevalna omarica bo vsebovala ustrezno prenapetostno zaščito tipa II, nameščeno na DC vodih, ki bo varovala sistem pred poškodbami zaradi atmosferskih ali stikalnih prenapetosti. Za dodatno varnost bo v omarico vgrajen tudi DC odklopnik, ki bo omogočal lokalno ročno izklopitev DC toka pri vzdrževalnih delih ali v nujnih primerih.</w:t>
      </w:r>
    </w:p>
    <w:p w14:paraId="16B5D783" w14:textId="77777777" w:rsidR="00A70CE3" w:rsidRPr="008D6424" w:rsidRDefault="00A70CE3" w:rsidP="00D50DF7">
      <w:pPr>
        <w:rPr>
          <w:rFonts w:cs="Arial"/>
        </w:rPr>
      </w:pPr>
      <w:r w:rsidRPr="008D6424">
        <w:rPr>
          <w:rFonts w:cs="Arial"/>
        </w:rPr>
        <w:t>Omarice bodo izdelane iz trpežnih, vremensko odpornih materialov, kot so UV-stabilizirani polimeri ali nerjaveče jeklo, in bodo ustrezale zaščitnemu razredu najmanj IP65, kar zagotavlja zaščito pred vdorom prahu in vodnimi curki iz vseh smeri. V primeru uporabe v vročih podnebjih bo ohišje omogočalo tudi prezračevanje preko filtrov ali pa bo vključena pasivna klimatizacija.</w:t>
      </w:r>
    </w:p>
    <w:p w14:paraId="59198CC3" w14:textId="6B2F4EB6" w:rsidR="00A70CE3" w:rsidRPr="008D6424" w:rsidRDefault="00A70CE3" w:rsidP="00D50DF7">
      <w:pPr>
        <w:rPr>
          <w:rFonts w:cs="Arial"/>
        </w:rPr>
      </w:pPr>
      <w:r w:rsidRPr="008D6424">
        <w:rPr>
          <w:rFonts w:cs="Arial"/>
        </w:rPr>
        <w:t>Po potrebi bodo omarice opremljene tudi z merilnimi elementi za spremljanje toka posameznih stringov, napetosti, in notranje temperature, kar omogoča diagnostiko in nadzor</w:t>
      </w:r>
      <w:r w:rsidR="003A2ADF" w:rsidRPr="008D6424">
        <w:rPr>
          <w:rFonts w:cs="Arial"/>
        </w:rPr>
        <w:t xml:space="preserve">. </w:t>
      </w:r>
      <w:r w:rsidRPr="008D6424">
        <w:rPr>
          <w:rFonts w:cs="Arial"/>
        </w:rPr>
        <w:t>Komunikacija bo potekala preko standardnega vmesnika, najpogosteje Modbus RTU ali TCP/IP.</w:t>
      </w:r>
    </w:p>
    <w:p w14:paraId="4439FC51" w14:textId="41C67616" w:rsidR="00A70CE3" w:rsidRPr="008D6424" w:rsidRDefault="00A70CE3" w:rsidP="00D50DF7">
      <w:pPr>
        <w:rPr>
          <w:rFonts w:cs="Arial"/>
        </w:rPr>
      </w:pPr>
      <w:r w:rsidRPr="008D6424">
        <w:rPr>
          <w:rFonts w:cs="Arial"/>
        </w:rPr>
        <w:t xml:space="preserve">Vsaka omarica bo ustrezno označena z unikatno identifikacijo, nazivnimi parametri in shemo povezav. </w:t>
      </w:r>
      <w:r w:rsidR="004819F9">
        <w:rPr>
          <w:rFonts w:cs="Arial"/>
        </w:rPr>
        <w:t xml:space="preserve">Omarica mora ustrezati </w:t>
      </w:r>
      <w:r w:rsidRPr="008D6424">
        <w:rPr>
          <w:rFonts w:cs="Arial"/>
        </w:rPr>
        <w:t>mednarodnim standard</w:t>
      </w:r>
      <w:r w:rsidR="004819F9">
        <w:rPr>
          <w:rFonts w:cs="Arial"/>
        </w:rPr>
        <w:t>om</w:t>
      </w:r>
      <w:r w:rsidRPr="008D6424">
        <w:rPr>
          <w:rFonts w:cs="Arial"/>
        </w:rPr>
        <w:t xml:space="preserve"> (npr. IEC 61439, EN 50539-11). Oprema mora biti tovarniško testirana, pripravljena za takojšnjo montažo ter prilagojena zahtevam projekta in lokacije elektrarne.</w:t>
      </w:r>
    </w:p>
    <w:p w14:paraId="52077BE1" w14:textId="77777777" w:rsidR="00A70CE3" w:rsidRPr="008D6424" w:rsidRDefault="00A70CE3" w:rsidP="00097D27">
      <w:pPr>
        <w:rPr>
          <w:rFonts w:cs="Arial"/>
          <w:b/>
          <w:bCs/>
          <w:color w:val="FF0000"/>
        </w:rPr>
      </w:pPr>
    </w:p>
    <w:p w14:paraId="6DBDA79C" w14:textId="5176B4EB" w:rsidR="00870830" w:rsidRPr="008D6424" w:rsidRDefault="00097D27" w:rsidP="00097D27">
      <w:pPr>
        <w:rPr>
          <w:rFonts w:cs="Arial"/>
          <w:b/>
          <w:bCs/>
        </w:rPr>
      </w:pPr>
      <w:r w:rsidRPr="008D6424">
        <w:rPr>
          <w:rFonts w:cs="Arial"/>
          <w:b/>
          <w:bCs/>
        </w:rPr>
        <w:t>Standardi</w:t>
      </w:r>
    </w:p>
    <w:p w14:paraId="3242095A" w14:textId="5937F55C" w:rsidR="004D669C" w:rsidRPr="008D6424" w:rsidRDefault="000E1C02" w:rsidP="00870830">
      <w:pPr>
        <w:rPr>
          <w:rFonts w:cs="Arial"/>
        </w:rPr>
      </w:pPr>
      <w:r w:rsidRPr="008D6424">
        <w:rPr>
          <w:rFonts w:cs="Arial"/>
        </w:rPr>
        <w:t xml:space="preserve">Združevalne </w:t>
      </w:r>
      <w:r w:rsidR="002F7A47" w:rsidRPr="008D6424">
        <w:rPr>
          <w:rFonts w:cs="Arial"/>
        </w:rPr>
        <w:t xml:space="preserve">DC </w:t>
      </w:r>
      <w:r w:rsidR="00870830" w:rsidRPr="008D6424">
        <w:rPr>
          <w:rFonts w:cs="Arial"/>
        </w:rPr>
        <w:t xml:space="preserve">omarice morajo ustrezati </w:t>
      </w:r>
      <w:r w:rsidR="00A26736" w:rsidRPr="008D6424">
        <w:rPr>
          <w:rFonts w:cs="Arial"/>
        </w:rPr>
        <w:t xml:space="preserve">najmanj </w:t>
      </w:r>
      <w:r w:rsidR="00870830" w:rsidRPr="008D6424">
        <w:rPr>
          <w:rFonts w:cs="Arial"/>
        </w:rPr>
        <w:t>najnovejši</w:t>
      </w:r>
      <w:r w:rsidR="003A2ADF" w:rsidRPr="008D6424">
        <w:rPr>
          <w:rFonts w:cs="Arial"/>
        </w:rPr>
        <w:t xml:space="preserve">m </w:t>
      </w:r>
      <w:r w:rsidR="00870830" w:rsidRPr="008D6424">
        <w:rPr>
          <w:rFonts w:cs="Arial"/>
        </w:rPr>
        <w:t>standardo</w:t>
      </w:r>
      <w:r w:rsidR="003A2ADF" w:rsidRPr="008D6424">
        <w:rPr>
          <w:rFonts w:cs="Arial"/>
        </w:rPr>
        <w:t>m</w:t>
      </w:r>
      <w:r w:rsidR="004D4E3A" w:rsidRPr="008D6424">
        <w:rPr>
          <w:rFonts w:cs="Arial"/>
        </w:rPr>
        <w:t>, ki urejajo to področje.</w:t>
      </w:r>
    </w:p>
    <w:p w14:paraId="7882B886" w14:textId="77777777" w:rsidR="00D06E21" w:rsidRPr="008D6424" w:rsidRDefault="00D06E21" w:rsidP="00D50DF7">
      <w:pPr>
        <w:spacing w:after="0"/>
        <w:rPr>
          <w:rFonts w:cs="Arial"/>
        </w:rPr>
      </w:pPr>
    </w:p>
    <w:p w14:paraId="49BBB545" w14:textId="5FDCB1A4" w:rsidR="00870830" w:rsidRPr="008D6424" w:rsidRDefault="00870830" w:rsidP="00870830">
      <w:pPr>
        <w:rPr>
          <w:rFonts w:cs="Arial"/>
        </w:rPr>
      </w:pPr>
      <w:r w:rsidRPr="008D6424">
        <w:rPr>
          <w:rFonts w:cs="Arial"/>
        </w:rPr>
        <w:lastRenderedPageBreak/>
        <w:t xml:space="preserve">Sprejemljiva je tudi oprema, ki ustreza drugim veljavnim standardom, ki zagotavljajo enako ali boljšo kakovost. Kadar je oprema v skladu </w:t>
      </w:r>
      <w:r w:rsidR="00097D27" w:rsidRPr="008D6424">
        <w:rPr>
          <w:rFonts w:cs="Arial"/>
        </w:rPr>
        <w:t>z</w:t>
      </w:r>
      <w:r w:rsidRPr="008D6424">
        <w:rPr>
          <w:rFonts w:cs="Arial"/>
        </w:rPr>
        <w:t xml:space="preserve"> drugim veljavnim standardom, morajo biti jasno navedena vidna odstopanja med </w:t>
      </w:r>
      <w:r w:rsidR="00A26736" w:rsidRPr="008D6424">
        <w:rPr>
          <w:rFonts w:cs="Arial"/>
        </w:rPr>
        <w:t xml:space="preserve">predlaganim </w:t>
      </w:r>
      <w:r w:rsidRPr="008D6424">
        <w:rPr>
          <w:rFonts w:cs="Arial"/>
        </w:rPr>
        <w:t xml:space="preserve">standardom in IEC. </w:t>
      </w:r>
      <w:r w:rsidR="00097D27" w:rsidRPr="008D6424">
        <w:rPr>
          <w:rFonts w:cs="Arial"/>
        </w:rPr>
        <w:t>Z</w:t>
      </w:r>
      <w:r w:rsidRPr="008D6424">
        <w:rPr>
          <w:rFonts w:cs="Arial"/>
        </w:rPr>
        <w:t>agotoviti</w:t>
      </w:r>
      <w:r w:rsidR="00097D27" w:rsidRPr="008D6424">
        <w:rPr>
          <w:rFonts w:cs="Arial"/>
        </w:rPr>
        <w:t xml:space="preserve"> mora</w:t>
      </w:r>
      <w:r w:rsidRPr="008D6424">
        <w:rPr>
          <w:rFonts w:cs="Arial"/>
        </w:rPr>
        <w:t>, da je ponujena oprema skladna z enim skladnim nizom standardov, razen</w:t>
      </w:r>
      <w:r w:rsidR="00A26736" w:rsidRPr="008D6424">
        <w:rPr>
          <w:rFonts w:cs="Arial"/>
        </w:rPr>
        <w:t xml:space="preserve"> v primeru,</w:t>
      </w:r>
      <w:r w:rsidRPr="008D6424">
        <w:rPr>
          <w:rFonts w:cs="Arial"/>
        </w:rPr>
        <w:t xml:space="preserve"> če je </w:t>
      </w:r>
      <w:r w:rsidR="00A26736" w:rsidRPr="008D6424">
        <w:rPr>
          <w:rFonts w:cs="Arial"/>
        </w:rPr>
        <w:t xml:space="preserve">prilagojena </w:t>
      </w:r>
      <w:r w:rsidRPr="008D6424">
        <w:rPr>
          <w:rFonts w:cs="Arial"/>
        </w:rPr>
        <w:t xml:space="preserve"> zahtevam te specifikacije.</w:t>
      </w:r>
    </w:p>
    <w:p w14:paraId="4AA1633A" w14:textId="2C688CB3" w:rsidR="00097D27" w:rsidRPr="008D6424" w:rsidRDefault="00097D27" w:rsidP="00870830">
      <w:pPr>
        <w:rPr>
          <w:rFonts w:cs="Arial"/>
        </w:rPr>
      </w:pPr>
    </w:p>
    <w:p w14:paraId="41EA86B2" w14:textId="7152584B" w:rsidR="00097D27" w:rsidRPr="008D6424" w:rsidRDefault="00097D27" w:rsidP="00870830">
      <w:pPr>
        <w:rPr>
          <w:rFonts w:cs="Arial"/>
          <w:b/>
          <w:bCs/>
        </w:rPr>
      </w:pPr>
      <w:r w:rsidRPr="008D6424">
        <w:rPr>
          <w:rFonts w:cs="Arial"/>
          <w:b/>
          <w:bCs/>
        </w:rPr>
        <w:t xml:space="preserve">Tehnične zahteve </w:t>
      </w:r>
    </w:p>
    <w:p w14:paraId="46FBB213" w14:textId="10E5E315" w:rsidR="00097D27" w:rsidRPr="008D6424" w:rsidRDefault="003A2ADF" w:rsidP="002F7A47">
      <w:pPr>
        <w:rPr>
          <w:rFonts w:cs="Arial"/>
        </w:rPr>
      </w:pPr>
      <w:r w:rsidRPr="008D6424">
        <w:rPr>
          <w:rFonts w:cs="Arial"/>
        </w:rPr>
        <w:t xml:space="preserve">Združevalne </w:t>
      </w:r>
      <w:r w:rsidR="00097D27" w:rsidRPr="008D6424">
        <w:rPr>
          <w:rFonts w:cs="Arial"/>
        </w:rPr>
        <w:t xml:space="preserve">omarice morajo biti primerno razporejene po polju </w:t>
      </w:r>
      <w:r w:rsidR="003B0312" w:rsidRPr="008D6424">
        <w:rPr>
          <w:rFonts w:cs="Arial"/>
        </w:rPr>
        <w:t>SE</w:t>
      </w:r>
      <w:r w:rsidR="00097D27" w:rsidRPr="008D6424">
        <w:rPr>
          <w:rFonts w:cs="Arial"/>
        </w:rPr>
        <w:t xml:space="preserve"> </w:t>
      </w:r>
      <w:r w:rsidR="002F7A47" w:rsidRPr="008D6424">
        <w:rPr>
          <w:rFonts w:cs="Arial"/>
        </w:rPr>
        <w:t xml:space="preserve"> v skladu s tipsko rešitvijo. </w:t>
      </w:r>
    </w:p>
    <w:p w14:paraId="0D9C2B49" w14:textId="47497C4A" w:rsidR="00097D27" w:rsidRPr="008D6424" w:rsidRDefault="00097D27" w:rsidP="00B07171">
      <w:pPr>
        <w:rPr>
          <w:rFonts w:cs="Arial"/>
        </w:rPr>
      </w:pPr>
      <w:r w:rsidRPr="0CB432C5">
        <w:rPr>
          <w:rFonts w:cs="Arial"/>
        </w:rPr>
        <w:t xml:space="preserve">Vse </w:t>
      </w:r>
      <w:r w:rsidR="003A2ADF" w:rsidRPr="0CB432C5">
        <w:rPr>
          <w:rFonts w:cs="Arial"/>
        </w:rPr>
        <w:t>združevalne</w:t>
      </w:r>
      <w:r w:rsidRPr="0CB432C5">
        <w:rPr>
          <w:rFonts w:cs="Arial"/>
        </w:rPr>
        <w:t xml:space="preserve"> omarice morajo biti </w:t>
      </w:r>
      <w:r w:rsidR="00B07171" w:rsidRPr="0CB432C5">
        <w:rPr>
          <w:rFonts w:cs="Arial"/>
        </w:rPr>
        <w:t>izvedene</w:t>
      </w:r>
      <w:r w:rsidRPr="0CB432C5">
        <w:rPr>
          <w:rFonts w:cs="Arial"/>
        </w:rPr>
        <w:t xml:space="preserve"> z ustrezno funkcionalnostjo, </w:t>
      </w:r>
      <w:r w:rsidR="00B07171" w:rsidRPr="0CB432C5">
        <w:rPr>
          <w:rFonts w:cs="Arial"/>
        </w:rPr>
        <w:t xml:space="preserve">električno </w:t>
      </w:r>
      <w:r w:rsidRPr="0CB432C5">
        <w:rPr>
          <w:rFonts w:cs="Arial"/>
        </w:rPr>
        <w:t>varnostjo (vključno z varovalkami, ozemljitvijo, kontakti itd.)</w:t>
      </w:r>
      <w:r w:rsidR="00B07171" w:rsidRPr="0CB432C5">
        <w:rPr>
          <w:rFonts w:cs="Arial"/>
        </w:rPr>
        <w:t>, mehansko varnostjo</w:t>
      </w:r>
      <w:r w:rsidR="00A26736" w:rsidRPr="0CB432C5">
        <w:rPr>
          <w:rFonts w:cs="Arial"/>
        </w:rPr>
        <w:t xml:space="preserve"> </w:t>
      </w:r>
      <w:r w:rsidRPr="0CB432C5">
        <w:rPr>
          <w:rFonts w:cs="Arial"/>
        </w:rPr>
        <w:t>in zaščito.</w:t>
      </w:r>
    </w:p>
    <w:p w14:paraId="3B354CD0" w14:textId="29FE66DD" w:rsidR="00097D27" w:rsidRPr="008D6424" w:rsidRDefault="000E1C02" w:rsidP="00B07171">
      <w:pPr>
        <w:rPr>
          <w:rFonts w:cs="Arial"/>
        </w:rPr>
      </w:pPr>
      <w:r w:rsidRPr="008D6424">
        <w:rPr>
          <w:rFonts w:cs="Arial"/>
        </w:rPr>
        <w:t xml:space="preserve">Vse </w:t>
      </w:r>
      <w:r w:rsidR="00097D27" w:rsidRPr="008D6424">
        <w:rPr>
          <w:rFonts w:cs="Arial"/>
        </w:rPr>
        <w:t xml:space="preserve">omarice morajo biti odporne na prah, škodljivce in vodotesne ter izdelane iz termoplastike </w:t>
      </w:r>
      <w:r w:rsidR="00B07171" w:rsidRPr="008D6424">
        <w:rPr>
          <w:rFonts w:cs="Arial"/>
        </w:rPr>
        <w:t>ali</w:t>
      </w:r>
      <w:r w:rsidR="00097D27" w:rsidRPr="008D6424">
        <w:rPr>
          <w:rFonts w:cs="Arial"/>
        </w:rPr>
        <w:t xml:space="preserve"> kovine v skladu z IEC 62208, ki naj bo odporna proti sončni svetlobi / UV-žarkom in negorljiva ter mora imeti minimalno zaščito </w:t>
      </w:r>
      <w:r w:rsidR="007B1CC3" w:rsidRPr="008D6424">
        <w:rPr>
          <w:rFonts w:cs="Arial"/>
        </w:rPr>
        <w:t xml:space="preserve">za </w:t>
      </w:r>
      <w:r w:rsidR="00301C2B" w:rsidRPr="008D6424">
        <w:rPr>
          <w:rFonts w:cs="Arial"/>
        </w:rPr>
        <w:t>montaž</w:t>
      </w:r>
      <w:r w:rsidR="007B1CC3" w:rsidRPr="008D6424">
        <w:rPr>
          <w:rFonts w:cs="Arial"/>
        </w:rPr>
        <w:t>o</w:t>
      </w:r>
      <w:r w:rsidR="00301C2B" w:rsidRPr="008D6424">
        <w:rPr>
          <w:rFonts w:cs="Arial"/>
        </w:rPr>
        <w:t xml:space="preserve"> </w:t>
      </w:r>
      <w:r w:rsidR="00097D27" w:rsidRPr="008D6424">
        <w:rPr>
          <w:rFonts w:cs="Arial"/>
        </w:rPr>
        <w:t>na prostem in zaščitni razred II.</w:t>
      </w:r>
    </w:p>
    <w:p w14:paraId="06D0915F" w14:textId="1FBCF857" w:rsidR="00097D27" w:rsidRPr="008D6424" w:rsidRDefault="00097D27" w:rsidP="00B07171">
      <w:pPr>
        <w:rPr>
          <w:rFonts w:cs="Arial"/>
        </w:rPr>
      </w:pPr>
      <w:r w:rsidRPr="008D6424">
        <w:rPr>
          <w:rFonts w:cs="Arial"/>
        </w:rPr>
        <w:t xml:space="preserve">Priključne sponke naj bodo spojene na bakrene zbiralke ustreznega preseka. </w:t>
      </w:r>
      <w:r w:rsidR="000E1C02" w:rsidRPr="008D6424">
        <w:rPr>
          <w:rFonts w:cs="Arial"/>
        </w:rPr>
        <w:t xml:space="preserve">Združevalne </w:t>
      </w:r>
      <w:r w:rsidRPr="008D6424">
        <w:rPr>
          <w:rFonts w:cs="Arial"/>
        </w:rPr>
        <w:t>omarice bodo imele ustrezne vhodne odprtine za vstop kablov, opremljene s kabelskimi uvodnicami ustreznih velikosti</w:t>
      </w:r>
      <w:r w:rsidR="00B07171" w:rsidRPr="008D6424">
        <w:rPr>
          <w:rFonts w:cs="Arial"/>
        </w:rPr>
        <w:t xml:space="preserve"> za dobro tesnitev</w:t>
      </w:r>
      <w:r w:rsidRPr="008D6424">
        <w:rPr>
          <w:rFonts w:cs="Arial"/>
        </w:rPr>
        <w:t>, tako za dovodne kot za odvodne kable. Na zbiralkah morajo biti nameščene oznake za lažjo identifikacijo.</w:t>
      </w:r>
    </w:p>
    <w:p w14:paraId="0A6599C5" w14:textId="471AAE5B" w:rsidR="00097D27" w:rsidRPr="008D6424" w:rsidRDefault="000E1C02" w:rsidP="00B07171">
      <w:pPr>
        <w:rPr>
          <w:rFonts w:cs="Arial"/>
        </w:rPr>
      </w:pPr>
      <w:r w:rsidRPr="008D6424">
        <w:rPr>
          <w:rFonts w:cs="Arial"/>
        </w:rPr>
        <w:t>Omarice</w:t>
      </w:r>
      <w:r w:rsidR="00097D27" w:rsidRPr="008D6424">
        <w:rPr>
          <w:rFonts w:cs="Arial"/>
        </w:rPr>
        <w:t xml:space="preserve"> mora</w:t>
      </w:r>
      <w:r w:rsidRPr="008D6424">
        <w:rPr>
          <w:rFonts w:cs="Arial"/>
        </w:rPr>
        <w:t>jo</w:t>
      </w:r>
      <w:r w:rsidR="00097D27" w:rsidRPr="008D6424">
        <w:rPr>
          <w:rFonts w:cs="Arial"/>
        </w:rPr>
        <w:t xml:space="preserve"> </w:t>
      </w:r>
      <w:r w:rsidR="006003E5" w:rsidRPr="008D6424">
        <w:rPr>
          <w:rFonts w:cs="Arial"/>
        </w:rPr>
        <w:t>biti opremljen</w:t>
      </w:r>
      <w:r w:rsidRPr="008D6424">
        <w:rPr>
          <w:rFonts w:cs="Arial"/>
        </w:rPr>
        <w:t>e</w:t>
      </w:r>
      <w:r w:rsidR="006003E5" w:rsidRPr="008D6424">
        <w:rPr>
          <w:rFonts w:cs="Arial"/>
        </w:rPr>
        <w:t xml:space="preserve"> z</w:t>
      </w:r>
      <w:r w:rsidR="00097D27" w:rsidRPr="008D6424">
        <w:rPr>
          <w:rFonts w:cs="Arial"/>
        </w:rPr>
        <w:t xml:space="preserve"> ustrezno dimenzioniran</w:t>
      </w:r>
      <w:r w:rsidR="006003E5" w:rsidRPr="008D6424">
        <w:rPr>
          <w:rFonts w:cs="Arial"/>
        </w:rPr>
        <w:t>imi</w:t>
      </w:r>
      <w:r w:rsidR="00097D27" w:rsidRPr="008D6424">
        <w:rPr>
          <w:rFonts w:cs="Arial"/>
        </w:rPr>
        <w:t xml:space="preserve"> varovalk</w:t>
      </w:r>
      <w:r w:rsidR="006003E5" w:rsidRPr="008D6424">
        <w:rPr>
          <w:rFonts w:cs="Arial"/>
        </w:rPr>
        <w:t>ami za enosmerno napetost</w:t>
      </w:r>
      <w:r w:rsidR="00097D27" w:rsidRPr="008D6424">
        <w:rPr>
          <w:rFonts w:cs="Arial"/>
        </w:rPr>
        <w:t xml:space="preserve"> na obeh </w:t>
      </w:r>
      <w:r w:rsidR="006003E5" w:rsidRPr="008D6424">
        <w:rPr>
          <w:rFonts w:cs="Arial"/>
        </w:rPr>
        <w:t>polih</w:t>
      </w:r>
      <w:r w:rsidR="00097D27" w:rsidRPr="008D6424">
        <w:rPr>
          <w:rFonts w:cs="Arial"/>
        </w:rPr>
        <w:t xml:space="preserve"> (+ in -), ki jih priporoča proizvajalec razsmernika</w:t>
      </w:r>
      <w:r w:rsidR="001F35C6">
        <w:rPr>
          <w:rFonts w:cs="Arial"/>
        </w:rPr>
        <w:t xml:space="preserve"> in proizvajalec FN modula.</w:t>
      </w:r>
      <w:r w:rsidR="00097D27" w:rsidRPr="008D6424">
        <w:rPr>
          <w:rFonts w:cs="Arial"/>
        </w:rPr>
        <w:t>. Varovalke morajo biti zasnovane tako, da varujejo module pred tokovno preobremenitvijo</w:t>
      </w:r>
      <w:r w:rsidR="004A7EA7" w:rsidRPr="008D6424">
        <w:rPr>
          <w:rFonts w:cs="Arial"/>
        </w:rPr>
        <w:t xml:space="preserve"> ali povratnimi tokovi</w:t>
      </w:r>
      <w:r w:rsidR="00097D27" w:rsidRPr="008D6424">
        <w:rPr>
          <w:rFonts w:cs="Arial"/>
        </w:rPr>
        <w:t>.</w:t>
      </w:r>
    </w:p>
    <w:p w14:paraId="76C8CD24" w14:textId="0FED5B50" w:rsidR="00097D27" w:rsidRPr="008D6424" w:rsidRDefault="00097D27" w:rsidP="00B07171">
      <w:pPr>
        <w:rPr>
          <w:rFonts w:cs="Arial"/>
        </w:rPr>
      </w:pPr>
      <w:r w:rsidRPr="008D6424">
        <w:rPr>
          <w:rFonts w:cs="Arial"/>
        </w:rPr>
        <w:t>Na od</w:t>
      </w:r>
      <w:r w:rsidR="008B44E2" w:rsidRPr="008D6424">
        <w:rPr>
          <w:rFonts w:cs="Arial"/>
        </w:rPr>
        <w:t>v</w:t>
      </w:r>
      <w:r w:rsidRPr="008D6424">
        <w:rPr>
          <w:rFonts w:cs="Arial"/>
        </w:rPr>
        <w:t xml:space="preserve">odih </w:t>
      </w:r>
      <w:r w:rsidR="008B44E2" w:rsidRPr="008D6424">
        <w:rPr>
          <w:rFonts w:cs="Arial"/>
        </w:rPr>
        <w:t>j</w:t>
      </w:r>
      <w:r w:rsidRPr="008D6424">
        <w:rPr>
          <w:rFonts w:cs="Arial"/>
        </w:rPr>
        <w:t xml:space="preserve">e </w:t>
      </w:r>
      <w:r w:rsidR="006003E5" w:rsidRPr="008D6424">
        <w:rPr>
          <w:rFonts w:cs="Arial"/>
        </w:rPr>
        <w:t>po</w:t>
      </w:r>
      <w:r w:rsidRPr="008D6424">
        <w:rPr>
          <w:rFonts w:cs="Arial"/>
        </w:rPr>
        <w:t>treb</w:t>
      </w:r>
      <w:r w:rsidR="006003E5" w:rsidRPr="008D6424">
        <w:rPr>
          <w:rFonts w:cs="Arial"/>
        </w:rPr>
        <w:t>no</w:t>
      </w:r>
      <w:r w:rsidRPr="008D6424">
        <w:rPr>
          <w:rFonts w:cs="Arial"/>
        </w:rPr>
        <w:t xml:space="preserve"> zagotoviti stikalo</w:t>
      </w:r>
      <w:r w:rsidR="006003E5" w:rsidRPr="008D6424">
        <w:rPr>
          <w:rFonts w:cs="Arial"/>
        </w:rPr>
        <w:t xml:space="preserve"> </w:t>
      </w:r>
      <w:r w:rsidR="008B44E2" w:rsidRPr="008D6424">
        <w:rPr>
          <w:rFonts w:cs="Arial"/>
        </w:rPr>
        <w:t>/ odklopnik</w:t>
      </w:r>
      <w:r w:rsidRPr="008D6424">
        <w:rPr>
          <w:rFonts w:cs="Arial"/>
        </w:rPr>
        <w:t xml:space="preserve"> ustrezne moči</w:t>
      </w:r>
      <w:r w:rsidR="006003E5" w:rsidRPr="008D6424">
        <w:rPr>
          <w:rFonts w:cs="Arial"/>
        </w:rPr>
        <w:t xml:space="preserve"> in uporabnostne kategorije</w:t>
      </w:r>
      <w:r w:rsidRPr="008D6424">
        <w:rPr>
          <w:rFonts w:cs="Arial"/>
        </w:rPr>
        <w:t>.</w:t>
      </w:r>
    </w:p>
    <w:p w14:paraId="1072CF39" w14:textId="241334D5" w:rsidR="00097D27" w:rsidRPr="008D6424" w:rsidRDefault="000E1C02" w:rsidP="00B07171">
      <w:pPr>
        <w:rPr>
          <w:rFonts w:cs="Arial"/>
        </w:rPr>
      </w:pPr>
      <w:r w:rsidRPr="008D6424">
        <w:rPr>
          <w:rFonts w:cs="Arial"/>
        </w:rPr>
        <w:t>O</w:t>
      </w:r>
      <w:r w:rsidR="00097D27" w:rsidRPr="008D6424">
        <w:rPr>
          <w:rFonts w:cs="Arial"/>
        </w:rPr>
        <w:t>maric</w:t>
      </w:r>
      <w:r w:rsidRPr="008D6424">
        <w:rPr>
          <w:rFonts w:cs="Arial"/>
        </w:rPr>
        <w:t>e</w:t>
      </w:r>
      <w:r w:rsidR="00097D27" w:rsidRPr="008D6424">
        <w:rPr>
          <w:rFonts w:cs="Arial"/>
        </w:rPr>
        <w:t xml:space="preserve"> </w:t>
      </w:r>
      <w:r w:rsidR="006003E5" w:rsidRPr="008D6424">
        <w:rPr>
          <w:rFonts w:cs="Arial"/>
        </w:rPr>
        <w:t>mora</w:t>
      </w:r>
      <w:r w:rsidRPr="008D6424">
        <w:rPr>
          <w:rFonts w:cs="Arial"/>
        </w:rPr>
        <w:t>jo</w:t>
      </w:r>
      <w:r w:rsidR="006003E5" w:rsidRPr="008D6424">
        <w:rPr>
          <w:rFonts w:cs="Arial"/>
        </w:rPr>
        <w:t xml:space="preserve"> biti opremljen</w:t>
      </w:r>
      <w:r w:rsidRPr="008D6424">
        <w:rPr>
          <w:rFonts w:cs="Arial"/>
        </w:rPr>
        <w:t>e</w:t>
      </w:r>
      <w:r w:rsidR="006003E5" w:rsidRPr="008D6424">
        <w:rPr>
          <w:rFonts w:cs="Arial"/>
        </w:rPr>
        <w:t xml:space="preserve"> </w:t>
      </w:r>
      <w:r w:rsidR="00097D27" w:rsidRPr="008D6424">
        <w:rPr>
          <w:rFonts w:cs="Arial"/>
        </w:rPr>
        <w:t xml:space="preserve">tudi </w:t>
      </w:r>
      <w:r w:rsidR="006003E5" w:rsidRPr="008D6424">
        <w:rPr>
          <w:rFonts w:cs="Arial"/>
        </w:rPr>
        <w:t xml:space="preserve">s </w:t>
      </w:r>
      <w:r w:rsidR="00097D27" w:rsidRPr="008D6424">
        <w:rPr>
          <w:rFonts w:cs="Arial"/>
        </w:rPr>
        <w:t xml:space="preserve">primerno zaščito pred prenapetostjo. </w:t>
      </w:r>
      <w:r w:rsidR="006003E5" w:rsidRPr="008D6424">
        <w:rPr>
          <w:rFonts w:cs="Arial"/>
        </w:rPr>
        <w:t>M</w:t>
      </w:r>
      <w:r w:rsidR="00097D27" w:rsidRPr="008D6424">
        <w:rPr>
          <w:rFonts w:cs="Arial"/>
        </w:rPr>
        <w:t>ed pozitivnim in negativnim vodnikom in ozemljitvijo</w:t>
      </w:r>
      <w:r w:rsidR="006003E5" w:rsidRPr="008D6424">
        <w:rPr>
          <w:rFonts w:cs="Arial"/>
        </w:rPr>
        <w:t xml:space="preserve"> mora biti zagotovljena zaščita pred prenapetostjo z</w:t>
      </w:r>
      <w:r w:rsidR="00097D27" w:rsidRPr="008D6424">
        <w:rPr>
          <w:rFonts w:cs="Arial"/>
        </w:rPr>
        <w:t xml:space="preserve"> naprav</w:t>
      </w:r>
      <w:r w:rsidR="006003E5" w:rsidRPr="008D6424">
        <w:rPr>
          <w:rFonts w:cs="Arial"/>
        </w:rPr>
        <w:t>o</w:t>
      </w:r>
      <w:r w:rsidR="00097D27" w:rsidRPr="008D6424">
        <w:rPr>
          <w:rFonts w:cs="Arial"/>
        </w:rPr>
        <w:t xml:space="preserve"> za zaščito pred prenapetostjo (SPD). </w:t>
      </w:r>
      <w:r w:rsidR="00911964" w:rsidRPr="008D6424">
        <w:rPr>
          <w:rFonts w:cs="Arial"/>
        </w:rPr>
        <w:t>Izvedena mora biti o</w:t>
      </w:r>
      <w:r w:rsidR="00097D27" w:rsidRPr="008D6424">
        <w:rPr>
          <w:rFonts w:cs="Arial"/>
        </w:rPr>
        <w:t>zemljitev v skladu z ustreznimi standardi.</w:t>
      </w:r>
    </w:p>
    <w:p w14:paraId="473FE79C" w14:textId="3B86CAA3" w:rsidR="004D669C" w:rsidRPr="008D6424" w:rsidRDefault="00844EE3" w:rsidP="004D669C">
      <w:pPr>
        <w:pStyle w:val="Naslov4"/>
        <w:rPr>
          <w:rFonts w:ascii="Arial" w:hAnsi="Arial" w:cs="Arial"/>
        </w:rPr>
      </w:pPr>
      <w:bookmarkStart w:id="96" w:name="_Toc77695185"/>
      <w:bookmarkStart w:id="97" w:name="_Toc77764333"/>
      <w:bookmarkStart w:id="98" w:name="_Toc77695186"/>
      <w:bookmarkStart w:id="99" w:name="_Toc77764334"/>
      <w:bookmarkStart w:id="100" w:name="_Toc77695187"/>
      <w:bookmarkStart w:id="101" w:name="_Toc77764335"/>
      <w:bookmarkStart w:id="102" w:name="_Toc77695188"/>
      <w:bookmarkStart w:id="103" w:name="_Toc77764336"/>
      <w:bookmarkStart w:id="104" w:name="_Toc77695189"/>
      <w:bookmarkStart w:id="105" w:name="_Toc77764337"/>
      <w:bookmarkStart w:id="106" w:name="_Toc77695190"/>
      <w:bookmarkStart w:id="107" w:name="_Toc77764338"/>
      <w:bookmarkStart w:id="108" w:name="_Toc77695191"/>
      <w:bookmarkStart w:id="109" w:name="_Toc77764339"/>
      <w:bookmarkStart w:id="110" w:name="_Toc77695192"/>
      <w:bookmarkStart w:id="111" w:name="_Toc77764340"/>
      <w:bookmarkStart w:id="112" w:name="_Toc77695193"/>
      <w:bookmarkStart w:id="113" w:name="_Toc77764341"/>
      <w:bookmarkStart w:id="114" w:name="_Toc215054685"/>
      <w:bookmarkStart w:id="115" w:name="_Toc221801507"/>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8D6424">
        <w:rPr>
          <w:rFonts w:ascii="Arial" w:hAnsi="Arial" w:cs="Arial"/>
        </w:rPr>
        <w:t>Centralni</w:t>
      </w:r>
      <w:r w:rsidR="004D669C" w:rsidRPr="008D6424">
        <w:rPr>
          <w:rFonts w:ascii="Arial" w:hAnsi="Arial" w:cs="Arial"/>
        </w:rPr>
        <w:t xml:space="preserve"> razsmernik</w:t>
      </w:r>
      <w:bookmarkEnd w:id="114"/>
      <w:bookmarkEnd w:id="115"/>
    </w:p>
    <w:p w14:paraId="63E256DA" w14:textId="77777777" w:rsidR="006D329A" w:rsidRPr="008D6424" w:rsidRDefault="006D329A" w:rsidP="004D669C">
      <w:pPr>
        <w:rPr>
          <w:rFonts w:cs="Arial"/>
          <w:b/>
          <w:bCs/>
        </w:rPr>
      </w:pPr>
    </w:p>
    <w:p w14:paraId="0AA03286" w14:textId="44C2C1DC" w:rsidR="00A70CE3" w:rsidRPr="008D6424" w:rsidRDefault="00273756" w:rsidP="00A70CE3">
      <w:pPr>
        <w:rPr>
          <w:rFonts w:cs="Arial"/>
        </w:rPr>
      </w:pPr>
      <w:r w:rsidRPr="008D6424">
        <w:rPr>
          <w:rFonts w:cs="Arial"/>
        </w:rPr>
        <w:t xml:space="preserve">Za </w:t>
      </w:r>
      <w:r w:rsidR="00A70CE3" w:rsidRPr="008D6424">
        <w:rPr>
          <w:rFonts w:cs="Arial"/>
        </w:rPr>
        <w:t>sončn</w:t>
      </w:r>
      <w:r w:rsidRPr="008D6424">
        <w:rPr>
          <w:rFonts w:cs="Arial"/>
        </w:rPr>
        <w:t>o</w:t>
      </w:r>
      <w:r w:rsidR="00A70CE3" w:rsidRPr="008D6424">
        <w:rPr>
          <w:rFonts w:cs="Arial"/>
        </w:rPr>
        <w:t xml:space="preserve"> elektrarn</w:t>
      </w:r>
      <w:r w:rsidRPr="008D6424">
        <w:rPr>
          <w:rFonts w:cs="Arial"/>
        </w:rPr>
        <w:t xml:space="preserve"> ZOOP</w:t>
      </w:r>
      <w:r w:rsidR="00A70CE3" w:rsidRPr="008D6424">
        <w:rPr>
          <w:rFonts w:cs="Arial"/>
        </w:rPr>
        <w:t xml:space="preserve"> je predvidena uporaba</w:t>
      </w:r>
      <w:r w:rsidRPr="008D6424">
        <w:rPr>
          <w:rFonts w:cs="Arial"/>
        </w:rPr>
        <w:t xml:space="preserve"> dveh</w:t>
      </w:r>
      <w:r w:rsidR="00A70CE3" w:rsidRPr="008D6424">
        <w:rPr>
          <w:rFonts w:cs="Arial"/>
        </w:rPr>
        <w:t xml:space="preserve"> centraln</w:t>
      </w:r>
      <w:r w:rsidRPr="008D6424">
        <w:rPr>
          <w:rFonts w:cs="Arial"/>
        </w:rPr>
        <w:t>ih</w:t>
      </w:r>
      <w:r w:rsidR="00A70CE3" w:rsidRPr="008D6424">
        <w:rPr>
          <w:rFonts w:cs="Arial"/>
        </w:rPr>
        <w:t xml:space="preserve"> razsmernik</w:t>
      </w:r>
      <w:r w:rsidRPr="008D6424">
        <w:rPr>
          <w:rFonts w:cs="Arial"/>
        </w:rPr>
        <w:t>ov</w:t>
      </w:r>
      <w:r w:rsidR="00A70CE3" w:rsidRPr="008D6424">
        <w:rPr>
          <w:rFonts w:cs="Arial"/>
        </w:rPr>
        <w:t xml:space="preserve"> nazivne </w:t>
      </w:r>
      <w:r w:rsidRPr="008D6424">
        <w:rPr>
          <w:rFonts w:cs="Arial"/>
        </w:rPr>
        <w:t>moči</w:t>
      </w:r>
      <w:r w:rsidR="00A70CE3" w:rsidRPr="008D6424">
        <w:rPr>
          <w:rFonts w:cs="Arial"/>
        </w:rPr>
        <w:t xml:space="preserve"> 4.400 kVA. Gre za industrijski razsmernik </w:t>
      </w:r>
      <w:r w:rsidRPr="008D6424">
        <w:rPr>
          <w:rFonts w:cs="Arial"/>
        </w:rPr>
        <w:t>z vgrajenim</w:t>
      </w:r>
      <w:r w:rsidR="00A70CE3" w:rsidRPr="008D6424">
        <w:rPr>
          <w:rFonts w:cs="Arial"/>
        </w:rPr>
        <w:t xml:space="preserve"> transformator</w:t>
      </w:r>
      <w:r w:rsidRPr="008D6424">
        <w:rPr>
          <w:rFonts w:cs="Arial"/>
        </w:rPr>
        <w:t>jem</w:t>
      </w:r>
      <w:r w:rsidR="00A70CE3" w:rsidRPr="008D6424">
        <w:rPr>
          <w:rFonts w:cs="Arial"/>
        </w:rPr>
        <w:t>, ki pretvarja enosmerno (DC) električno energijo iz fotonapetostnih nizov v izmenično (AC) energijo za napajanje elektroenergetskega omrežja.</w:t>
      </w:r>
      <w:r w:rsidR="00FE430B" w:rsidRPr="008D6424">
        <w:rPr>
          <w:rFonts w:cs="Arial"/>
        </w:rPr>
        <w:t xml:space="preserve"> Tipsko mora imeti centralni razsmernik ob transformatorju tudi ustrezen pripadajoč SN blok.</w:t>
      </w:r>
    </w:p>
    <w:p w14:paraId="3EBEF1C8" w14:textId="1C9246E6" w:rsidR="00A70CE3" w:rsidRPr="008D6424" w:rsidRDefault="00A70CE3" w:rsidP="00A70CE3">
      <w:pPr>
        <w:rPr>
          <w:rFonts w:cs="Arial"/>
        </w:rPr>
      </w:pPr>
      <w:r w:rsidRPr="519F0BF8">
        <w:rPr>
          <w:rFonts w:cs="Arial"/>
        </w:rPr>
        <w:t xml:space="preserve">Razsmernik deluje v razponu vhodne napetosti do 1.500 V DC, kar omogoča uporabo sodobnih </w:t>
      </w:r>
      <w:r w:rsidR="00273756" w:rsidRPr="519F0BF8">
        <w:rPr>
          <w:rFonts w:cs="Arial"/>
        </w:rPr>
        <w:t>FN</w:t>
      </w:r>
      <w:r w:rsidRPr="519F0BF8">
        <w:rPr>
          <w:rFonts w:cs="Arial"/>
        </w:rPr>
        <w:t xml:space="preserve"> nizov z višjo delovno napetostjo in posledično zmanjšanjem izgub ter stroškov ožičenja. Njegovo vhodno napetostno območje je široko, kar zagotavlja visoko fleksibilnost pri načrtovanju nizov modulov ter optimalno delovanje v različnih pogojih obsevanja. </w:t>
      </w:r>
      <w:r w:rsidR="002626F5" w:rsidRPr="519F0BF8">
        <w:rPr>
          <w:rFonts w:cs="Arial"/>
        </w:rPr>
        <w:t>Nazivna AC moč razsme</w:t>
      </w:r>
      <w:r w:rsidR="75322955" w:rsidRPr="519F0BF8">
        <w:rPr>
          <w:rFonts w:cs="Arial"/>
        </w:rPr>
        <w:t>r</w:t>
      </w:r>
      <w:r w:rsidR="002626F5" w:rsidRPr="519F0BF8">
        <w:rPr>
          <w:rFonts w:cs="Arial"/>
        </w:rPr>
        <w:t>nika</w:t>
      </w:r>
      <w:r w:rsidRPr="519F0BF8">
        <w:rPr>
          <w:rFonts w:cs="Arial"/>
        </w:rPr>
        <w:t xml:space="preserve"> znaša 4.400 kVA.</w:t>
      </w:r>
    </w:p>
    <w:p w14:paraId="3E4E5ADA" w14:textId="1A0563CE" w:rsidR="00A70CE3" w:rsidRPr="008D6424" w:rsidRDefault="00A70CE3" w:rsidP="00A70CE3">
      <w:pPr>
        <w:rPr>
          <w:rFonts w:cs="Arial"/>
        </w:rPr>
      </w:pPr>
      <w:r w:rsidRPr="008D6424">
        <w:rPr>
          <w:rFonts w:cs="Arial"/>
        </w:rPr>
        <w:lastRenderedPageBreak/>
        <w:t>Naprava dosega visoko skupno učinkovitost, več kot 98,5 % in vključuje sodoben nadzorni sistem</w:t>
      </w:r>
      <w:r w:rsidR="000C2D0C">
        <w:rPr>
          <w:rFonts w:cs="Arial"/>
        </w:rPr>
        <w:t xml:space="preserve"> (CNS)</w:t>
      </w:r>
      <w:r w:rsidRPr="008D6424">
        <w:rPr>
          <w:rFonts w:cs="Arial"/>
        </w:rPr>
        <w:t>, ki omogoča oddaljeno spremljanje in upravljanje preko standardnih komunikacijskih protokolov, kot sta Modbus TCP/IP ali opcijsko RS485. Vgrajeni so številni varnostni in zaščitni elementi, vključno z DC in AC odklopniki, prenapetostnimi zaščitami na vhodu in izhodu (SPD tip II), temperaturnim nadzorom ter zaznavanjem napak v ozemljitvi. Razsmernik samodejno nadzira vse ključne parametre obratovanja in ob zaznavi odstopanj sproži ustrezne varnostne ukrepe.</w:t>
      </w:r>
    </w:p>
    <w:p w14:paraId="5F0024D3" w14:textId="769AC17D" w:rsidR="00A70CE3" w:rsidRPr="008D6424" w:rsidRDefault="00A70CE3" w:rsidP="00A70CE3">
      <w:pPr>
        <w:rPr>
          <w:rFonts w:cs="Arial"/>
        </w:rPr>
      </w:pPr>
      <w:r w:rsidRPr="008D6424">
        <w:rPr>
          <w:rFonts w:cs="Arial"/>
        </w:rPr>
        <w:t>Ohišje razsmernika je industrijsko ojačano in prilagojeno za zunanjo montažo. Zasnovano je za delovanje v zahtevnih okoljskih pogojih, z zaščito najmanj IP65. Hlajenje je zagotovljeno s kombinacijo pasivnih in aktivnih sistemov (npr. zračno ali tekočinsko hlajenje, odvisno od izvedbe), kar omogoča neprekinjeno delovanje tudi pri višjih temperaturah okolja – običajno do +50 °</w:t>
      </w:r>
      <w:r w:rsidR="00693A53">
        <w:rPr>
          <w:rFonts w:cs="Arial"/>
        </w:rPr>
        <w:t>C</w:t>
      </w:r>
      <w:r w:rsidRPr="008D6424">
        <w:rPr>
          <w:rFonts w:cs="Arial"/>
        </w:rPr>
        <w:t xml:space="preserve">. Namestitev je predvidena kot prostostoječa na </w:t>
      </w:r>
      <w:r w:rsidR="00145B1D" w:rsidRPr="008D6424">
        <w:rPr>
          <w:rFonts w:cs="Arial"/>
        </w:rPr>
        <w:t xml:space="preserve">gravitacijski </w:t>
      </w:r>
      <w:r w:rsidRPr="008D6424">
        <w:rPr>
          <w:rFonts w:cs="Arial"/>
        </w:rPr>
        <w:t>armiranobetonski temelj ali tipski kovinski podstavek.</w:t>
      </w:r>
    </w:p>
    <w:p w14:paraId="2391A55F" w14:textId="71B83047" w:rsidR="00A70CE3" w:rsidRPr="008D6424" w:rsidRDefault="00A70CE3" w:rsidP="00A70CE3">
      <w:pPr>
        <w:rPr>
          <w:rFonts w:cs="Arial"/>
        </w:rPr>
      </w:pPr>
      <w:r w:rsidRPr="008D6424">
        <w:rPr>
          <w:rFonts w:cs="Arial"/>
        </w:rPr>
        <w:t xml:space="preserve">Na AC strani je predviden priklop na srednjenapetostni transformator preko AC zbiralnice. Na DC strani se razsmernik napaja preko DC zbiralke, kamor so povezane združevalne omarice iz posameznih </w:t>
      </w:r>
      <w:r w:rsidR="00AA3060" w:rsidRPr="008D6424">
        <w:rPr>
          <w:rFonts w:cs="Arial"/>
        </w:rPr>
        <w:t>FN</w:t>
      </w:r>
      <w:r w:rsidRPr="008D6424">
        <w:rPr>
          <w:rFonts w:cs="Arial"/>
        </w:rPr>
        <w:t xml:space="preserve"> nizov. Vsi priključki bodo izvedeni preko ustrezno dimenzioniranih kabelskih vhodov, s poudarkom na mehanski zaščiti, zanesljivem kontaktu in minimalnih izgubah.</w:t>
      </w:r>
    </w:p>
    <w:p w14:paraId="2581E483" w14:textId="4F81A636" w:rsidR="00A70CE3" w:rsidRPr="008D6424" w:rsidRDefault="00A70CE3" w:rsidP="00A70CE3">
      <w:pPr>
        <w:rPr>
          <w:rFonts w:cs="Arial"/>
          <w:b/>
          <w:bCs/>
        </w:rPr>
      </w:pPr>
      <w:r w:rsidRPr="008D6424">
        <w:rPr>
          <w:rFonts w:cs="Arial"/>
        </w:rPr>
        <w:t>Centralni razsmernik bo dobavljen s celotno tehnično dokumentacijo, vključno z elektro shemami, navodili za montažo, obratovanje in vzdrževanje ter s certifikati o skladnosti z mednarodnimi standardi, kot so IEC 62109, IEC 61727, EN 50530, kot tudi z zahtevami nacionalnega operaterja distribucijskega omrežja (npr. SODO). Vgrajena oprema mora ustrezati vsem predpisom in zahtevam za priklop v elektroenergetski sistem Republike Slovenije.</w:t>
      </w:r>
    </w:p>
    <w:p w14:paraId="25145698" w14:textId="77777777" w:rsidR="000F6592" w:rsidRPr="008D6424" w:rsidRDefault="000F6592" w:rsidP="00D50DF7">
      <w:pPr>
        <w:rPr>
          <w:rFonts w:cs="Arial"/>
        </w:rPr>
      </w:pPr>
    </w:p>
    <w:p w14:paraId="37383C10" w14:textId="11453983" w:rsidR="0039288D" w:rsidRPr="008D6424" w:rsidRDefault="0039288D" w:rsidP="0039288D">
      <w:pPr>
        <w:rPr>
          <w:rFonts w:cs="Arial"/>
          <w:b/>
          <w:bCs/>
        </w:rPr>
      </w:pPr>
      <w:r w:rsidRPr="008D6424">
        <w:rPr>
          <w:rFonts w:cs="Arial"/>
          <w:b/>
          <w:bCs/>
        </w:rPr>
        <w:t xml:space="preserve">Osnovne zahteve </w:t>
      </w:r>
      <w:r w:rsidR="00F5526F" w:rsidRPr="008D6424">
        <w:rPr>
          <w:rFonts w:cs="Arial"/>
          <w:b/>
          <w:bCs/>
        </w:rPr>
        <w:t>za krmiljenje</w:t>
      </w:r>
      <w:r w:rsidRPr="008D6424">
        <w:rPr>
          <w:rFonts w:cs="Arial"/>
          <w:b/>
          <w:bCs/>
        </w:rPr>
        <w:t xml:space="preserve"> razsmernikov in skladnost razsmernika z RfG</w:t>
      </w:r>
    </w:p>
    <w:p w14:paraId="7712D06C" w14:textId="50FA68BA" w:rsidR="00ED7975" w:rsidRPr="008D6424" w:rsidRDefault="000E1C02" w:rsidP="00911964">
      <w:pPr>
        <w:rPr>
          <w:rFonts w:cs="Arial"/>
        </w:rPr>
      </w:pPr>
      <w:r w:rsidRPr="008D6424">
        <w:rPr>
          <w:rFonts w:cs="Arial"/>
        </w:rPr>
        <w:t>Centralna</w:t>
      </w:r>
      <w:r w:rsidR="00911964" w:rsidRPr="008D6424">
        <w:rPr>
          <w:rFonts w:cs="Arial"/>
        </w:rPr>
        <w:t xml:space="preserve"> </w:t>
      </w:r>
      <w:r w:rsidR="006D0AA2" w:rsidRPr="008D6424">
        <w:rPr>
          <w:rFonts w:cs="Arial"/>
        </w:rPr>
        <w:t>razsmernik</w:t>
      </w:r>
      <w:r w:rsidRPr="008D6424">
        <w:rPr>
          <w:rFonts w:cs="Arial"/>
        </w:rPr>
        <w:t>a</w:t>
      </w:r>
      <w:r w:rsidR="00911964" w:rsidRPr="008D6424">
        <w:rPr>
          <w:rFonts w:cs="Arial"/>
        </w:rPr>
        <w:t xml:space="preserve"> mora</w:t>
      </w:r>
      <w:r w:rsidRPr="008D6424">
        <w:rPr>
          <w:rFonts w:cs="Arial"/>
        </w:rPr>
        <w:t>ta</w:t>
      </w:r>
      <w:r w:rsidR="00911964" w:rsidRPr="008D6424">
        <w:rPr>
          <w:rFonts w:cs="Arial"/>
        </w:rPr>
        <w:t xml:space="preserve"> biti </w:t>
      </w:r>
      <w:r w:rsidR="009A4EBC" w:rsidRPr="008D6424">
        <w:rPr>
          <w:rFonts w:cs="Arial"/>
        </w:rPr>
        <w:t>izveden</w:t>
      </w:r>
      <w:r w:rsidRPr="008D6424">
        <w:rPr>
          <w:rFonts w:cs="Arial"/>
        </w:rPr>
        <w:t>a</w:t>
      </w:r>
      <w:r w:rsidR="009A4EBC" w:rsidRPr="008D6424">
        <w:rPr>
          <w:rFonts w:cs="Arial"/>
        </w:rPr>
        <w:t xml:space="preserve"> </w:t>
      </w:r>
      <w:r w:rsidR="00911964" w:rsidRPr="008D6424">
        <w:rPr>
          <w:rFonts w:cs="Arial"/>
        </w:rPr>
        <w:t>za povezavo s</w:t>
      </w:r>
      <w:r w:rsidR="00F5526F" w:rsidRPr="008D6424">
        <w:rPr>
          <w:rFonts w:cs="Arial"/>
        </w:rPr>
        <w:t xml:space="preserve"> skupnim</w:t>
      </w:r>
      <w:r w:rsidR="00911964" w:rsidRPr="008D6424">
        <w:rPr>
          <w:rFonts w:cs="Arial"/>
        </w:rPr>
        <w:t xml:space="preserve"> </w:t>
      </w:r>
      <w:r w:rsidR="005E3821" w:rsidRPr="008D6424">
        <w:rPr>
          <w:rFonts w:cs="Arial"/>
        </w:rPr>
        <w:t>krmilnikom fotonapetostne elektrarne</w:t>
      </w:r>
      <w:r w:rsidR="0040775B" w:rsidRPr="008D6424">
        <w:rPr>
          <w:rFonts w:cs="Arial"/>
        </w:rPr>
        <w:t xml:space="preserve"> (</w:t>
      </w:r>
      <w:r w:rsidR="0069004C" w:rsidRPr="008D6424">
        <w:rPr>
          <w:rFonts w:cs="Arial"/>
        </w:rPr>
        <w:t>CNS</w:t>
      </w:r>
      <w:r w:rsidR="0040775B" w:rsidRPr="008D6424">
        <w:rPr>
          <w:rFonts w:cs="Arial"/>
        </w:rPr>
        <w:t xml:space="preserve"> – </w:t>
      </w:r>
      <w:r w:rsidR="0069004C" w:rsidRPr="008D6424">
        <w:rPr>
          <w:rFonts w:cs="Arial"/>
        </w:rPr>
        <w:t>Centralni nadzorni sistem</w:t>
      </w:r>
      <w:r w:rsidR="0040775B" w:rsidRPr="008D6424">
        <w:rPr>
          <w:rFonts w:cs="Arial"/>
        </w:rPr>
        <w:t>)</w:t>
      </w:r>
      <w:r w:rsidR="0039288D" w:rsidRPr="008D6424">
        <w:rPr>
          <w:rFonts w:cs="Arial"/>
        </w:rPr>
        <w:t>, ta pa</w:t>
      </w:r>
      <w:r w:rsidR="00F5526F" w:rsidRPr="008D6424">
        <w:rPr>
          <w:rFonts w:cs="Arial"/>
        </w:rPr>
        <w:t xml:space="preserve"> naprej s </w:t>
      </w:r>
      <w:r w:rsidR="00015958" w:rsidRPr="008D6424">
        <w:rPr>
          <w:rFonts w:cs="Arial"/>
        </w:rPr>
        <w:t>centrom vodenja DEM</w:t>
      </w:r>
      <w:r w:rsidR="00911964" w:rsidRPr="008D6424">
        <w:rPr>
          <w:rFonts w:cs="Arial"/>
        </w:rPr>
        <w:t xml:space="preserve">, vsi </w:t>
      </w:r>
      <w:r w:rsidR="006D0AA2" w:rsidRPr="008D6424">
        <w:rPr>
          <w:rFonts w:cs="Arial"/>
        </w:rPr>
        <w:t xml:space="preserve">za to </w:t>
      </w:r>
      <w:r w:rsidR="00911964" w:rsidRPr="008D6424">
        <w:rPr>
          <w:rFonts w:cs="Arial"/>
        </w:rPr>
        <w:t xml:space="preserve">potrebni </w:t>
      </w:r>
      <w:r w:rsidR="00AA3060" w:rsidRPr="008D6424">
        <w:rPr>
          <w:rFonts w:cs="Arial"/>
        </w:rPr>
        <w:t>elementi morajo biti</w:t>
      </w:r>
      <w:r w:rsidR="00911964" w:rsidRPr="008D6424">
        <w:rPr>
          <w:rFonts w:cs="Arial"/>
        </w:rPr>
        <w:t xml:space="preserve"> vključeni v obseg dobave.</w:t>
      </w:r>
      <w:r w:rsidR="006D0AA2" w:rsidRPr="008D6424">
        <w:rPr>
          <w:rFonts w:cs="Arial"/>
        </w:rPr>
        <w:t xml:space="preserve"> </w:t>
      </w:r>
    </w:p>
    <w:p w14:paraId="4C951B6F" w14:textId="3571CBBC" w:rsidR="004D669C" w:rsidRPr="008D6424" w:rsidRDefault="00AA3060" w:rsidP="004F0EA4">
      <w:pPr>
        <w:rPr>
          <w:rFonts w:cs="Arial"/>
        </w:rPr>
      </w:pPr>
      <w:r w:rsidRPr="4191AFB1">
        <w:rPr>
          <w:rFonts w:cs="Arial"/>
        </w:rPr>
        <w:t>Centralna razsmernika</w:t>
      </w:r>
      <w:r w:rsidR="00ED7975" w:rsidRPr="4191AFB1">
        <w:rPr>
          <w:rFonts w:cs="Arial"/>
        </w:rPr>
        <w:t xml:space="preserve"> </w:t>
      </w:r>
      <w:r w:rsidR="008C32FB" w:rsidRPr="4191AFB1">
        <w:rPr>
          <w:rFonts w:cs="Arial"/>
        </w:rPr>
        <w:t xml:space="preserve">skupaj s </w:t>
      </w:r>
      <w:r w:rsidR="00ED7975" w:rsidRPr="4191AFB1">
        <w:rPr>
          <w:rFonts w:cs="Arial"/>
        </w:rPr>
        <w:t>sistem</w:t>
      </w:r>
      <w:r w:rsidR="008C32FB" w:rsidRPr="4191AFB1">
        <w:rPr>
          <w:rFonts w:cs="Arial"/>
        </w:rPr>
        <w:t>om</w:t>
      </w:r>
      <w:r w:rsidR="00ED7975" w:rsidRPr="4191AFB1">
        <w:rPr>
          <w:rFonts w:cs="Arial"/>
        </w:rPr>
        <w:t xml:space="preserve"> vodenja celotne </w:t>
      </w:r>
      <w:r w:rsidR="003B0312" w:rsidRPr="4191AFB1">
        <w:rPr>
          <w:rFonts w:cs="Arial"/>
        </w:rPr>
        <w:t>SE</w:t>
      </w:r>
      <w:r w:rsidR="00ED7975" w:rsidRPr="4191AFB1">
        <w:rPr>
          <w:rFonts w:cs="Arial"/>
        </w:rPr>
        <w:t xml:space="preserve"> mora</w:t>
      </w:r>
      <w:r w:rsidR="008C32FB" w:rsidRPr="4191AFB1">
        <w:rPr>
          <w:rFonts w:cs="Arial"/>
        </w:rPr>
        <w:t>jo</w:t>
      </w:r>
      <w:r w:rsidR="00ED7975" w:rsidRPr="4191AFB1">
        <w:rPr>
          <w:rFonts w:cs="Arial"/>
        </w:rPr>
        <w:t xml:space="preserve"> omogočati vse funkcionalnosti potrebne za zagotavljanje zahtev operaterja prenosnega omrežja oz. zahtev za priključevanje </w:t>
      </w:r>
      <w:r w:rsidR="003B0312" w:rsidRPr="4191AFB1">
        <w:rPr>
          <w:rFonts w:cs="Arial"/>
        </w:rPr>
        <w:t>SE</w:t>
      </w:r>
      <w:r w:rsidR="00ED7975" w:rsidRPr="4191AFB1">
        <w:rPr>
          <w:rFonts w:cs="Arial"/>
        </w:rPr>
        <w:t xml:space="preserve"> v</w:t>
      </w:r>
      <w:r w:rsidR="00DA1C90" w:rsidRPr="4191AFB1">
        <w:rPr>
          <w:rFonts w:cs="Arial"/>
        </w:rPr>
        <w:t xml:space="preserve"> distribucijski sistem kot</w:t>
      </w:r>
      <w:r w:rsidR="00BE4AFA" w:rsidRPr="4191AFB1">
        <w:rPr>
          <w:rFonts w:cs="Arial"/>
        </w:rPr>
        <w:t xml:space="preserve"> modul v proizvodnem polju</w:t>
      </w:r>
      <w:r w:rsidR="007A6FE3" w:rsidRPr="4191AFB1">
        <w:rPr>
          <w:rFonts w:cs="Arial"/>
        </w:rPr>
        <w:t xml:space="preserve"> (MPP)</w:t>
      </w:r>
      <w:r w:rsidR="00BE4AFA" w:rsidRPr="4191AFB1">
        <w:rPr>
          <w:rFonts w:cs="Arial"/>
        </w:rPr>
        <w:t xml:space="preserve"> </w:t>
      </w:r>
      <w:r w:rsidR="00E31315">
        <w:rPr>
          <w:rFonts w:cs="Arial"/>
        </w:rPr>
        <w:t xml:space="preserve">(2x) </w:t>
      </w:r>
      <w:r w:rsidR="00747CBB" w:rsidRPr="4191AFB1">
        <w:rPr>
          <w:rFonts w:cs="Arial"/>
        </w:rPr>
        <w:t xml:space="preserve">tip </w:t>
      </w:r>
      <w:r w:rsidR="00E31315">
        <w:rPr>
          <w:rFonts w:cs="Arial"/>
        </w:rPr>
        <w:t>B</w:t>
      </w:r>
      <w:r w:rsidR="00747CBB" w:rsidRPr="4191AFB1">
        <w:rPr>
          <w:rFonts w:cs="Arial"/>
        </w:rPr>
        <w:t xml:space="preserve"> (skladno s soglasjem za prik</w:t>
      </w:r>
      <w:r w:rsidR="00111035" w:rsidRPr="4191AFB1">
        <w:rPr>
          <w:rFonts w:cs="Arial"/>
        </w:rPr>
        <w:t>ljučitev)</w:t>
      </w:r>
      <w:r w:rsidR="006F7DB3" w:rsidRPr="4191AFB1">
        <w:rPr>
          <w:rFonts w:cs="Arial"/>
        </w:rPr>
        <w:t>, kot jih opredeljuje</w:t>
      </w:r>
      <w:r w:rsidR="004F0EA4" w:rsidRPr="4191AFB1">
        <w:rPr>
          <w:rFonts w:cs="Arial"/>
        </w:rPr>
        <w:t xml:space="preserve"> Uredba komisije (EU) 2016/631 o vzpostavitvi kodeksa omrežja za zahteve za priključitev proizvajalcev električne energije na omrežje </w:t>
      </w:r>
      <w:r w:rsidR="006F7DB3" w:rsidRPr="4191AFB1">
        <w:rPr>
          <w:rFonts w:cs="Arial"/>
        </w:rPr>
        <w:t xml:space="preserve"> (RfG) in neizčrpne zahteve</w:t>
      </w:r>
      <w:r w:rsidR="008C32FB" w:rsidRPr="4191AFB1">
        <w:rPr>
          <w:rFonts w:cs="Arial"/>
        </w:rPr>
        <w:t xml:space="preserve"> v okviru zahtev Soglasja za priključitev</w:t>
      </w:r>
      <w:r w:rsidR="00ED7975" w:rsidRPr="4191AFB1">
        <w:rPr>
          <w:rFonts w:cs="Arial"/>
        </w:rPr>
        <w:t>.</w:t>
      </w:r>
    </w:p>
    <w:p w14:paraId="3F739437" w14:textId="7D617B2D" w:rsidR="0039288D" w:rsidRPr="008D6424" w:rsidRDefault="0039288D" w:rsidP="0039288D">
      <w:pPr>
        <w:rPr>
          <w:rFonts w:cs="Arial"/>
        </w:rPr>
      </w:pPr>
      <w:r w:rsidRPr="008D6424">
        <w:rPr>
          <w:rFonts w:cs="Arial"/>
        </w:rPr>
        <w:t xml:space="preserve">V kolikor kakšne od zahtev razsmerniki ne izpolnjujejo samostojno, </w:t>
      </w:r>
      <w:r w:rsidR="0057209D" w:rsidRPr="008D6424">
        <w:rPr>
          <w:rFonts w:cs="Arial"/>
        </w:rPr>
        <w:t xml:space="preserve">jih </w:t>
      </w:r>
      <w:r w:rsidRPr="008D6424">
        <w:rPr>
          <w:rFonts w:cs="Arial"/>
        </w:rPr>
        <w:t xml:space="preserve">morajo </w:t>
      </w:r>
      <w:r w:rsidR="0057209D" w:rsidRPr="008D6424">
        <w:rPr>
          <w:rFonts w:cs="Arial"/>
        </w:rPr>
        <w:t xml:space="preserve">biti sposobni zagotoviti skupaj s preostalo opremo, npr. s </w:t>
      </w:r>
      <w:r w:rsidR="0069004C" w:rsidRPr="008D6424">
        <w:rPr>
          <w:rFonts w:cs="Arial"/>
        </w:rPr>
        <w:t>CNS-om</w:t>
      </w:r>
      <w:r w:rsidRPr="008D6424">
        <w:rPr>
          <w:rFonts w:cs="Arial"/>
        </w:rPr>
        <w:t xml:space="preserve">. </w:t>
      </w:r>
    </w:p>
    <w:p w14:paraId="327701CF" w14:textId="17A4F330" w:rsidR="004D669C" w:rsidRPr="008D6424" w:rsidRDefault="0039288D" w:rsidP="004D669C">
      <w:pPr>
        <w:rPr>
          <w:rFonts w:cs="Arial"/>
          <w:color w:val="FF0000"/>
        </w:rPr>
      </w:pPr>
      <w:r w:rsidRPr="008D6424">
        <w:rPr>
          <w:rFonts w:cs="Arial"/>
        </w:rPr>
        <w:t xml:space="preserve">V primeru neizpolnjevanja zahtev iz Soglasja za priključitev, kar vključuje tudi neizpolnjevanje funkcionalnih zahtev skupaj s krmilnikom </w:t>
      </w:r>
      <w:r w:rsidR="0069004C" w:rsidRPr="008D6424">
        <w:rPr>
          <w:rFonts w:cs="Arial"/>
        </w:rPr>
        <w:t>CNS</w:t>
      </w:r>
      <w:r w:rsidRPr="008D6424">
        <w:rPr>
          <w:rFonts w:cs="Arial"/>
        </w:rPr>
        <w:t>, bo naročnik opremo (razsmernik</w:t>
      </w:r>
      <w:r w:rsidR="00AA3060" w:rsidRPr="008D6424">
        <w:rPr>
          <w:rFonts w:cs="Arial"/>
        </w:rPr>
        <w:t>a</w:t>
      </w:r>
      <w:r w:rsidRPr="008D6424">
        <w:rPr>
          <w:rFonts w:cs="Arial"/>
        </w:rPr>
        <w:t xml:space="preserve">, </w:t>
      </w:r>
      <w:r w:rsidR="0069004C" w:rsidRPr="008D6424">
        <w:rPr>
          <w:rFonts w:cs="Arial"/>
        </w:rPr>
        <w:t>CNS</w:t>
      </w:r>
      <w:r w:rsidRPr="008D6424">
        <w:rPr>
          <w:rFonts w:cs="Arial"/>
        </w:rPr>
        <w:t>) zavrnil ne glede na doseženo fazo projekta in zahteval zamenjavo</w:t>
      </w:r>
      <w:r w:rsidR="00A63237" w:rsidRPr="008D6424">
        <w:rPr>
          <w:rFonts w:cs="Arial"/>
        </w:rPr>
        <w:t xml:space="preserve"> opreme, ki bo </w:t>
      </w:r>
      <w:r w:rsidR="00774CF8" w:rsidRPr="008D6424">
        <w:rPr>
          <w:rFonts w:cs="Arial"/>
        </w:rPr>
        <w:t>ustrezala vsem zgoraj navedenim zahtevam</w:t>
      </w:r>
      <w:r w:rsidRPr="008D6424">
        <w:rPr>
          <w:rFonts w:cs="Arial"/>
        </w:rPr>
        <w:t>.</w:t>
      </w:r>
      <w:r w:rsidR="00D56CE0" w:rsidRPr="008D6424">
        <w:rPr>
          <w:rFonts w:cs="Arial"/>
        </w:rPr>
        <w:t xml:space="preserve"> Opremo mora Izvajalec zamenjati na lastne stroške.</w:t>
      </w:r>
    </w:p>
    <w:p w14:paraId="604AAA5F" w14:textId="0D9F3EF5" w:rsidR="00AC2CCB" w:rsidRPr="008D6424" w:rsidRDefault="00AC2CCB" w:rsidP="004D669C">
      <w:pPr>
        <w:rPr>
          <w:rFonts w:cs="Arial"/>
          <w:b/>
          <w:bCs/>
        </w:rPr>
      </w:pPr>
      <w:r w:rsidRPr="008D6424">
        <w:rPr>
          <w:rFonts w:cs="Arial"/>
          <w:b/>
          <w:bCs/>
        </w:rPr>
        <w:t>Tehnične zahteve</w:t>
      </w:r>
    </w:p>
    <w:p w14:paraId="3A658260" w14:textId="3097B938" w:rsidR="00827F4A" w:rsidRPr="008D6424" w:rsidRDefault="003169F8" w:rsidP="00AC2CCB">
      <w:pPr>
        <w:rPr>
          <w:rFonts w:cs="Arial"/>
        </w:rPr>
      </w:pPr>
      <w:r w:rsidRPr="008D6424">
        <w:rPr>
          <w:rFonts w:cs="Arial"/>
        </w:rPr>
        <w:t>U</w:t>
      </w:r>
      <w:r w:rsidR="00827F4A" w:rsidRPr="008D6424">
        <w:rPr>
          <w:rFonts w:cs="Arial"/>
        </w:rPr>
        <w:t>činkovitost razsmernika glede na utežen izračun »EURO efficiency« mora biti vsaj 98</w:t>
      </w:r>
      <w:r w:rsidR="00023439" w:rsidRPr="008D6424">
        <w:rPr>
          <w:rFonts w:cs="Arial"/>
        </w:rPr>
        <w:t>,</w:t>
      </w:r>
      <w:r w:rsidR="00DC15F2">
        <w:rPr>
          <w:rFonts w:cs="Arial"/>
        </w:rPr>
        <w:t>5</w:t>
      </w:r>
      <w:r w:rsidR="00DC15F2" w:rsidRPr="008D6424">
        <w:rPr>
          <w:rFonts w:cs="Arial"/>
        </w:rPr>
        <w:t xml:space="preserve"> </w:t>
      </w:r>
      <w:r w:rsidR="00827F4A" w:rsidRPr="008D6424">
        <w:rPr>
          <w:rFonts w:cs="Arial"/>
        </w:rPr>
        <w:t>%.</w:t>
      </w:r>
    </w:p>
    <w:p w14:paraId="509A2F85" w14:textId="4CB3A296" w:rsidR="005E2D48" w:rsidRPr="008D6424" w:rsidRDefault="005E2D48" w:rsidP="00AC2CCB">
      <w:pPr>
        <w:rPr>
          <w:rFonts w:cs="Arial"/>
          <w:i/>
          <w:iCs/>
        </w:rPr>
      </w:pPr>
      <w:r w:rsidRPr="008D6424">
        <w:rPr>
          <w:rFonts w:cs="Arial"/>
          <w:i/>
          <w:iCs/>
        </w:rPr>
        <w:lastRenderedPageBreak/>
        <w:t>Mehanske lastnosti:</w:t>
      </w:r>
    </w:p>
    <w:p w14:paraId="356C797C" w14:textId="01300DC0" w:rsidR="00AC2CCB" w:rsidRPr="008D6424" w:rsidRDefault="00AC2CCB" w:rsidP="00AC2CCB">
      <w:pPr>
        <w:rPr>
          <w:rFonts w:cs="Arial"/>
        </w:rPr>
      </w:pPr>
      <w:r w:rsidRPr="008D6424">
        <w:rPr>
          <w:rFonts w:cs="Arial"/>
        </w:rPr>
        <w:t>Stopnja zaščite razsmernikov</w:t>
      </w:r>
      <w:r w:rsidR="006539CE">
        <w:rPr>
          <w:rFonts w:cs="Arial"/>
        </w:rPr>
        <w:t xml:space="preserve"> mora biti</w:t>
      </w:r>
      <w:r w:rsidRPr="008D6424">
        <w:rPr>
          <w:rFonts w:cs="Arial"/>
        </w:rPr>
        <w:t xml:space="preserve"> </w:t>
      </w:r>
      <w:r w:rsidR="00C8083F">
        <w:rPr>
          <w:rFonts w:cs="Arial"/>
        </w:rPr>
        <w:t>min.</w:t>
      </w:r>
      <w:r w:rsidRPr="008D6424">
        <w:rPr>
          <w:rFonts w:cs="Arial"/>
        </w:rPr>
        <w:t xml:space="preserve"> IP65.</w:t>
      </w:r>
    </w:p>
    <w:p w14:paraId="6EC7E0EE" w14:textId="49E28F8E" w:rsidR="005E2D48" w:rsidRPr="008D6424" w:rsidRDefault="00AC2CCB" w:rsidP="00B4410A">
      <w:pPr>
        <w:rPr>
          <w:rFonts w:cs="Arial"/>
        </w:rPr>
      </w:pPr>
      <w:r w:rsidRPr="060CF631">
        <w:rPr>
          <w:rFonts w:cs="Arial"/>
        </w:rPr>
        <w:t xml:space="preserve">Matice in vijaki ter ohišje </w:t>
      </w:r>
      <w:r w:rsidR="003B0312" w:rsidRPr="060CF631">
        <w:rPr>
          <w:rFonts w:cs="Arial"/>
        </w:rPr>
        <w:t>FN</w:t>
      </w:r>
      <w:r w:rsidR="009A4EBC" w:rsidRPr="060CF631">
        <w:rPr>
          <w:rFonts w:cs="Arial"/>
        </w:rPr>
        <w:t xml:space="preserve"> </w:t>
      </w:r>
      <w:r w:rsidR="00827F4A" w:rsidRPr="060CF631">
        <w:rPr>
          <w:rFonts w:cs="Arial"/>
        </w:rPr>
        <w:t xml:space="preserve">razsmernika </w:t>
      </w:r>
      <w:r w:rsidRPr="060CF631">
        <w:rPr>
          <w:rFonts w:cs="Arial"/>
        </w:rPr>
        <w:t>morajo biti ustrezno zaščiteni ob upoštevanju atmos</w:t>
      </w:r>
      <w:r w:rsidR="2689B09C" w:rsidRPr="060CF631">
        <w:rPr>
          <w:rFonts w:cs="Arial"/>
        </w:rPr>
        <w:t>fer</w:t>
      </w:r>
      <w:r w:rsidRPr="060CF631">
        <w:rPr>
          <w:rFonts w:cs="Arial"/>
        </w:rPr>
        <w:t xml:space="preserve">e in vremena, ki </w:t>
      </w:r>
      <w:r w:rsidR="002804E2" w:rsidRPr="060CF631">
        <w:rPr>
          <w:rFonts w:cs="Arial"/>
        </w:rPr>
        <w:t>sta prisotna na območju vgradnje</w:t>
      </w:r>
      <w:r w:rsidRPr="060CF631">
        <w:rPr>
          <w:rFonts w:cs="Arial"/>
        </w:rPr>
        <w:t>.</w:t>
      </w:r>
      <w:r w:rsidR="00B4410A" w:rsidRPr="060CF631">
        <w:rPr>
          <w:rFonts w:cs="Arial"/>
        </w:rPr>
        <w:t xml:space="preserve"> </w:t>
      </w:r>
      <w:r w:rsidR="00B4410A" w:rsidRPr="008A75B5">
        <w:rPr>
          <w:rFonts w:cs="Arial"/>
        </w:rPr>
        <w:t xml:space="preserve">Razsmerniki morajo delovati v območju delovne temperature okolja od -20 ° C do + </w:t>
      </w:r>
      <w:r w:rsidR="34FE52F4" w:rsidRPr="008A75B5">
        <w:rPr>
          <w:rFonts w:cs="Arial"/>
        </w:rPr>
        <w:t>35</w:t>
      </w:r>
      <w:r w:rsidR="00827F4A" w:rsidRPr="008A75B5">
        <w:rPr>
          <w:rFonts w:cs="Arial"/>
        </w:rPr>
        <w:t xml:space="preserve"> </w:t>
      </w:r>
      <w:r w:rsidR="00B4410A" w:rsidRPr="008A75B5">
        <w:rPr>
          <w:rFonts w:cs="Arial"/>
        </w:rPr>
        <w:t>° C</w:t>
      </w:r>
      <w:r w:rsidR="7BFD0109" w:rsidRPr="008A75B5">
        <w:rPr>
          <w:rFonts w:cs="Arial"/>
        </w:rPr>
        <w:t xml:space="preserve"> pri nazivni moči.</w:t>
      </w:r>
    </w:p>
    <w:p w14:paraId="18DA6EBA" w14:textId="172902F1" w:rsidR="00B4410A" w:rsidRPr="008D6424" w:rsidRDefault="005E2D48" w:rsidP="00B4410A">
      <w:pPr>
        <w:rPr>
          <w:rFonts w:cs="Arial"/>
        </w:rPr>
      </w:pPr>
      <w:r w:rsidRPr="008D6424">
        <w:rPr>
          <w:rFonts w:cs="Arial"/>
        </w:rPr>
        <w:t>Mera, teža, podrobnosti o postavitvi itd. razsmernikov morajo biti jasno navedeni v tehnični specifikaciji, ki se predloži v pregled Naročniku.</w:t>
      </w:r>
    </w:p>
    <w:p w14:paraId="7088F0E6" w14:textId="0356B9D8" w:rsidR="005E2D48" w:rsidRPr="008D6424" w:rsidRDefault="005E2D48" w:rsidP="00D37822">
      <w:pPr>
        <w:rPr>
          <w:rFonts w:cs="Arial"/>
          <w:i/>
          <w:iCs/>
        </w:rPr>
      </w:pPr>
      <w:bookmarkStart w:id="116" w:name="_Hlk77318029"/>
      <w:bookmarkStart w:id="117" w:name="_Hlk77317952"/>
      <w:r w:rsidRPr="008D6424">
        <w:rPr>
          <w:rFonts w:cs="Arial"/>
          <w:i/>
          <w:iCs/>
        </w:rPr>
        <w:t>Dostopnost servisnih centrov:</w:t>
      </w:r>
    </w:p>
    <w:p w14:paraId="6E146BE8" w14:textId="1AFE2A42" w:rsidR="00AC2CCB" w:rsidRPr="008D6424" w:rsidRDefault="00AC2CCB" w:rsidP="00D37822">
      <w:pPr>
        <w:rPr>
          <w:rFonts w:cs="Arial"/>
        </w:rPr>
      </w:pPr>
      <w:r w:rsidRPr="008D6424">
        <w:rPr>
          <w:rFonts w:cs="Arial"/>
        </w:rPr>
        <w:t xml:space="preserve">Servisni center proizvajalca </w:t>
      </w:r>
      <w:r w:rsidR="00827F4A" w:rsidRPr="008D6424">
        <w:rPr>
          <w:rFonts w:cs="Arial"/>
        </w:rPr>
        <w:t xml:space="preserve">razsmernikov </w:t>
      </w:r>
      <w:r w:rsidRPr="008D6424">
        <w:rPr>
          <w:rFonts w:cs="Arial"/>
        </w:rPr>
        <w:t xml:space="preserve">mora biti v </w:t>
      </w:r>
      <w:r w:rsidR="00F77626" w:rsidRPr="008D6424">
        <w:rPr>
          <w:rFonts w:cs="Arial"/>
        </w:rPr>
        <w:t>EU</w:t>
      </w:r>
      <w:bookmarkEnd w:id="116"/>
      <w:r w:rsidR="00F77626" w:rsidRPr="008D6424">
        <w:rPr>
          <w:rFonts w:cs="Arial"/>
        </w:rPr>
        <w:t>.</w:t>
      </w:r>
      <w:r w:rsidR="00D37822" w:rsidRPr="008D6424">
        <w:rPr>
          <w:rFonts w:cs="Arial"/>
        </w:rPr>
        <w:t xml:space="preserve"> </w:t>
      </w:r>
      <w:bookmarkEnd w:id="117"/>
      <w:r w:rsidR="00145B1D" w:rsidRPr="008D6424">
        <w:rPr>
          <w:rFonts w:cs="Arial"/>
        </w:rPr>
        <w:t>Centralna</w:t>
      </w:r>
      <w:r w:rsidRPr="008D6424">
        <w:rPr>
          <w:rFonts w:cs="Arial"/>
        </w:rPr>
        <w:t xml:space="preserve"> </w:t>
      </w:r>
      <w:r w:rsidR="00827F4A" w:rsidRPr="008D6424">
        <w:rPr>
          <w:rFonts w:cs="Arial"/>
        </w:rPr>
        <w:t>razsmernik</w:t>
      </w:r>
      <w:r w:rsidR="00145B1D" w:rsidRPr="008D6424">
        <w:rPr>
          <w:rFonts w:cs="Arial"/>
        </w:rPr>
        <w:t xml:space="preserve">a </w:t>
      </w:r>
      <w:r w:rsidRPr="008D6424">
        <w:rPr>
          <w:rFonts w:cs="Arial"/>
        </w:rPr>
        <w:t>mora</w:t>
      </w:r>
      <w:r w:rsidR="00145B1D" w:rsidRPr="008D6424">
        <w:rPr>
          <w:rFonts w:cs="Arial"/>
        </w:rPr>
        <w:t>ta</w:t>
      </w:r>
      <w:r w:rsidRPr="008D6424">
        <w:rPr>
          <w:rFonts w:cs="Arial"/>
        </w:rPr>
        <w:t xml:space="preserve"> </w:t>
      </w:r>
      <w:r w:rsidR="00D37822" w:rsidRPr="008D6424">
        <w:rPr>
          <w:rFonts w:cs="Arial"/>
        </w:rPr>
        <w:t>vsebovati</w:t>
      </w:r>
      <w:r w:rsidRPr="008D6424">
        <w:rPr>
          <w:rFonts w:cs="Arial"/>
        </w:rPr>
        <w:t xml:space="preserve"> </w:t>
      </w:r>
      <w:r w:rsidR="00D37822" w:rsidRPr="008D6424">
        <w:rPr>
          <w:rFonts w:cs="Arial"/>
        </w:rPr>
        <w:t xml:space="preserve">pripadajoče </w:t>
      </w:r>
      <w:r w:rsidRPr="008D6424">
        <w:rPr>
          <w:rFonts w:cs="Arial"/>
        </w:rPr>
        <w:t>naprav</w:t>
      </w:r>
      <w:r w:rsidR="00D37822" w:rsidRPr="008D6424">
        <w:rPr>
          <w:rFonts w:cs="Arial"/>
        </w:rPr>
        <w:t>e</w:t>
      </w:r>
      <w:r w:rsidRPr="008D6424">
        <w:rPr>
          <w:rFonts w:cs="Arial"/>
        </w:rPr>
        <w:t xml:space="preserve"> za nadzor, zaščito in beleženje podatkov ter </w:t>
      </w:r>
      <w:r w:rsidR="00D37822" w:rsidRPr="008D6424">
        <w:rPr>
          <w:rFonts w:cs="Arial"/>
        </w:rPr>
        <w:t xml:space="preserve">strojno opremo </w:t>
      </w:r>
      <w:r w:rsidRPr="008D6424">
        <w:rPr>
          <w:rFonts w:cs="Arial"/>
        </w:rPr>
        <w:t>za daljinsko spremljanje</w:t>
      </w:r>
      <w:r w:rsidR="00F77626" w:rsidRPr="008D6424">
        <w:rPr>
          <w:rFonts w:cs="Arial"/>
        </w:rPr>
        <w:t xml:space="preserve">, </w:t>
      </w:r>
      <w:r w:rsidR="00D37822" w:rsidRPr="008D6424">
        <w:rPr>
          <w:rFonts w:cs="Arial"/>
        </w:rPr>
        <w:t xml:space="preserve">ki je </w:t>
      </w:r>
      <w:r w:rsidRPr="008D6424">
        <w:rPr>
          <w:rFonts w:cs="Arial"/>
        </w:rPr>
        <w:t>združljiv</w:t>
      </w:r>
      <w:r w:rsidR="00D37822" w:rsidRPr="008D6424">
        <w:rPr>
          <w:rFonts w:cs="Arial"/>
        </w:rPr>
        <w:t>a</w:t>
      </w:r>
      <w:r w:rsidRPr="008D6424">
        <w:rPr>
          <w:rFonts w:cs="Arial"/>
        </w:rPr>
        <w:t xml:space="preserve"> s programsko opremo, ki se uporablja za nadzor </w:t>
      </w:r>
      <w:r w:rsidR="00F77626" w:rsidRPr="008D6424">
        <w:rPr>
          <w:rFonts w:cs="Arial"/>
        </w:rPr>
        <w:t xml:space="preserve">in vodenje </w:t>
      </w:r>
      <w:r w:rsidR="003B0312" w:rsidRPr="008D6424">
        <w:rPr>
          <w:rFonts w:cs="Arial"/>
        </w:rPr>
        <w:t>SE</w:t>
      </w:r>
      <w:r w:rsidR="00F77626" w:rsidRPr="008D6424">
        <w:rPr>
          <w:rFonts w:cs="Arial"/>
        </w:rPr>
        <w:t xml:space="preserve"> in njenih naprav</w:t>
      </w:r>
      <w:r w:rsidRPr="008D6424">
        <w:rPr>
          <w:rFonts w:cs="Arial"/>
        </w:rPr>
        <w:t>.</w:t>
      </w:r>
    </w:p>
    <w:p w14:paraId="2FA75B77" w14:textId="77777777" w:rsidR="00AA3060" w:rsidRPr="008D6424" w:rsidRDefault="00AA3060" w:rsidP="00D37822">
      <w:pPr>
        <w:rPr>
          <w:rFonts w:cs="Arial"/>
          <w:color w:val="FF0000"/>
        </w:rPr>
      </w:pPr>
    </w:p>
    <w:p w14:paraId="6ADC7CC3" w14:textId="1A4E7FF9" w:rsidR="00E07E14" w:rsidRPr="008D6424" w:rsidRDefault="00E07E14" w:rsidP="00E07E14">
      <w:pPr>
        <w:rPr>
          <w:rFonts w:cs="Arial"/>
          <w:i/>
          <w:iCs/>
        </w:rPr>
      </w:pPr>
      <w:r w:rsidRPr="008D6424">
        <w:rPr>
          <w:rFonts w:cs="Arial"/>
          <w:i/>
          <w:iCs/>
        </w:rPr>
        <w:t>Zaščitne funkcije in elementi:</w:t>
      </w:r>
    </w:p>
    <w:p w14:paraId="27AB27D2" w14:textId="77777777" w:rsidR="00E07E14" w:rsidRPr="008D6424" w:rsidRDefault="00E07E14" w:rsidP="00E07E14">
      <w:pPr>
        <w:rPr>
          <w:rFonts w:cs="Arial"/>
        </w:rPr>
      </w:pPr>
      <w:r w:rsidRPr="008D6424">
        <w:rPr>
          <w:rFonts w:cs="Arial"/>
        </w:rPr>
        <w:t>Razsmernik mora imeti notranjo zaščito pred kakršnimi koli trajnimi okvarami na izhodnem vodu in prenapetostim v omrežju. Na AC strani razsmernika morajo biti predvidene zaščitne naprave (prekomerni tok, pod-/nadnapetostna zaščita ipd).</w:t>
      </w:r>
    </w:p>
    <w:p w14:paraId="6C237B2D" w14:textId="7F037335" w:rsidR="00E07E14" w:rsidRPr="008D6424" w:rsidRDefault="00E07E14" w:rsidP="00E07E14">
      <w:pPr>
        <w:rPr>
          <w:rFonts w:cs="Arial"/>
        </w:rPr>
      </w:pPr>
      <w:r w:rsidRPr="008D6424">
        <w:rPr>
          <w:rFonts w:cs="Arial"/>
        </w:rPr>
        <w:t>Vodniki izmenične in enosmerne napetosti morajo imeti vgrajene odvodnike prenapetosti, kontaktorje, ki omogočajo varen zagon in izklop sistema, ter skladno z zasnovo zaščitnega sistema tudi ustrezne varovalke.</w:t>
      </w:r>
    </w:p>
    <w:p w14:paraId="0283F903" w14:textId="23A7F182" w:rsidR="00E07E14" w:rsidRPr="008D6424" w:rsidRDefault="00E07E14" w:rsidP="00E07E14">
      <w:pPr>
        <w:rPr>
          <w:rFonts w:cs="Arial"/>
        </w:rPr>
      </w:pPr>
      <w:r w:rsidRPr="008D6424">
        <w:rPr>
          <w:rFonts w:cs="Arial"/>
        </w:rPr>
        <w:t xml:space="preserve">Razsmernik mora biti sposoben prenesti neuravnoteženo obremenitev, ki ustreza zahtevam standarda IEC in Soglasja za priključitev. Razsmernik mora vključevati ustrezne samozaščitne in samodiagnostične funkcije za zaščito sebe in </w:t>
      </w:r>
      <w:r w:rsidR="003B0312" w:rsidRPr="008D6424">
        <w:rPr>
          <w:rFonts w:cs="Arial"/>
        </w:rPr>
        <w:t>FN</w:t>
      </w:r>
      <w:r w:rsidRPr="008D6424">
        <w:rPr>
          <w:rFonts w:cs="Arial"/>
        </w:rPr>
        <w:t>-niza pred poškodbami v primeru okvare komponente razsmernika ali pred drugimi vplivi zunaj varnega območja delovanja razsmernika zaradi notranjih ali zunanjih vzrokov. Razsmernik mora zagotoviti blokiranje morebitnih nevarnih ali škodljivih manipulacij na posluževalnem krmilnem panelu posameznega razsmernika. Napake zaradi okvar znotraj razsmernika, vključno s funkcijo komutacije, morajo odpraviti zaščitne naprave razsmernika in ne odklopnik AC (napajalnega) omrežja</w:t>
      </w:r>
      <w:r w:rsidR="0052086E" w:rsidRPr="008D6424">
        <w:rPr>
          <w:rFonts w:cs="Arial"/>
        </w:rPr>
        <w:t>,</w:t>
      </w:r>
      <w:r w:rsidRPr="008D6424">
        <w:rPr>
          <w:rFonts w:cs="Arial"/>
        </w:rPr>
        <w:t xml:space="preserve"> v katerega je razsmernik priključen.</w:t>
      </w:r>
    </w:p>
    <w:p w14:paraId="13CFA688" w14:textId="77777777" w:rsidR="00E07E14" w:rsidRPr="008D6424" w:rsidRDefault="00E07E14" w:rsidP="00D2721D">
      <w:pPr>
        <w:spacing w:line="360" w:lineRule="auto"/>
        <w:rPr>
          <w:rFonts w:cs="Arial"/>
        </w:rPr>
      </w:pPr>
      <w:r w:rsidRPr="008D6424">
        <w:rPr>
          <w:rFonts w:cs="Arial"/>
        </w:rPr>
        <w:t>Sam razsmernik mora biti opremljen z odklopnikom za ločitev od tokokroga v primeru kakršne koli napake ali vzdrževanja.</w:t>
      </w:r>
    </w:p>
    <w:p w14:paraId="569FCC73" w14:textId="77777777" w:rsidR="00E07E14" w:rsidRPr="008D6424" w:rsidRDefault="00E07E14" w:rsidP="00D2721D">
      <w:pPr>
        <w:spacing w:line="360" w:lineRule="auto"/>
        <w:rPr>
          <w:rFonts w:cs="Arial"/>
        </w:rPr>
      </w:pPr>
      <w:r w:rsidRPr="008D6424">
        <w:rPr>
          <w:rFonts w:cs="Arial"/>
        </w:rPr>
        <w:t>Razsmernik mora biti opremljen z vsaj naslednjimi zaščitnimi funkcijami:</w:t>
      </w:r>
    </w:p>
    <w:p w14:paraId="581585D0" w14:textId="478FE3E9" w:rsidR="0009704D" w:rsidRPr="008D6424" w:rsidRDefault="0009704D" w:rsidP="00D2721D">
      <w:pPr>
        <w:pStyle w:val="Odstavekseznama"/>
        <w:numPr>
          <w:ilvl w:val="0"/>
          <w:numId w:val="81"/>
        </w:numPr>
        <w:spacing w:line="360" w:lineRule="auto"/>
        <w:rPr>
          <w:rFonts w:cs="Arial"/>
        </w:rPr>
      </w:pPr>
      <w:r w:rsidRPr="008D6424">
        <w:rPr>
          <w:rFonts w:cs="Arial"/>
        </w:rPr>
        <w:t>DC stran:</w:t>
      </w:r>
    </w:p>
    <w:p w14:paraId="688C8864" w14:textId="33D7F147" w:rsidR="0009704D" w:rsidRPr="008D6424" w:rsidRDefault="0009704D" w:rsidP="00D2721D">
      <w:pPr>
        <w:pStyle w:val="Odstavekseznama"/>
        <w:numPr>
          <w:ilvl w:val="1"/>
          <w:numId w:val="81"/>
        </w:numPr>
        <w:spacing w:line="360" w:lineRule="auto"/>
        <w:rPr>
          <w:rFonts w:cs="Arial"/>
        </w:rPr>
      </w:pPr>
      <w:r w:rsidRPr="008D6424">
        <w:rPr>
          <w:rFonts w:cs="Arial"/>
        </w:rPr>
        <w:t xml:space="preserve">zaščita proti napačni DC polariteti (DC reverse connection protection) </w:t>
      </w:r>
    </w:p>
    <w:p w14:paraId="3EBEA69D" w14:textId="77777777" w:rsidR="0009704D" w:rsidRPr="008D6424" w:rsidRDefault="0009704D" w:rsidP="00D2721D">
      <w:pPr>
        <w:pStyle w:val="Odstavekseznama"/>
        <w:numPr>
          <w:ilvl w:val="1"/>
          <w:numId w:val="81"/>
        </w:numPr>
        <w:spacing w:line="360" w:lineRule="auto"/>
        <w:rPr>
          <w:rFonts w:cs="Arial"/>
        </w:rPr>
      </w:pPr>
      <w:r w:rsidRPr="008D6424">
        <w:rPr>
          <w:rFonts w:cs="Arial"/>
        </w:rPr>
        <w:t>zaščita pred uhajavimi tokovi (leakage current protection, residual curr.)</w:t>
      </w:r>
    </w:p>
    <w:p w14:paraId="4637A47C" w14:textId="77777777" w:rsidR="0009704D" w:rsidRPr="008D6424" w:rsidRDefault="0009704D" w:rsidP="00D2721D">
      <w:pPr>
        <w:pStyle w:val="Odstavekseznama"/>
        <w:numPr>
          <w:ilvl w:val="1"/>
          <w:numId w:val="81"/>
        </w:numPr>
        <w:spacing w:line="360" w:lineRule="auto"/>
        <w:rPr>
          <w:rFonts w:cs="Arial"/>
        </w:rPr>
      </w:pPr>
      <w:r w:rsidRPr="008D6424">
        <w:rPr>
          <w:rFonts w:cs="Arial"/>
        </w:rPr>
        <w:t xml:space="preserve">prenapetostna zaščita (overvoltage protection Type II) </w:t>
      </w:r>
    </w:p>
    <w:p w14:paraId="37836AEE" w14:textId="7CE8BF4C" w:rsidR="0009704D" w:rsidRPr="008D6424" w:rsidRDefault="0009704D" w:rsidP="00D2721D">
      <w:pPr>
        <w:pStyle w:val="Odstavekseznama"/>
        <w:numPr>
          <w:ilvl w:val="1"/>
          <w:numId w:val="81"/>
        </w:numPr>
        <w:spacing w:line="360" w:lineRule="auto"/>
        <w:rPr>
          <w:rFonts w:cs="Arial"/>
        </w:rPr>
      </w:pPr>
      <w:r w:rsidRPr="008D6424">
        <w:rPr>
          <w:rFonts w:cs="Arial"/>
        </w:rPr>
        <w:lastRenderedPageBreak/>
        <w:t xml:space="preserve">zaščita pred zemeljskim stikom, Nadzor izolacije </w:t>
      </w:r>
      <w:r w:rsidR="003B0312" w:rsidRPr="008D6424">
        <w:rPr>
          <w:rFonts w:cs="Arial"/>
        </w:rPr>
        <w:t>FN</w:t>
      </w:r>
      <w:r w:rsidRPr="008D6424">
        <w:rPr>
          <w:rFonts w:cs="Arial"/>
        </w:rPr>
        <w:t>-nizov z lociranjem napak (ground fault monitoring)</w:t>
      </w:r>
    </w:p>
    <w:p w14:paraId="30007DBB" w14:textId="77777777" w:rsidR="0009704D" w:rsidRPr="008D6424" w:rsidRDefault="0009704D" w:rsidP="00D2721D">
      <w:pPr>
        <w:pStyle w:val="Odstavekseznama"/>
        <w:numPr>
          <w:ilvl w:val="0"/>
          <w:numId w:val="81"/>
        </w:numPr>
        <w:spacing w:line="360" w:lineRule="auto"/>
        <w:rPr>
          <w:rFonts w:cs="Arial"/>
        </w:rPr>
      </w:pPr>
      <w:r w:rsidRPr="008D6424">
        <w:rPr>
          <w:rFonts w:cs="Arial"/>
        </w:rPr>
        <w:t>AC stran:</w:t>
      </w:r>
    </w:p>
    <w:p w14:paraId="5837EB5D" w14:textId="77777777" w:rsidR="0009704D" w:rsidRPr="008D6424" w:rsidRDefault="0009704D" w:rsidP="00D2721D">
      <w:pPr>
        <w:pStyle w:val="Odstavekseznama"/>
        <w:numPr>
          <w:ilvl w:val="1"/>
          <w:numId w:val="81"/>
        </w:numPr>
        <w:spacing w:line="360" w:lineRule="auto"/>
        <w:rPr>
          <w:rFonts w:cs="Arial"/>
        </w:rPr>
      </w:pPr>
      <w:r w:rsidRPr="008D6424">
        <w:rPr>
          <w:rFonts w:cs="Arial"/>
        </w:rPr>
        <w:t xml:space="preserve">prenapetostna zaščita (overvoltage protection Type II) </w:t>
      </w:r>
    </w:p>
    <w:p w14:paraId="6796F9C4" w14:textId="77777777" w:rsidR="0009704D" w:rsidRPr="008D6424" w:rsidRDefault="0009704D" w:rsidP="00D2721D">
      <w:pPr>
        <w:pStyle w:val="Odstavekseznama"/>
        <w:numPr>
          <w:ilvl w:val="1"/>
          <w:numId w:val="81"/>
        </w:numPr>
        <w:spacing w:line="360" w:lineRule="auto"/>
        <w:rPr>
          <w:rFonts w:cs="Arial"/>
        </w:rPr>
      </w:pPr>
      <w:r w:rsidRPr="008D6424">
        <w:rPr>
          <w:rFonts w:cs="Arial"/>
        </w:rPr>
        <w:t>AC Kratkostična zaščita (short circuit protection)</w:t>
      </w:r>
    </w:p>
    <w:p w14:paraId="78D82362" w14:textId="4D42EE60" w:rsidR="0009704D" w:rsidRPr="008D6424" w:rsidRDefault="0009704D" w:rsidP="00D2721D">
      <w:pPr>
        <w:pStyle w:val="Odstavekseznama"/>
        <w:numPr>
          <w:ilvl w:val="1"/>
          <w:numId w:val="81"/>
        </w:numPr>
        <w:spacing w:line="360" w:lineRule="auto"/>
        <w:rPr>
          <w:rFonts w:cs="Arial"/>
        </w:rPr>
      </w:pPr>
      <w:r w:rsidRPr="008D6424">
        <w:rPr>
          <w:rFonts w:cs="Arial"/>
        </w:rPr>
        <w:t>nad-/podfrekvenčna zaščita</w:t>
      </w:r>
    </w:p>
    <w:p w14:paraId="4863CECE" w14:textId="74280373" w:rsidR="0009704D" w:rsidRPr="008D6424" w:rsidRDefault="0009704D" w:rsidP="00D2721D">
      <w:pPr>
        <w:pStyle w:val="Odstavekseznama"/>
        <w:numPr>
          <w:ilvl w:val="1"/>
          <w:numId w:val="81"/>
        </w:numPr>
        <w:spacing w:line="360" w:lineRule="auto"/>
        <w:rPr>
          <w:rFonts w:cs="Arial"/>
        </w:rPr>
      </w:pPr>
      <w:r w:rsidRPr="008D6424">
        <w:rPr>
          <w:rFonts w:cs="Arial"/>
        </w:rPr>
        <w:t>nad-/podnapetostna zaščita</w:t>
      </w:r>
    </w:p>
    <w:p w14:paraId="2B6BC17B" w14:textId="5D79AF0B" w:rsidR="00ED18C0" w:rsidRPr="008D6424" w:rsidRDefault="0009704D" w:rsidP="00D2721D">
      <w:pPr>
        <w:pStyle w:val="Odstavekseznama"/>
        <w:numPr>
          <w:ilvl w:val="1"/>
          <w:numId w:val="81"/>
        </w:numPr>
        <w:spacing w:line="360" w:lineRule="auto"/>
        <w:rPr>
          <w:rFonts w:cs="Arial"/>
        </w:rPr>
      </w:pPr>
      <w:r w:rsidRPr="008D6424">
        <w:rPr>
          <w:rFonts w:cs="Arial"/>
        </w:rPr>
        <w:t>LVRT, HVRT (low- / high-voltage ride through)</w:t>
      </w:r>
    </w:p>
    <w:p w14:paraId="66E3F87F" w14:textId="77777777" w:rsidR="0009704D" w:rsidRPr="008D6424" w:rsidRDefault="0009704D" w:rsidP="00D2721D">
      <w:pPr>
        <w:spacing w:line="360" w:lineRule="auto"/>
        <w:rPr>
          <w:rFonts w:cs="Arial"/>
        </w:rPr>
      </w:pPr>
    </w:p>
    <w:p w14:paraId="3CF8009C" w14:textId="2D8B65F3" w:rsidR="00ED18C0" w:rsidRPr="008D6424" w:rsidRDefault="00ED18C0" w:rsidP="00D2721D">
      <w:pPr>
        <w:pStyle w:val="Odstavekseznama"/>
        <w:numPr>
          <w:ilvl w:val="0"/>
          <w:numId w:val="81"/>
        </w:numPr>
        <w:spacing w:line="360" w:lineRule="auto"/>
        <w:rPr>
          <w:rFonts w:cs="Arial"/>
        </w:rPr>
      </w:pPr>
      <w:r w:rsidRPr="008D6424">
        <w:rPr>
          <w:rFonts w:cs="Arial"/>
        </w:rPr>
        <w:t>Prav tako pa tudi še:</w:t>
      </w:r>
    </w:p>
    <w:p w14:paraId="6DBC8FE0" w14:textId="45CC56AF" w:rsidR="00E07E14" w:rsidRPr="008D6424" w:rsidRDefault="0009704D" w:rsidP="00D2721D">
      <w:pPr>
        <w:pStyle w:val="Odstavekseznama"/>
        <w:numPr>
          <w:ilvl w:val="0"/>
          <w:numId w:val="82"/>
        </w:numPr>
        <w:spacing w:line="360" w:lineRule="auto"/>
        <w:rPr>
          <w:rFonts w:cs="Arial"/>
        </w:rPr>
      </w:pPr>
      <w:r w:rsidRPr="008D6424">
        <w:rPr>
          <w:rFonts w:cs="Arial"/>
        </w:rPr>
        <w:t>z</w:t>
      </w:r>
      <w:r w:rsidR="00E07E14" w:rsidRPr="008D6424">
        <w:rPr>
          <w:rFonts w:cs="Arial"/>
        </w:rPr>
        <w:t>aščita proti delovanju v otoku (IEEE 1547 / UL 1741 / enakovreden standard)</w:t>
      </w:r>
    </w:p>
    <w:p w14:paraId="75E87E21" w14:textId="7C49D844" w:rsidR="00E07E14" w:rsidRPr="008D6424" w:rsidRDefault="0009704D" w:rsidP="00D2721D">
      <w:pPr>
        <w:pStyle w:val="Odstavekseznama"/>
        <w:numPr>
          <w:ilvl w:val="0"/>
          <w:numId w:val="82"/>
        </w:numPr>
        <w:spacing w:line="360" w:lineRule="auto"/>
        <w:rPr>
          <w:rFonts w:cs="Arial"/>
        </w:rPr>
      </w:pPr>
      <w:r w:rsidRPr="008D6424">
        <w:rPr>
          <w:rFonts w:cs="Arial"/>
        </w:rPr>
        <w:t>z</w:t>
      </w:r>
      <w:r w:rsidR="00E07E14" w:rsidRPr="008D6424">
        <w:rPr>
          <w:rFonts w:cs="Arial"/>
        </w:rPr>
        <w:t>aščita pred neuravnoteženo fazno napetostjo</w:t>
      </w:r>
    </w:p>
    <w:p w14:paraId="733BBEA2" w14:textId="1695F9EE" w:rsidR="00E07E14" w:rsidRPr="008D6424" w:rsidRDefault="0009704D" w:rsidP="00D2721D">
      <w:pPr>
        <w:pStyle w:val="Odstavekseznama"/>
        <w:numPr>
          <w:ilvl w:val="0"/>
          <w:numId w:val="82"/>
        </w:numPr>
        <w:spacing w:line="360" w:lineRule="auto"/>
        <w:rPr>
          <w:rFonts w:cs="Arial"/>
        </w:rPr>
      </w:pPr>
      <w:r w:rsidRPr="008D6424">
        <w:rPr>
          <w:rFonts w:cs="Arial"/>
        </w:rPr>
        <w:t>r</w:t>
      </w:r>
      <w:r w:rsidR="00E07E14" w:rsidRPr="008D6424">
        <w:rPr>
          <w:rFonts w:cs="Arial"/>
        </w:rPr>
        <w:t>egulacija moči v primeru toplotnih preobremenitev (»derating«)</w:t>
      </w:r>
    </w:p>
    <w:p w14:paraId="44387E43" w14:textId="07FFB3DC" w:rsidR="00C31D99" w:rsidRPr="008D6424" w:rsidRDefault="0009704D" w:rsidP="00C31D99">
      <w:pPr>
        <w:pStyle w:val="Odstavekseznama"/>
        <w:numPr>
          <w:ilvl w:val="0"/>
          <w:numId w:val="82"/>
        </w:numPr>
        <w:spacing w:line="360" w:lineRule="auto"/>
        <w:rPr>
          <w:rFonts w:cs="Arial"/>
        </w:rPr>
      </w:pPr>
      <w:r w:rsidRPr="008D6424">
        <w:rPr>
          <w:rFonts w:cs="Arial"/>
        </w:rPr>
        <w:t>n</w:t>
      </w:r>
      <w:r w:rsidR="00E07E14" w:rsidRPr="008D6424">
        <w:rPr>
          <w:rFonts w:cs="Arial"/>
        </w:rPr>
        <w:t xml:space="preserve">adzor izolacije </w:t>
      </w:r>
      <w:r w:rsidR="003B0312" w:rsidRPr="008D6424">
        <w:rPr>
          <w:rFonts w:cs="Arial"/>
        </w:rPr>
        <w:t>FN</w:t>
      </w:r>
      <w:r w:rsidR="00E07E14" w:rsidRPr="008D6424">
        <w:rPr>
          <w:rFonts w:cs="Arial"/>
        </w:rPr>
        <w:t>-nizov z lociranjem napak</w:t>
      </w:r>
    </w:p>
    <w:p w14:paraId="648D57C1" w14:textId="5F93714F" w:rsidR="00E07E14" w:rsidRPr="008D6424" w:rsidRDefault="00C31D99" w:rsidP="00D2721D">
      <w:pPr>
        <w:pStyle w:val="Odstavekseznama"/>
        <w:numPr>
          <w:ilvl w:val="0"/>
          <w:numId w:val="82"/>
        </w:numPr>
        <w:spacing w:line="360" w:lineRule="auto"/>
        <w:rPr>
          <w:rFonts w:cs="Arial"/>
        </w:rPr>
      </w:pPr>
      <w:r w:rsidRPr="008D6424">
        <w:rPr>
          <w:rFonts w:cs="Arial"/>
        </w:rPr>
        <w:t>Funkcija detekcije obloka (AFCI)</w:t>
      </w:r>
      <w:r w:rsidR="00E04787" w:rsidRPr="008D6424">
        <w:rPr>
          <w:rFonts w:cs="Arial"/>
        </w:rPr>
        <w:t xml:space="preserve"> (integrirano v razsmernik ali kot ločena enota v DC omarici)</w:t>
      </w:r>
      <w:r w:rsidR="00E07E14" w:rsidRPr="008D6424">
        <w:rPr>
          <w:rFonts w:cs="Arial"/>
        </w:rPr>
        <w:t>.</w:t>
      </w:r>
    </w:p>
    <w:p w14:paraId="4267C2CC" w14:textId="2713120C" w:rsidR="00E07E14" w:rsidRPr="008D6424" w:rsidRDefault="009F7B67" w:rsidP="009F7B67">
      <w:pPr>
        <w:rPr>
          <w:rFonts w:cs="Arial"/>
        </w:rPr>
      </w:pPr>
      <w:r w:rsidRPr="008D6424">
        <w:rPr>
          <w:rFonts w:cs="Arial"/>
        </w:rPr>
        <w:t>Za dokazovanje delovanja zaščit mora priložiti poročilo testiranju o delovanju zaščit z</w:t>
      </w:r>
      <w:r w:rsidR="009F17CA" w:rsidRPr="008D6424">
        <w:rPr>
          <w:rFonts w:cs="Arial"/>
        </w:rPr>
        <w:t>a nastavitev parametrov zaščitnih funkcij</w:t>
      </w:r>
      <w:r w:rsidR="00145B1D" w:rsidRPr="008D6424">
        <w:rPr>
          <w:rFonts w:cs="Arial"/>
        </w:rPr>
        <w:t>.</w:t>
      </w:r>
    </w:p>
    <w:p w14:paraId="3AB8CA9A" w14:textId="28D7946E" w:rsidR="00A9487E" w:rsidRPr="008D6424" w:rsidRDefault="00AD46D1" w:rsidP="00AC2CCB">
      <w:pPr>
        <w:rPr>
          <w:rFonts w:cs="Arial"/>
          <w:color w:val="FF0000"/>
        </w:rPr>
      </w:pPr>
      <w:r w:rsidRPr="008D6424">
        <w:rPr>
          <w:rFonts w:cs="Arial"/>
        </w:rPr>
        <w:t xml:space="preserve">Za razsmernike je predvideno, da </w:t>
      </w:r>
      <w:r w:rsidR="00A06B75" w:rsidRPr="008D6424">
        <w:rPr>
          <w:rFonts w:cs="Arial"/>
        </w:rPr>
        <w:t>mora</w:t>
      </w:r>
      <w:r w:rsidRPr="008D6424">
        <w:rPr>
          <w:rFonts w:cs="Arial"/>
        </w:rPr>
        <w:t>jo biti sposobni obratovati</w:t>
      </w:r>
      <w:r w:rsidR="009C653B" w:rsidRPr="008D6424">
        <w:rPr>
          <w:rFonts w:cs="Arial"/>
        </w:rPr>
        <w:t xml:space="preserve"> v pogojih </w:t>
      </w:r>
      <w:r w:rsidRPr="008D6424">
        <w:rPr>
          <w:rFonts w:cs="Arial"/>
        </w:rPr>
        <w:t>zelo šibke mreže (nizka kratkostična moč)</w:t>
      </w:r>
      <w:r w:rsidR="001E3C3D" w:rsidRPr="008D6424">
        <w:rPr>
          <w:rFonts w:cs="Arial"/>
        </w:rPr>
        <w:t xml:space="preserve">. Minimalno razmerje SCR (short circuit ratio), ki je predpisano v soglasju za </w:t>
      </w:r>
      <w:r w:rsidR="00145B1D" w:rsidRPr="008D6424">
        <w:rPr>
          <w:rFonts w:cs="Arial"/>
        </w:rPr>
        <w:t>SE ZOOP</w:t>
      </w:r>
      <w:r w:rsidR="00E87568" w:rsidRPr="008D6424">
        <w:rPr>
          <w:rFonts w:cs="Arial"/>
        </w:rPr>
        <w:t xml:space="preserve">. Posledično morajo </w:t>
      </w:r>
      <w:r w:rsidR="003B0312" w:rsidRPr="008D6424">
        <w:rPr>
          <w:rFonts w:cs="Arial"/>
        </w:rPr>
        <w:t>SE</w:t>
      </w:r>
      <w:r w:rsidR="003008A2" w:rsidRPr="008D6424">
        <w:rPr>
          <w:rFonts w:cs="Arial"/>
        </w:rPr>
        <w:t xml:space="preserve"> na točki priključitve na SN nivo, kakor tudi </w:t>
      </w:r>
      <w:r w:rsidR="00E87568" w:rsidRPr="008D6424">
        <w:rPr>
          <w:rFonts w:cs="Arial"/>
        </w:rPr>
        <w:t xml:space="preserve">posamezni razsmerniki </w:t>
      </w:r>
      <w:r w:rsidR="003008A2" w:rsidRPr="008D6424">
        <w:rPr>
          <w:rFonts w:cs="Arial"/>
        </w:rPr>
        <w:t xml:space="preserve">na </w:t>
      </w:r>
      <w:r w:rsidR="0048100D" w:rsidRPr="008D6424">
        <w:rPr>
          <w:rFonts w:cs="Arial"/>
        </w:rPr>
        <w:t xml:space="preserve">svojih AC priključnih sponkah </w:t>
      </w:r>
      <w:r w:rsidR="00E87568" w:rsidRPr="008D6424">
        <w:rPr>
          <w:rFonts w:cs="Arial"/>
        </w:rPr>
        <w:t xml:space="preserve">zagotavljati </w:t>
      </w:r>
      <w:r w:rsidR="003008A2" w:rsidRPr="008D6424">
        <w:rPr>
          <w:rFonts w:cs="Arial"/>
        </w:rPr>
        <w:t xml:space="preserve">stabilno </w:t>
      </w:r>
      <w:r w:rsidR="00AB01B3" w:rsidRPr="008D6424">
        <w:rPr>
          <w:rFonts w:cs="Arial"/>
        </w:rPr>
        <w:t xml:space="preserve">obratovanje pri </w:t>
      </w:r>
      <w:r w:rsidR="00E87568" w:rsidRPr="008D6424">
        <w:rPr>
          <w:rFonts w:cs="Arial"/>
        </w:rPr>
        <w:t xml:space="preserve">še nekoliko </w:t>
      </w:r>
      <w:r w:rsidR="00AB01B3" w:rsidRPr="008D6424">
        <w:rPr>
          <w:rFonts w:cs="Arial"/>
        </w:rPr>
        <w:t xml:space="preserve">nižjem SCR. Preračun </w:t>
      </w:r>
      <w:r w:rsidR="003008A2" w:rsidRPr="008D6424">
        <w:rPr>
          <w:rFonts w:cs="Arial"/>
        </w:rPr>
        <w:t xml:space="preserve">mejnih vrednosti si </w:t>
      </w:r>
      <w:r w:rsidR="0048100D" w:rsidRPr="008D6424">
        <w:rPr>
          <w:rFonts w:cs="Arial"/>
        </w:rPr>
        <w:t>zagotovi</w:t>
      </w:r>
      <w:r w:rsidR="00232A9B" w:rsidRPr="008D6424">
        <w:rPr>
          <w:rFonts w:cs="Arial"/>
        </w:rPr>
        <w:t xml:space="preserve"> </w:t>
      </w:r>
      <w:r w:rsidR="00E25EA6" w:rsidRPr="008D6424">
        <w:rPr>
          <w:rFonts w:cs="Arial"/>
        </w:rPr>
        <w:t>I</w:t>
      </w:r>
      <w:r w:rsidR="00AA103D" w:rsidRPr="008D6424">
        <w:rPr>
          <w:rFonts w:cs="Arial"/>
        </w:rPr>
        <w:t>zvajalec sam.</w:t>
      </w:r>
    </w:p>
    <w:p w14:paraId="37284C2B" w14:textId="77777777" w:rsidR="009F7B67" w:rsidRPr="008D6424" w:rsidRDefault="009F7B67" w:rsidP="00AC2CCB">
      <w:pPr>
        <w:rPr>
          <w:rFonts w:cs="Arial"/>
          <w:i/>
          <w:iCs/>
          <w:color w:val="FF0000"/>
        </w:rPr>
      </w:pPr>
    </w:p>
    <w:p w14:paraId="207CA43C" w14:textId="43BF2631" w:rsidR="00AC2CCB" w:rsidRPr="008D6424" w:rsidRDefault="005E2D48" w:rsidP="00AC2CCB">
      <w:pPr>
        <w:rPr>
          <w:rFonts w:cs="Arial"/>
          <w:i/>
          <w:iCs/>
        </w:rPr>
      </w:pPr>
      <w:r w:rsidRPr="008D6424">
        <w:rPr>
          <w:rFonts w:cs="Arial"/>
          <w:i/>
          <w:iCs/>
        </w:rPr>
        <w:t>Značilnosti delovanja:</w:t>
      </w:r>
    </w:p>
    <w:p w14:paraId="68B55C80" w14:textId="39BFACAC" w:rsidR="00AC2CCB" w:rsidRPr="008D6424" w:rsidRDefault="00827F4A" w:rsidP="00AC2CCB">
      <w:pPr>
        <w:rPr>
          <w:rFonts w:cs="Arial"/>
        </w:rPr>
      </w:pPr>
      <w:r w:rsidRPr="008D6424">
        <w:rPr>
          <w:rFonts w:cs="Arial"/>
        </w:rPr>
        <w:t>Razsmernik</w:t>
      </w:r>
      <w:r w:rsidR="00AC2CCB" w:rsidRPr="008D6424">
        <w:rPr>
          <w:rFonts w:cs="Arial"/>
        </w:rPr>
        <w:t xml:space="preserve"> mora biti sposoben samodejno </w:t>
      </w:r>
      <w:r w:rsidR="00BC2A86" w:rsidRPr="008D6424">
        <w:rPr>
          <w:rFonts w:cs="Arial"/>
        </w:rPr>
        <w:t>delovati</w:t>
      </w:r>
      <w:r w:rsidR="00AC2CCB" w:rsidRPr="008D6424">
        <w:rPr>
          <w:rFonts w:cs="Arial"/>
        </w:rPr>
        <w:t xml:space="preserve">, vključno z </w:t>
      </w:r>
      <w:r w:rsidR="00F77626" w:rsidRPr="008D6424">
        <w:rPr>
          <w:rFonts w:cs="Arial"/>
        </w:rPr>
        <w:t>zagonom</w:t>
      </w:r>
      <w:r w:rsidR="00AC2CCB" w:rsidRPr="008D6424">
        <w:rPr>
          <w:rFonts w:cs="Arial"/>
        </w:rPr>
        <w:t>, sinhronizacijo</w:t>
      </w:r>
      <w:r w:rsidR="00F77626" w:rsidRPr="008D6424">
        <w:rPr>
          <w:rFonts w:cs="Arial"/>
        </w:rPr>
        <w:t xml:space="preserve">, </w:t>
      </w:r>
      <w:r w:rsidR="00AC2CCB" w:rsidRPr="008D6424">
        <w:rPr>
          <w:rFonts w:cs="Arial"/>
        </w:rPr>
        <w:t xml:space="preserve">samostojnim in samodejnim izklopom. Razsmerniki delujejo v stanju </w:t>
      </w:r>
      <w:r w:rsidR="00F77626" w:rsidRPr="008D6424">
        <w:rPr>
          <w:rFonts w:cs="Arial"/>
        </w:rPr>
        <w:t>mirovanja</w:t>
      </w:r>
      <w:r w:rsidR="00AC2CCB" w:rsidRPr="008D6424">
        <w:rPr>
          <w:rFonts w:cs="Arial"/>
        </w:rPr>
        <w:t>, kadar ni priključenega napajanja</w:t>
      </w:r>
      <w:r w:rsidR="002D1E6E" w:rsidRPr="008D6424">
        <w:rPr>
          <w:rFonts w:cs="Arial"/>
        </w:rPr>
        <w:t xml:space="preserve"> iz strani omrežja izmenične napetosti</w:t>
      </w:r>
      <w:r w:rsidR="00AC2CCB" w:rsidRPr="008D6424">
        <w:rPr>
          <w:rFonts w:cs="Arial"/>
        </w:rPr>
        <w:t>.</w:t>
      </w:r>
    </w:p>
    <w:p w14:paraId="11115C99" w14:textId="7F119601" w:rsidR="00B80256" w:rsidRPr="008D6424" w:rsidRDefault="002D1E6E" w:rsidP="00AC2CCB">
      <w:pPr>
        <w:rPr>
          <w:rFonts w:cs="Arial"/>
        </w:rPr>
      </w:pPr>
      <w:r w:rsidRPr="008D6424">
        <w:rPr>
          <w:rFonts w:cs="Arial"/>
        </w:rPr>
        <w:t xml:space="preserve">V obsegu zahtev Soglasja za priključitev </w:t>
      </w:r>
      <w:r w:rsidR="002F21BF" w:rsidRPr="008D6424">
        <w:rPr>
          <w:rFonts w:cs="Arial"/>
        </w:rPr>
        <w:t xml:space="preserve">oziroma RfG </w:t>
      </w:r>
      <w:r w:rsidRPr="008D6424">
        <w:rPr>
          <w:rFonts w:cs="Arial"/>
        </w:rPr>
        <w:t xml:space="preserve">so definirane </w:t>
      </w:r>
      <w:r w:rsidR="00AC2CCB" w:rsidRPr="008D6424">
        <w:rPr>
          <w:rFonts w:cs="Arial"/>
        </w:rPr>
        <w:t>funkc</w:t>
      </w:r>
      <w:r w:rsidR="00B4410A" w:rsidRPr="008D6424">
        <w:rPr>
          <w:rFonts w:cs="Arial"/>
        </w:rPr>
        <w:t>ionalnosti</w:t>
      </w:r>
      <w:r w:rsidRPr="008D6424">
        <w:rPr>
          <w:rFonts w:cs="Arial"/>
        </w:rPr>
        <w:t>,</w:t>
      </w:r>
      <w:r w:rsidR="00AC2CCB" w:rsidRPr="008D6424">
        <w:rPr>
          <w:rFonts w:cs="Arial"/>
        </w:rPr>
        <w:t xml:space="preserve"> kot so </w:t>
      </w:r>
      <w:r w:rsidR="003C210E" w:rsidRPr="008D6424">
        <w:rPr>
          <w:rFonts w:cs="Arial"/>
        </w:rPr>
        <w:t xml:space="preserve">zagotavljanje </w:t>
      </w:r>
      <w:r w:rsidR="005C6333" w:rsidRPr="008D6424">
        <w:rPr>
          <w:rFonts w:cs="Arial"/>
        </w:rPr>
        <w:t xml:space="preserve">obsega in regulacije </w:t>
      </w:r>
      <w:r w:rsidR="003C210E" w:rsidRPr="008D6424">
        <w:rPr>
          <w:rFonts w:cs="Arial"/>
        </w:rPr>
        <w:t xml:space="preserve">jalove moči, </w:t>
      </w:r>
      <w:r w:rsidR="002F21BF" w:rsidRPr="008D6424">
        <w:rPr>
          <w:rFonts w:cs="Arial"/>
        </w:rPr>
        <w:t>regulacija in omejevanje</w:t>
      </w:r>
      <w:r w:rsidR="00AC2CCB" w:rsidRPr="008D6424">
        <w:rPr>
          <w:rFonts w:cs="Arial"/>
        </w:rPr>
        <w:t xml:space="preserve"> </w:t>
      </w:r>
      <w:r w:rsidR="003C210E" w:rsidRPr="008D6424">
        <w:rPr>
          <w:rFonts w:cs="Arial"/>
        </w:rPr>
        <w:t xml:space="preserve">delovne </w:t>
      </w:r>
      <w:r w:rsidR="00AC2CCB" w:rsidRPr="008D6424">
        <w:rPr>
          <w:rFonts w:cs="Arial"/>
        </w:rPr>
        <w:t xml:space="preserve">moči, </w:t>
      </w:r>
      <w:r w:rsidRPr="008D6424">
        <w:rPr>
          <w:rFonts w:cs="Arial"/>
        </w:rPr>
        <w:t xml:space="preserve">regulacija frekvence, </w:t>
      </w:r>
      <w:r w:rsidR="003645E1" w:rsidRPr="008D6424">
        <w:rPr>
          <w:rFonts w:cs="Arial"/>
        </w:rPr>
        <w:t xml:space="preserve">zagotavljanje </w:t>
      </w:r>
      <w:r w:rsidR="00AC2CCB" w:rsidRPr="008D6424">
        <w:rPr>
          <w:rFonts w:cs="Arial"/>
        </w:rPr>
        <w:t>nizko</w:t>
      </w:r>
      <w:r w:rsidR="003645E1" w:rsidRPr="008D6424">
        <w:rPr>
          <w:rFonts w:cs="Arial"/>
        </w:rPr>
        <w:t>- in visoko</w:t>
      </w:r>
      <w:r w:rsidR="00AC2CCB" w:rsidRPr="008D6424">
        <w:rPr>
          <w:rFonts w:cs="Arial"/>
        </w:rPr>
        <w:t>napetostn</w:t>
      </w:r>
      <w:r w:rsidR="003645E1" w:rsidRPr="008D6424">
        <w:rPr>
          <w:rFonts w:cs="Arial"/>
        </w:rPr>
        <w:t>ega</w:t>
      </w:r>
      <w:r w:rsidR="00AC2CCB" w:rsidRPr="008D6424">
        <w:rPr>
          <w:rFonts w:cs="Arial"/>
        </w:rPr>
        <w:t xml:space="preserve"> prehod</w:t>
      </w:r>
      <w:r w:rsidR="003645E1" w:rsidRPr="008D6424">
        <w:rPr>
          <w:rFonts w:cs="Arial"/>
        </w:rPr>
        <w:t>a</w:t>
      </w:r>
      <w:r w:rsidR="00AC2CCB" w:rsidRPr="008D6424">
        <w:rPr>
          <w:rFonts w:cs="Arial"/>
        </w:rPr>
        <w:t xml:space="preserve"> (LVRT</w:t>
      </w:r>
      <w:r w:rsidR="003645E1" w:rsidRPr="008D6424">
        <w:rPr>
          <w:rFonts w:cs="Arial"/>
        </w:rPr>
        <w:t>, HVRT</w:t>
      </w:r>
      <w:r w:rsidR="00AC2CCB" w:rsidRPr="008D6424">
        <w:rPr>
          <w:rFonts w:cs="Arial"/>
        </w:rPr>
        <w:t xml:space="preserve">), </w:t>
      </w:r>
      <w:r w:rsidR="003C210E" w:rsidRPr="008D6424">
        <w:rPr>
          <w:rFonts w:cs="Arial"/>
        </w:rPr>
        <w:t>hitri okvarni tok</w:t>
      </w:r>
      <w:r w:rsidR="002F21BF" w:rsidRPr="008D6424">
        <w:rPr>
          <w:rFonts w:cs="Arial"/>
        </w:rPr>
        <w:t>, dušenje oscilacij delovne moči</w:t>
      </w:r>
      <w:r w:rsidR="003C210E" w:rsidRPr="008D6424">
        <w:rPr>
          <w:rFonts w:cs="Arial"/>
        </w:rPr>
        <w:t xml:space="preserve"> in druge funkcionalnosti, </w:t>
      </w:r>
      <w:r w:rsidR="00F77626" w:rsidRPr="008D6424">
        <w:rPr>
          <w:rFonts w:cs="Arial"/>
        </w:rPr>
        <w:t>kot je zahtevano za zahtevani tip elektroenergijskega modula</w:t>
      </w:r>
      <w:r w:rsidR="0019267B" w:rsidRPr="008D6424">
        <w:rPr>
          <w:rFonts w:cs="Arial"/>
        </w:rPr>
        <w:t xml:space="preserve"> (tip modula </w:t>
      </w:r>
      <w:r w:rsidR="00E31315">
        <w:rPr>
          <w:rFonts w:cs="Arial"/>
        </w:rPr>
        <w:t>B</w:t>
      </w:r>
      <w:r w:rsidR="00B80256" w:rsidRPr="008D6424">
        <w:rPr>
          <w:rFonts w:cs="Arial"/>
        </w:rPr>
        <w:t xml:space="preserve"> </w:t>
      </w:r>
      <w:r w:rsidR="0019267B" w:rsidRPr="008D6424">
        <w:rPr>
          <w:rFonts w:cs="Arial"/>
        </w:rPr>
        <w:t>po RfG)</w:t>
      </w:r>
      <w:r w:rsidR="00AC2CCB" w:rsidRPr="008D6424">
        <w:rPr>
          <w:rFonts w:cs="Arial"/>
        </w:rPr>
        <w:t>.</w:t>
      </w:r>
      <w:r w:rsidRPr="008D6424">
        <w:rPr>
          <w:rFonts w:cs="Arial"/>
        </w:rPr>
        <w:t xml:space="preserve"> Te zahteve mora izpolnjevati </w:t>
      </w:r>
      <w:r w:rsidR="00FD7EBF" w:rsidRPr="008D6424">
        <w:rPr>
          <w:rFonts w:cs="Arial"/>
        </w:rPr>
        <w:t xml:space="preserve">posamezna </w:t>
      </w:r>
      <w:r w:rsidR="003B0312" w:rsidRPr="008D6424">
        <w:rPr>
          <w:rFonts w:cs="Arial"/>
        </w:rPr>
        <w:t>SE</w:t>
      </w:r>
      <w:r w:rsidR="00FD7EBF" w:rsidRPr="008D6424">
        <w:rPr>
          <w:rFonts w:cs="Arial"/>
        </w:rPr>
        <w:t xml:space="preserve"> kot celota</w:t>
      </w:r>
      <w:r w:rsidRPr="008D6424">
        <w:rPr>
          <w:rFonts w:cs="Arial"/>
        </w:rPr>
        <w:t>, razsmerniki pa morajo te funkcionalnosti podpirati, oziroma biti skladni z RfG za</w:t>
      </w:r>
      <w:r w:rsidR="00E31315">
        <w:rPr>
          <w:rFonts w:cs="Arial"/>
        </w:rPr>
        <w:t xml:space="preserve"> (2x)</w:t>
      </w:r>
      <w:r w:rsidRPr="008D6424">
        <w:rPr>
          <w:rFonts w:cs="Arial"/>
        </w:rPr>
        <w:t xml:space="preserve"> </w:t>
      </w:r>
      <w:r w:rsidR="00747CBB" w:rsidRPr="008D6424">
        <w:rPr>
          <w:rFonts w:cs="Arial"/>
        </w:rPr>
        <w:t xml:space="preserve">tip </w:t>
      </w:r>
      <w:r w:rsidR="00E31315">
        <w:rPr>
          <w:rFonts w:cs="Arial"/>
        </w:rPr>
        <w:t>B</w:t>
      </w:r>
      <w:r w:rsidR="00111035" w:rsidRPr="008D6424">
        <w:rPr>
          <w:rFonts w:cs="Arial"/>
        </w:rPr>
        <w:t xml:space="preserve"> (skladno s soglasjem za priključitev)</w:t>
      </w:r>
      <w:r w:rsidRPr="008D6424">
        <w:rPr>
          <w:rFonts w:cs="Arial"/>
        </w:rPr>
        <w:t>.</w:t>
      </w:r>
      <w:r w:rsidR="00FA23A3" w:rsidRPr="008D6424">
        <w:rPr>
          <w:rFonts w:cs="Arial"/>
        </w:rPr>
        <w:t xml:space="preserve"> V ta namen mora biti vzpostavljen centralni krmilnik </w:t>
      </w:r>
      <w:r w:rsidR="003B0312" w:rsidRPr="008D6424">
        <w:rPr>
          <w:rFonts w:cs="Arial"/>
        </w:rPr>
        <w:t>SE</w:t>
      </w:r>
      <w:r w:rsidR="00FA23A3" w:rsidRPr="008D6424">
        <w:rPr>
          <w:rFonts w:cs="Arial"/>
        </w:rPr>
        <w:t xml:space="preserve"> (</w:t>
      </w:r>
      <w:r w:rsidR="0069004C" w:rsidRPr="008D6424">
        <w:rPr>
          <w:rFonts w:cs="Arial"/>
        </w:rPr>
        <w:t>Centralni nadzorni sistem</w:t>
      </w:r>
      <w:r w:rsidR="00051372" w:rsidRPr="008D6424">
        <w:rPr>
          <w:rFonts w:cs="Arial"/>
        </w:rPr>
        <w:t xml:space="preserve"> </w:t>
      </w:r>
      <w:r w:rsidR="00FA23A3" w:rsidRPr="008D6424">
        <w:rPr>
          <w:rFonts w:cs="Arial"/>
        </w:rPr>
        <w:t xml:space="preserve">- </w:t>
      </w:r>
      <w:r w:rsidR="0069004C" w:rsidRPr="008D6424">
        <w:rPr>
          <w:rFonts w:cs="Arial"/>
        </w:rPr>
        <w:t>CNS</w:t>
      </w:r>
      <w:r w:rsidR="00FA23A3" w:rsidRPr="008D6424">
        <w:rPr>
          <w:rFonts w:cs="Arial"/>
        </w:rPr>
        <w:t>), ki mora krmiliti posamezni razsmernik hkrati pa se povezovati v nadrejene sisteme vodenja (</w:t>
      </w:r>
      <w:r w:rsidR="00822EB7" w:rsidRPr="008D6424">
        <w:rPr>
          <w:rFonts w:cs="Arial"/>
        </w:rPr>
        <w:t xml:space="preserve">v </w:t>
      </w:r>
      <w:r w:rsidR="00FA23A3" w:rsidRPr="008D6424">
        <w:rPr>
          <w:rFonts w:cs="Arial"/>
        </w:rPr>
        <w:t xml:space="preserve"> </w:t>
      </w:r>
      <w:r w:rsidR="0015022C" w:rsidRPr="008D6424">
        <w:rPr>
          <w:rFonts w:cs="Arial"/>
        </w:rPr>
        <w:t xml:space="preserve">center </w:t>
      </w:r>
      <w:r w:rsidR="00C04902" w:rsidRPr="008D6424">
        <w:rPr>
          <w:rFonts w:cs="Arial"/>
        </w:rPr>
        <w:t>vod</w:t>
      </w:r>
      <w:r w:rsidR="00C04902">
        <w:rPr>
          <w:rFonts w:cs="Arial"/>
        </w:rPr>
        <w:t>en</w:t>
      </w:r>
      <w:r w:rsidR="00C04902" w:rsidRPr="008D6424">
        <w:rPr>
          <w:rFonts w:cs="Arial"/>
        </w:rPr>
        <w:t xml:space="preserve">ja </w:t>
      </w:r>
      <w:r w:rsidR="0015022C" w:rsidRPr="008D6424">
        <w:rPr>
          <w:rFonts w:cs="Arial"/>
        </w:rPr>
        <w:t>DEM</w:t>
      </w:r>
      <w:r w:rsidR="00FA23A3" w:rsidRPr="008D6424">
        <w:rPr>
          <w:rFonts w:cs="Arial"/>
        </w:rPr>
        <w:t>)</w:t>
      </w:r>
      <w:r w:rsidR="00023439" w:rsidRPr="008D6424">
        <w:rPr>
          <w:rFonts w:cs="Arial"/>
        </w:rPr>
        <w:t xml:space="preserve"> s katerimi lahko izmenjuje </w:t>
      </w:r>
      <w:r w:rsidR="00023439" w:rsidRPr="008D6424">
        <w:rPr>
          <w:rFonts w:cs="Arial"/>
        </w:rPr>
        <w:lastRenderedPageBreak/>
        <w:t>različne signale in ukaze glede vodenja (npr. re</w:t>
      </w:r>
      <w:r w:rsidR="00051372" w:rsidRPr="008D6424">
        <w:rPr>
          <w:rFonts w:cs="Arial"/>
        </w:rPr>
        <w:t>fe</w:t>
      </w:r>
      <w:r w:rsidR="00023439" w:rsidRPr="008D6424">
        <w:rPr>
          <w:rFonts w:cs="Arial"/>
        </w:rPr>
        <w:t>renčne vrednosti, način regulacije, ipd.)</w:t>
      </w:r>
      <w:r w:rsidR="00FA23A3" w:rsidRPr="008D6424">
        <w:rPr>
          <w:rFonts w:cs="Arial"/>
        </w:rPr>
        <w:t>.</w:t>
      </w:r>
      <w:r w:rsidR="00B80256" w:rsidRPr="008D6424">
        <w:rPr>
          <w:rFonts w:cs="Arial"/>
        </w:rPr>
        <w:t xml:space="preserve"> </w:t>
      </w:r>
      <w:r w:rsidR="001832AB" w:rsidRPr="008D6424">
        <w:rPr>
          <w:rFonts w:cs="Arial"/>
        </w:rPr>
        <w:t xml:space="preserve">Obseg medsebojne komunikacije med </w:t>
      </w:r>
      <w:r w:rsidR="0069004C" w:rsidRPr="008D6424">
        <w:rPr>
          <w:rFonts w:cs="Arial"/>
        </w:rPr>
        <w:t>CNS</w:t>
      </w:r>
      <w:r w:rsidR="001832AB" w:rsidRPr="008D6424">
        <w:rPr>
          <w:rFonts w:cs="Arial"/>
        </w:rPr>
        <w:t xml:space="preserve"> in nadrejenim sistemom vodenja se dogovori med Izvajalcem in Naročnikom v fazi projektiranja.</w:t>
      </w:r>
    </w:p>
    <w:p w14:paraId="7AAA4C26" w14:textId="550248D8" w:rsidR="00FA23A3" w:rsidRPr="008D6424" w:rsidRDefault="00FA23A3" w:rsidP="00AC2CCB">
      <w:pPr>
        <w:rPr>
          <w:rFonts w:cs="Arial"/>
        </w:rPr>
      </w:pPr>
      <w:r w:rsidRPr="008D6424">
        <w:rPr>
          <w:rFonts w:cs="Arial"/>
        </w:rPr>
        <w:t>Posamezni r</w:t>
      </w:r>
      <w:r w:rsidR="003F1F82" w:rsidRPr="008D6424">
        <w:rPr>
          <w:rFonts w:cs="Arial"/>
        </w:rPr>
        <w:t>azsmerni</w:t>
      </w:r>
      <w:r w:rsidR="00DB174C" w:rsidRPr="008D6424">
        <w:rPr>
          <w:rFonts w:cs="Arial"/>
        </w:rPr>
        <w:t>k</w:t>
      </w:r>
      <w:r w:rsidR="003F1F82" w:rsidRPr="008D6424">
        <w:rPr>
          <w:rFonts w:cs="Arial"/>
        </w:rPr>
        <w:t xml:space="preserve"> </w:t>
      </w:r>
      <w:r w:rsidR="00DB174C" w:rsidRPr="008D6424">
        <w:rPr>
          <w:rFonts w:cs="Arial"/>
        </w:rPr>
        <w:t>m</w:t>
      </w:r>
      <w:r w:rsidR="003F1F82" w:rsidRPr="008D6424">
        <w:rPr>
          <w:rFonts w:cs="Arial"/>
        </w:rPr>
        <w:t xml:space="preserve">ora omogočati, da njegov </w:t>
      </w:r>
      <w:r w:rsidR="00FE1D79" w:rsidRPr="008D6424">
        <w:rPr>
          <w:rFonts w:cs="Arial"/>
        </w:rPr>
        <w:t>sistem vodenja</w:t>
      </w:r>
      <w:r w:rsidR="003F1F82" w:rsidRPr="008D6424">
        <w:rPr>
          <w:rFonts w:cs="Arial"/>
        </w:rPr>
        <w:t xml:space="preserve">, ki </w:t>
      </w:r>
      <w:r w:rsidR="00FE1D79" w:rsidRPr="008D6424">
        <w:rPr>
          <w:rFonts w:cs="Arial"/>
        </w:rPr>
        <w:t>vodi</w:t>
      </w:r>
      <w:r w:rsidR="003F1F82" w:rsidRPr="008D6424">
        <w:rPr>
          <w:rFonts w:cs="Arial"/>
        </w:rPr>
        <w:t xml:space="preserve"> proizvodnjo delovne, jalove moč</w:t>
      </w:r>
      <w:r w:rsidR="00691EB2" w:rsidRPr="008D6424">
        <w:rPr>
          <w:rFonts w:cs="Arial"/>
        </w:rPr>
        <w:t>i</w:t>
      </w:r>
      <w:r w:rsidR="003F1F82" w:rsidRPr="008D6424">
        <w:rPr>
          <w:rFonts w:cs="Arial"/>
        </w:rPr>
        <w:t xml:space="preserve">, toka ipd. deluje v </w:t>
      </w:r>
      <w:r w:rsidR="00CA1BCF" w:rsidRPr="008D6424">
        <w:rPr>
          <w:rFonts w:cs="Arial"/>
        </w:rPr>
        <w:t>podrejenem</w:t>
      </w:r>
      <w:r w:rsidR="003F1F82" w:rsidRPr="008D6424">
        <w:rPr>
          <w:rFonts w:cs="Arial"/>
        </w:rPr>
        <w:t xml:space="preserve"> načinu</w:t>
      </w:r>
      <w:r w:rsidR="00D37822" w:rsidRPr="008D6424">
        <w:rPr>
          <w:rFonts w:cs="Arial"/>
        </w:rPr>
        <w:t>.</w:t>
      </w:r>
      <w:r w:rsidR="003F1F82" w:rsidRPr="008D6424">
        <w:rPr>
          <w:rFonts w:cs="Arial"/>
        </w:rPr>
        <w:t xml:space="preserve"> </w:t>
      </w:r>
      <w:r w:rsidR="00D37822" w:rsidRPr="008D6424">
        <w:rPr>
          <w:rFonts w:cs="Arial"/>
        </w:rPr>
        <w:t>To</w:t>
      </w:r>
      <w:r w:rsidR="003F1F82" w:rsidRPr="008D6424">
        <w:rPr>
          <w:rFonts w:cs="Arial"/>
        </w:rPr>
        <w:t xml:space="preserve"> pomeni, da </w:t>
      </w:r>
      <w:r w:rsidRPr="008D6424">
        <w:rPr>
          <w:rFonts w:cs="Arial"/>
        </w:rPr>
        <w:t xml:space="preserve">mu </w:t>
      </w:r>
      <w:r w:rsidR="003F1F82" w:rsidRPr="008D6424">
        <w:rPr>
          <w:rFonts w:cs="Arial"/>
        </w:rPr>
        <w:t xml:space="preserve">regulacijske parametre nastavlja nadrejeni </w:t>
      </w:r>
      <w:r w:rsidR="00DB174C" w:rsidRPr="008D6424">
        <w:rPr>
          <w:rFonts w:cs="Arial"/>
        </w:rPr>
        <w:t>krmilnik</w:t>
      </w:r>
      <w:r w:rsidR="003F1F82" w:rsidRPr="008D6424">
        <w:rPr>
          <w:rFonts w:cs="Arial"/>
        </w:rPr>
        <w:t xml:space="preserve">, </w:t>
      </w:r>
      <w:r w:rsidR="00DB174C" w:rsidRPr="008D6424">
        <w:rPr>
          <w:rFonts w:cs="Arial"/>
        </w:rPr>
        <w:t xml:space="preserve">krmilnik </w:t>
      </w:r>
      <w:r w:rsidR="003F1F82" w:rsidRPr="008D6424">
        <w:rPr>
          <w:rFonts w:cs="Arial"/>
        </w:rPr>
        <w:t xml:space="preserve">celotne </w:t>
      </w:r>
      <w:r w:rsidR="003B0312" w:rsidRPr="008D6424">
        <w:rPr>
          <w:rFonts w:cs="Arial"/>
        </w:rPr>
        <w:t>SE</w:t>
      </w:r>
      <w:r w:rsidRPr="008D6424">
        <w:rPr>
          <w:rFonts w:cs="Arial"/>
        </w:rPr>
        <w:t>, skupaj pa m</w:t>
      </w:r>
      <w:r w:rsidR="00DB174C" w:rsidRPr="008D6424">
        <w:rPr>
          <w:rFonts w:cs="Arial"/>
        </w:rPr>
        <w:t>ora</w:t>
      </w:r>
      <w:r w:rsidRPr="008D6424">
        <w:rPr>
          <w:rFonts w:cs="Arial"/>
        </w:rPr>
        <w:t>ta</w:t>
      </w:r>
      <w:r w:rsidR="00DB174C" w:rsidRPr="008D6424">
        <w:rPr>
          <w:rFonts w:cs="Arial"/>
        </w:rPr>
        <w:t xml:space="preserve"> biti v polni skladnosti z zahtevami </w:t>
      </w:r>
      <w:r w:rsidR="002D1E6E" w:rsidRPr="008D6424">
        <w:rPr>
          <w:rFonts w:cs="Arial"/>
        </w:rPr>
        <w:t>S</w:t>
      </w:r>
      <w:r w:rsidR="00DB174C" w:rsidRPr="008D6424">
        <w:rPr>
          <w:rFonts w:cs="Arial"/>
        </w:rPr>
        <w:t>oglasja za priključitev. Posamezni razsmerniki morajo zagotavljati, da elektrarna kot celota ustreza vsem zahtevam</w:t>
      </w:r>
      <w:r w:rsidRPr="008D6424">
        <w:rPr>
          <w:rFonts w:cs="Arial"/>
        </w:rPr>
        <w:t>.</w:t>
      </w:r>
    </w:p>
    <w:p w14:paraId="28E3946C" w14:textId="69FA8482" w:rsidR="005577F6" w:rsidRPr="008D6424" w:rsidRDefault="005577F6" w:rsidP="00AC2CCB">
      <w:pPr>
        <w:rPr>
          <w:rFonts w:cs="Arial"/>
        </w:rPr>
      </w:pPr>
      <w:r w:rsidRPr="008D6424">
        <w:rPr>
          <w:rFonts w:cs="Arial"/>
        </w:rPr>
        <w:t>Razsmernik</w:t>
      </w:r>
      <w:r w:rsidR="0015022C" w:rsidRPr="008D6424">
        <w:rPr>
          <w:rFonts w:cs="Arial"/>
        </w:rPr>
        <w:t>a</w:t>
      </w:r>
      <w:r w:rsidRPr="008D6424">
        <w:rPr>
          <w:rFonts w:cs="Arial"/>
        </w:rPr>
        <w:t xml:space="preserve"> </w:t>
      </w:r>
      <w:r w:rsidR="00B01EB4" w:rsidRPr="008D6424">
        <w:rPr>
          <w:rFonts w:cs="Arial"/>
        </w:rPr>
        <w:t xml:space="preserve">sončne </w:t>
      </w:r>
      <w:r w:rsidR="005665C9" w:rsidRPr="008D6424">
        <w:rPr>
          <w:rFonts w:cs="Arial"/>
        </w:rPr>
        <w:t>elektrarne</w:t>
      </w:r>
      <w:r w:rsidR="00DC793C" w:rsidRPr="008D6424">
        <w:rPr>
          <w:rFonts w:cs="Arial"/>
        </w:rPr>
        <w:t xml:space="preserve"> </w:t>
      </w:r>
      <w:r w:rsidR="00051372" w:rsidRPr="008D6424">
        <w:rPr>
          <w:rFonts w:cs="Arial"/>
        </w:rPr>
        <w:t>ZOOP</w:t>
      </w:r>
      <w:r w:rsidRPr="008D6424">
        <w:rPr>
          <w:rFonts w:cs="Arial"/>
        </w:rPr>
        <w:t>, priključen</w:t>
      </w:r>
      <w:r w:rsidR="009C3207" w:rsidRPr="008D6424">
        <w:rPr>
          <w:rFonts w:cs="Arial"/>
        </w:rPr>
        <w:t>e</w:t>
      </w:r>
      <w:r w:rsidRPr="008D6424">
        <w:rPr>
          <w:rFonts w:cs="Arial"/>
        </w:rPr>
        <w:t xml:space="preserve"> na distribucijsko omrežje, mora</w:t>
      </w:r>
      <w:r w:rsidR="0015022C" w:rsidRPr="008D6424">
        <w:rPr>
          <w:rFonts w:cs="Arial"/>
        </w:rPr>
        <w:t>ta</w:t>
      </w:r>
      <w:r w:rsidRPr="008D6424">
        <w:rPr>
          <w:rFonts w:cs="Arial"/>
        </w:rPr>
        <w:t xml:space="preserve"> glede regulacijskih shem, nastavitev regulacij, nastavitev zaščit, izmenjave signalov in ukazov med proizvodno enoto </w:t>
      </w:r>
      <w:r w:rsidR="009C3207" w:rsidRPr="008D6424">
        <w:rPr>
          <w:rFonts w:cs="Arial"/>
        </w:rPr>
        <w:t>in</w:t>
      </w:r>
      <w:r w:rsidRPr="008D6424">
        <w:rPr>
          <w:rFonts w:cs="Arial"/>
        </w:rPr>
        <w:t xml:space="preserve"> distribucijskim operaterjem upoštevati določbe </w:t>
      </w:r>
      <w:r w:rsidR="009C3207" w:rsidRPr="008D6424">
        <w:rPr>
          <w:rFonts w:cs="Arial"/>
        </w:rPr>
        <w:t xml:space="preserve">Soglasja za priključitev in </w:t>
      </w:r>
      <w:r w:rsidRPr="008D6424">
        <w:rPr>
          <w:rFonts w:cs="Arial"/>
        </w:rPr>
        <w:t>dokumentacije SONDSEE, Pril</w:t>
      </w:r>
      <w:r w:rsidR="00DC793C" w:rsidRPr="008D6424">
        <w:rPr>
          <w:rFonts w:cs="Arial"/>
        </w:rPr>
        <w:t>o</w:t>
      </w:r>
      <w:r w:rsidRPr="008D6424">
        <w:rPr>
          <w:rFonts w:cs="Arial"/>
        </w:rPr>
        <w:t xml:space="preserve">ga 5. </w:t>
      </w:r>
    </w:p>
    <w:p w14:paraId="720457D9" w14:textId="0B4EAFAB" w:rsidR="00AC2CCB" w:rsidRPr="008D6424" w:rsidRDefault="009050B5" w:rsidP="00AC2CCB">
      <w:pPr>
        <w:rPr>
          <w:rFonts w:cs="Arial"/>
        </w:rPr>
      </w:pPr>
      <w:r w:rsidRPr="008D6424">
        <w:rPr>
          <w:rFonts w:cs="Arial"/>
        </w:rPr>
        <w:t xml:space="preserve">Razsmernik </w:t>
      </w:r>
      <w:r w:rsidR="00AC2CCB" w:rsidRPr="008D6424">
        <w:rPr>
          <w:rFonts w:cs="Arial"/>
        </w:rPr>
        <w:t>mora biti sposoben dinamičnega nadzora faktorja moči</w:t>
      </w:r>
      <w:r w:rsidRPr="008D6424">
        <w:rPr>
          <w:rFonts w:cs="Arial"/>
        </w:rPr>
        <w:t xml:space="preserve">, </w:t>
      </w:r>
      <w:r w:rsidR="00B76653" w:rsidRPr="008D6424">
        <w:rPr>
          <w:rFonts w:cs="Arial"/>
        </w:rPr>
        <w:t xml:space="preserve">delovne in </w:t>
      </w:r>
      <w:r w:rsidRPr="008D6424">
        <w:rPr>
          <w:rFonts w:cs="Arial"/>
        </w:rPr>
        <w:t xml:space="preserve">jalove </w:t>
      </w:r>
      <w:r w:rsidR="006412AD" w:rsidRPr="008D6424">
        <w:rPr>
          <w:rFonts w:cs="Arial"/>
        </w:rPr>
        <w:t>moči</w:t>
      </w:r>
      <w:r w:rsidR="00AC2CCB" w:rsidRPr="008D6424">
        <w:rPr>
          <w:rFonts w:cs="Arial"/>
        </w:rPr>
        <w:t>.</w:t>
      </w:r>
    </w:p>
    <w:p w14:paraId="78415D80" w14:textId="6891B756" w:rsidR="00750234" w:rsidRPr="008D6424" w:rsidRDefault="00515A42" w:rsidP="00750234">
      <w:pPr>
        <w:rPr>
          <w:rFonts w:cs="Arial"/>
        </w:rPr>
      </w:pPr>
      <w:r w:rsidRPr="008D6424">
        <w:rPr>
          <w:rFonts w:cs="Arial"/>
        </w:rPr>
        <w:t xml:space="preserve">Izvajalec mora glede na izbiro </w:t>
      </w:r>
      <w:r w:rsidR="003B0312" w:rsidRPr="008D6424">
        <w:rPr>
          <w:rFonts w:cs="Arial"/>
        </w:rPr>
        <w:t>FN</w:t>
      </w:r>
      <w:r w:rsidRPr="008D6424">
        <w:rPr>
          <w:rFonts w:cs="Arial"/>
        </w:rPr>
        <w:t xml:space="preserve"> modula in tipa razsmernikov zagotoviti rešitev za minimiziranje e</w:t>
      </w:r>
      <w:r w:rsidR="00B01EB4" w:rsidRPr="008D6424">
        <w:rPr>
          <w:rFonts w:cs="Arial"/>
        </w:rPr>
        <w:t>fe</w:t>
      </w:r>
      <w:r w:rsidRPr="008D6424">
        <w:rPr>
          <w:rFonts w:cs="Arial"/>
        </w:rPr>
        <w:t>kta PID (potencialno inducirana degradacija).</w:t>
      </w:r>
      <w:r w:rsidRPr="008D6424" w:rsidDel="00515A42">
        <w:rPr>
          <w:rFonts w:cs="Arial"/>
        </w:rPr>
        <w:t xml:space="preserve"> </w:t>
      </w:r>
      <w:r w:rsidR="009050B5" w:rsidRPr="008D6424">
        <w:rPr>
          <w:rFonts w:cs="Arial"/>
        </w:rPr>
        <w:t xml:space="preserve">Razsmernik </w:t>
      </w:r>
      <w:r w:rsidR="00750234" w:rsidRPr="008D6424">
        <w:rPr>
          <w:rFonts w:cs="Arial"/>
        </w:rPr>
        <w:t xml:space="preserve">mora imeti za lažje krmiljenje naslednje glavne </w:t>
      </w:r>
      <w:r w:rsidR="00D37822" w:rsidRPr="008D6424">
        <w:rPr>
          <w:rFonts w:cs="Arial"/>
        </w:rPr>
        <w:t>funkcionalnosti</w:t>
      </w:r>
      <w:r w:rsidR="00750234" w:rsidRPr="008D6424">
        <w:rPr>
          <w:rFonts w:cs="Arial"/>
        </w:rPr>
        <w:t>:</w:t>
      </w:r>
    </w:p>
    <w:p w14:paraId="7EACFC0B" w14:textId="2B7DA42B" w:rsidR="00750234" w:rsidRPr="008D6424" w:rsidRDefault="00750234" w:rsidP="001F037A">
      <w:pPr>
        <w:numPr>
          <w:ilvl w:val="0"/>
          <w:numId w:val="42"/>
        </w:numPr>
        <w:rPr>
          <w:rFonts w:cs="Arial"/>
        </w:rPr>
      </w:pPr>
      <w:r w:rsidRPr="008D6424">
        <w:rPr>
          <w:rFonts w:cs="Arial"/>
        </w:rPr>
        <w:t>Samodejno »prebujanje«: sistem se zjutraj samodejno "zbudi" in začne izvažati električno energijo pod pogojem, da je dovolj sončne energije ter da sta napetost in frekvenca omrežja v območju delovanja.</w:t>
      </w:r>
    </w:p>
    <w:p w14:paraId="4D4E3EA3" w14:textId="033C801C" w:rsidR="00750234" w:rsidRPr="008D6424" w:rsidRDefault="00750234" w:rsidP="001F037A">
      <w:pPr>
        <w:numPr>
          <w:ilvl w:val="0"/>
          <w:numId w:val="42"/>
        </w:numPr>
        <w:rPr>
          <w:rFonts w:cs="Arial"/>
        </w:rPr>
      </w:pPr>
      <w:r w:rsidRPr="008D6424">
        <w:rPr>
          <w:rFonts w:cs="Arial"/>
        </w:rPr>
        <w:t>Način pripravljenosti: Nadzorni sistem mora neprekinjeno spremljati izhod sončne elektrarne, dokler ni presežena vnaprej nastavljena vrednost. Ta vrednost mora biti navedena.</w:t>
      </w:r>
    </w:p>
    <w:p w14:paraId="10AE98E9" w14:textId="77777777" w:rsidR="00467C16" w:rsidRPr="008D6424" w:rsidRDefault="00750234" w:rsidP="00467C16">
      <w:pPr>
        <w:numPr>
          <w:ilvl w:val="0"/>
          <w:numId w:val="42"/>
        </w:numPr>
        <w:rPr>
          <w:rFonts w:cs="Arial"/>
        </w:rPr>
      </w:pPr>
      <w:r w:rsidRPr="008D6424">
        <w:rPr>
          <w:rFonts w:cs="Arial"/>
        </w:rPr>
        <w:t>Način »spanja«: Zagotovljen mora biti samodejni način spanja, tako da se ponoči zmanjšajo nepotrebne izgube. Ko naprava doseže prag stanja pripravljenosti, mora naprava za samodejni vklop samodejno ponovno preiti v stanje pripravljenosti.</w:t>
      </w:r>
    </w:p>
    <w:p w14:paraId="1610EE2D" w14:textId="3933487E" w:rsidR="005E1BBA" w:rsidRPr="008D6424" w:rsidRDefault="003B0312" w:rsidP="00D2721D">
      <w:pPr>
        <w:numPr>
          <w:ilvl w:val="0"/>
          <w:numId w:val="42"/>
        </w:numPr>
        <w:rPr>
          <w:rFonts w:cs="Arial"/>
        </w:rPr>
      </w:pPr>
      <w:r w:rsidRPr="008D6424">
        <w:rPr>
          <w:rFonts w:cs="Arial"/>
        </w:rPr>
        <w:t>FN</w:t>
      </w:r>
      <w:r w:rsidR="00A21BD0" w:rsidRPr="008D6424">
        <w:rPr>
          <w:rFonts w:cs="Arial"/>
        </w:rPr>
        <w:t xml:space="preserve"> razsmerniki morajo omogočati komunikacijo oz. prenos podatkov, tudi ko ti ne proizvajajo električne energije (ponoči).</w:t>
      </w:r>
    </w:p>
    <w:p w14:paraId="3515B323" w14:textId="6D8FD914" w:rsidR="0053583C" w:rsidRPr="008D6424" w:rsidRDefault="0053583C" w:rsidP="00D2721D">
      <w:pPr>
        <w:pStyle w:val="Odstavekseznama"/>
        <w:numPr>
          <w:ilvl w:val="0"/>
          <w:numId w:val="42"/>
        </w:numPr>
        <w:rPr>
          <w:rFonts w:cs="Arial"/>
        </w:rPr>
      </w:pPr>
      <w:r w:rsidRPr="008D6424">
        <w:rPr>
          <w:rFonts w:cs="Arial"/>
        </w:rPr>
        <w:t xml:space="preserve">Zagotavljati mora jalovo moč </w:t>
      </w:r>
      <w:r w:rsidR="00C76B3A" w:rsidRPr="008D6424">
        <w:rPr>
          <w:rFonts w:cs="Arial"/>
        </w:rPr>
        <w:t xml:space="preserve">v polnem obsegu </w:t>
      </w:r>
      <w:r w:rsidRPr="008D6424">
        <w:rPr>
          <w:rFonts w:cs="Arial"/>
        </w:rPr>
        <w:t>pri</w:t>
      </w:r>
      <w:r w:rsidR="00467C16" w:rsidRPr="008D6424">
        <w:rPr>
          <w:rFonts w:cs="Arial"/>
        </w:rPr>
        <w:t xml:space="preserve"> delovnih močeh </w:t>
      </w:r>
      <w:r w:rsidR="00C83BB7" w:rsidRPr="008D6424">
        <w:rPr>
          <w:rFonts w:cs="Arial"/>
        </w:rPr>
        <w:t>od</w:t>
      </w:r>
      <w:r w:rsidR="00467C16" w:rsidRPr="008D6424">
        <w:rPr>
          <w:rFonts w:cs="Arial"/>
        </w:rPr>
        <w:t xml:space="preserve"> 0 MW</w:t>
      </w:r>
      <w:r w:rsidR="00C83BB7" w:rsidRPr="008D6424">
        <w:rPr>
          <w:rFonts w:cs="Arial"/>
        </w:rPr>
        <w:t xml:space="preserve"> do maksimalne delovne moči</w:t>
      </w:r>
      <w:r w:rsidR="00467C16" w:rsidRPr="008D6424">
        <w:rPr>
          <w:rFonts w:cs="Arial"/>
        </w:rPr>
        <w:t xml:space="preserve">, oziroma </w:t>
      </w:r>
      <w:r w:rsidR="00C76B3A" w:rsidRPr="008D6424">
        <w:rPr>
          <w:rFonts w:cs="Arial"/>
        </w:rPr>
        <w:t xml:space="preserve">po potrebi tudi </w:t>
      </w:r>
      <w:r w:rsidR="00467C16" w:rsidRPr="008D6424">
        <w:rPr>
          <w:rFonts w:cs="Arial"/>
        </w:rPr>
        <w:t>ponoči.</w:t>
      </w:r>
    </w:p>
    <w:p w14:paraId="705683F0" w14:textId="77777777" w:rsidR="001D6324" w:rsidRPr="008D6424" w:rsidRDefault="001D6324" w:rsidP="00D37822">
      <w:pPr>
        <w:rPr>
          <w:rFonts w:cs="Arial"/>
        </w:rPr>
      </w:pPr>
    </w:p>
    <w:p w14:paraId="334EBB55" w14:textId="3D56EB70" w:rsidR="00155E10" w:rsidRPr="008D6424" w:rsidRDefault="00E07E14" w:rsidP="00750234">
      <w:pPr>
        <w:rPr>
          <w:rFonts w:cs="Arial"/>
          <w:i/>
          <w:iCs/>
        </w:rPr>
      </w:pPr>
      <w:r w:rsidRPr="008D6424">
        <w:rPr>
          <w:rFonts w:cs="Arial"/>
          <w:i/>
          <w:iCs/>
        </w:rPr>
        <w:t>Upravljanje razsmernikov:</w:t>
      </w:r>
    </w:p>
    <w:p w14:paraId="2778DBCE" w14:textId="17C192C5" w:rsidR="00750234" w:rsidRPr="008D6424" w:rsidRDefault="00822A25" w:rsidP="00D37822">
      <w:pPr>
        <w:rPr>
          <w:rFonts w:cs="Arial"/>
        </w:rPr>
      </w:pPr>
      <w:bookmarkStart w:id="118" w:name="_Hlk70931501"/>
      <w:r w:rsidRPr="008D6424">
        <w:rPr>
          <w:rFonts w:cs="Arial"/>
        </w:rPr>
        <w:t>Razsmernik</w:t>
      </w:r>
      <w:bookmarkEnd w:id="118"/>
      <w:r w:rsidRPr="008D6424">
        <w:rPr>
          <w:rFonts w:cs="Arial"/>
        </w:rPr>
        <w:t>i</w:t>
      </w:r>
      <w:r w:rsidR="00750234" w:rsidRPr="008D6424">
        <w:rPr>
          <w:rFonts w:cs="Arial"/>
        </w:rPr>
        <w:t xml:space="preserve"> </w:t>
      </w:r>
      <w:r w:rsidR="007C658E" w:rsidRPr="008D6424">
        <w:rPr>
          <w:rFonts w:cs="Arial"/>
        </w:rPr>
        <w:t xml:space="preserve">morajo omogočati </w:t>
      </w:r>
      <w:r w:rsidR="004D2145" w:rsidRPr="008D6424">
        <w:rPr>
          <w:rFonts w:cs="Arial"/>
        </w:rPr>
        <w:t xml:space="preserve">lokalni ogled </w:t>
      </w:r>
      <w:r w:rsidR="007C658E" w:rsidRPr="008D6424">
        <w:rPr>
          <w:rFonts w:cs="Arial"/>
        </w:rPr>
        <w:t xml:space="preserve">(bodisi </w:t>
      </w:r>
      <w:r w:rsidR="00527865" w:rsidRPr="008D6424">
        <w:rPr>
          <w:rFonts w:cs="Arial"/>
        </w:rPr>
        <w:t xml:space="preserve">lokalno </w:t>
      </w:r>
      <w:r w:rsidR="007C658E" w:rsidRPr="008D6424">
        <w:rPr>
          <w:rFonts w:cs="Arial"/>
        </w:rPr>
        <w:t>preko zaslona</w:t>
      </w:r>
      <w:r w:rsidR="00527865" w:rsidRPr="008D6424">
        <w:rPr>
          <w:rFonts w:cs="Arial"/>
        </w:rPr>
        <w:t>,</w:t>
      </w:r>
      <w:r w:rsidR="00DF3214" w:rsidRPr="008D6424">
        <w:rPr>
          <w:rFonts w:cs="Arial"/>
        </w:rPr>
        <w:t xml:space="preserve"> </w:t>
      </w:r>
      <w:r w:rsidR="0037007C" w:rsidRPr="008D6424">
        <w:rPr>
          <w:rFonts w:cs="Arial"/>
        </w:rPr>
        <w:t>aplikacije,</w:t>
      </w:r>
      <w:r w:rsidR="007C658E" w:rsidRPr="008D6424">
        <w:rPr>
          <w:rFonts w:cs="Arial"/>
        </w:rPr>
        <w:t xml:space="preserve"> drugačnega dostopa)</w:t>
      </w:r>
      <w:r w:rsidR="00DA108F" w:rsidRPr="008D6424">
        <w:rPr>
          <w:rFonts w:cs="Arial"/>
        </w:rPr>
        <w:t>,</w:t>
      </w:r>
      <w:r w:rsidR="0037007C" w:rsidRPr="008D6424">
        <w:rPr>
          <w:rFonts w:cs="Arial"/>
        </w:rPr>
        <w:t xml:space="preserve"> oddaljeni</w:t>
      </w:r>
      <w:r w:rsidR="00750234" w:rsidRPr="008D6424">
        <w:rPr>
          <w:rFonts w:cs="Arial"/>
        </w:rPr>
        <w:t xml:space="preserve"> ogled </w:t>
      </w:r>
      <w:r w:rsidR="0037007C" w:rsidRPr="008D6424">
        <w:rPr>
          <w:rFonts w:cs="Arial"/>
        </w:rPr>
        <w:t>(</w:t>
      </w:r>
      <w:r w:rsidR="0069004C" w:rsidRPr="008D6424">
        <w:rPr>
          <w:rFonts w:cs="Arial"/>
        </w:rPr>
        <w:t>CNS</w:t>
      </w:r>
      <w:r w:rsidR="0037007C" w:rsidRPr="008D6424">
        <w:rPr>
          <w:rFonts w:cs="Arial"/>
        </w:rPr>
        <w:t xml:space="preserve"> ali podobnega </w:t>
      </w:r>
      <w:r w:rsidR="00DA108F" w:rsidRPr="008D6424">
        <w:rPr>
          <w:rFonts w:cs="Arial"/>
        </w:rPr>
        <w:t xml:space="preserve">centraliziranega </w:t>
      </w:r>
      <w:r w:rsidR="0037007C" w:rsidRPr="008D6424">
        <w:rPr>
          <w:rFonts w:cs="Arial"/>
        </w:rPr>
        <w:t xml:space="preserve">sistema) </w:t>
      </w:r>
      <w:r w:rsidR="00DA108F" w:rsidRPr="008D6424">
        <w:rPr>
          <w:rFonts w:cs="Arial"/>
        </w:rPr>
        <w:t xml:space="preserve">ter </w:t>
      </w:r>
      <w:r w:rsidR="007C658E" w:rsidRPr="008D6424">
        <w:rPr>
          <w:rFonts w:cs="Arial"/>
        </w:rPr>
        <w:t xml:space="preserve">nastavljanje </w:t>
      </w:r>
      <w:r w:rsidR="00750234" w:rsidRPr="008D6424">
        <w:rPr>
          <w:rFonts w:cs="Arial"/>
        </w:rPr>
        <w:t>parametrov, kot so:</w:t>
      </w:r>
    </w:p>
    <w:p w14:paraId="5C970B2B" w14:textId="0D4784B3" w:rsidR="00E222A0" w:rsidRPr="008D6424" w:rsidRDefault="00E222A0" w:rsidP="00E222A0">
      <w:pPr>
        <w:numPr>
          <w:ilvl w:val="0"/>
          <w:numId w:val="45"/>
        </w:numPr>
        <w:rPr>
          <w:rFonts w:cs="Arial"/>
        </w:rPr>
      </w:pPr>
      <w:r w:rsidRPr="008D6424">
        <w:rPr>
          <w:rFonts w:cs="Arial"/>
        </w:rPr>
        <w:t>Izbira nastavitvenih r</w:t>
      </w:r>
      <w:r w:rsidR="001F037A" w:rsidRPr="008D6424">
        <w:rPr>
          <w:rFonts w:cs="Arial"/>
        </w:rPr>
        <w:t>e</w:t>
      </w:r>
      <w:r w:rsidRPr="008D6424">
        <w:rPr>
          <w:rFonts w:cs="Arial"/>
        </w:rPr>
        <w:t>gulacijskih funkcij (</w:t>
      </w:r>
      <w:r w:rsidR="006412AD" w:rsidRPr="008D6424">
        <w:rPr>
          <w:rFonts w:cs="Arial"/>
        </w:rPr>
        <w:t>način regulacij, delovne točke, parametri</w:t>
      </w:r>
      <w:r w:rsidRPr="008D6424">
        <w:rPr>
          <w:rFonts w:cs="Arial"/>
        </w:rPr>
        <w:t xml:space="preserve"> ipd.)</w:t>
      </w:r>
    </w:p>
    <w:p w14:paraId="087FC02A" w14:textId="275DB0FF" w:rsidR="006412AD" w:rsidRPr="008D6424" w:rsidRDefault="006412AD" w:rsidP="00E222A0">
      <w:pPr>
        <w:numPr>
          <w:ilvl w:val="0"/>
          <w:numId w:val="45"/>
        </w:numPr>
        <w:rPr>
          <w:rFonts w:cs="Arial"/>
        </w:rPr>
      </w:pPr>
      <w:r w:rsidRPr="008D6424">
        <w:rPr>
          <w:rFonts w:cs="Arial"/>
        </w:rPr>
        <w:t>Izbira nastavitev internih programabilnih zaščitnih funkcij (LVRT karakteristika, HVRT karakteristika, nad- in podnapetosna zaščita, nad- in pod-frekvenčna zaščita, U/f zaščita)</w:t>
      </w:r>
    </w:p>
    <w:p w14:paraId="62953A90" w14:textId="0BBA6C46" w:rsidR="00750234" w:rsidRPr="008D6424" w:rsidRDefault="006412AD" w:rsidP="001F037A">
      <w:pPr>
        <w:numPr>
          <w:ilvl w:val="0"/>
          <w:numId w:val="45"/>
        </w:numPr>
        <w:rPr>
          <w:rFonts w:cs="Arial"/>
        </w:rPr>
      </w:pPr>
      <w:r w:rsidRPr="008D6424">
        <w:rPr>
          <w:rFonts w:cs="Arial"/>
        </w:rPr>
        <w:lastRenderedPageBreak/>
        <w:t xml:space="preserve">Trenutne vrednosti: </w:t>
      </w:r>
      <w:r w:rsidR="00750234" w:rsidRPr="008D6424">
        <w:rPr>
          <w:rFonts w:cs="Arial"/>
        </w:rPr>
        <w:t xml:space="preserve">Napetost, tok, </w:t>
      </w:r>
      <w:r w:rsidRPr="008D6424">
        <w:rPr>
          <w:rFonts w:cs="Arial"/>
        </w:rPr>
        <w:t>delovna, jalova moč,</w:t>
      </w:r>
      <w:r w:rsidR="00750234" w:rsidRPr="008D6424">
        <w:rPr>
          <w:rFonts w:cs="Arial"/>
        </w:rPr>
        <w:t xml:space="preserve"> frekvenca in faktor moči</w:t>
      </w:r>
    </w:p>
    <w:p w14:paraId="6BE529D6" w14:textId="1DD88D6D" w:rsidR="00750234" w:rsidRPr="008D6424" w:rsidRDefault="00822A25" w:rsidP="001F037A">
      <w:pPr>
        <w:numPr>
          <w:ilvl w:val="0"/>
          <w:numId w:val="45"/>
        </w:numPr>
        <w:rPr>
          <w:rFonts w:cs="Arial"/>
        </w:rPr>
      </w:pPr>
      <w:r w:rsidRPr="008D6424">
        <w:rPr>
          <w:rFonts w:cs="Arial"/>
        </w:rPr>
        <w:t>E</w:t>
      </w:r>
      <w:r w:rsidR="00750234" w:rsidRPr="008D6424">
        <w:rPr>
          <w:rFonts w:cs="Arial"/>
        </w:rPr>
        <w:t>nosmerna napetost in tok</w:t>
      </w:r>
      <w:r w:rsidR="009E4B9F" w:rsidRPr="008D6424">
        <w:rPr>
          <w:rFonts w:cs="Arial"/>
        </w:rPr>
        <w:t xml:space="preserve"> posameznih MPPT kanalov</w:t>
      </w:r>
    </w:p>
    <w:p w14:paraId="55B9589A" w14:textId="6C9D6337" w:rsidR="00E222A0" w:rsidRPr="008D6424" w:rsidRDefault="006412AD" w:rsidP="001F037A">
      <w:pPr>
        <w:numPr>
          <w:ilvl w:val="0"/>
          <w:numId w:val="45"/>
        </w:numPr>
        <w:rPr>
          <w:rFonts w:cs="Arial"/>
        </w:rPr>
      </w:pPr>
      <w:r w:rsidRPr="008D6424">
        <w:rPr>
          <w:rFonts w:cs="Arial"/>
        </w:rPr>
        <w:t>Dnevna, letna kumulativna proizvedena energija na AC in DC strani</w:t>
      </w:r>
    </w:p>
    <w:p w14:paraId="68E37F68" w14:textId="3BE66902" w:rsidR="00750234" w:rsidRPr="008D6424" w:rsidRDefault="006412AD" w:rsidP="00E07E14">
      <w:pPr>
        <w:numPr>
          <w:ilvl w:val="0"/>
          <w:numId w:val="45"/>
        </w:numPr>
        <w:rPr>
          <w:rFonts w:cs="Arial"/>
        </w:rPr>
      </w:pPr>
      <w:r w:rsidRPr="008D6424">
        <w:rPr>
          <w:rFonts w:cs="Arial"/>
        </w:rPr>
        <w:t xml:space="preserve">Ukazi za </w:t>
      </w:r>
      <w:r w:rsidR="00750234" w:rsidRPr="008D6424">
        <w:rPr>
          <w:rFonts w:cs="Arial"/>
        </w:rPr>
        <w:t xml:space="preserve">VKLOP / IZKLOP </w:t>
      </w:r>
      <w:r w:rsidR="00E82D2B" w:rsidRPr="008D6424">
        <w:rPr>
          <w:rFonts w:cs="Arial"/>
        </w:rPr>
        <w:t>razsmernika</w:t>
      </w:r>
    </w:p>
    <w:p w14:paraId="7A9BA6FF" w14:textId="3DDD77F2" w:rsidR="00750234" w:rsidRPr="008D6424" w:rsidRDefault="006412AD" w:rsidP="001F037A">
      <w:pPr>
        <w:numPr>
          <w:ilvl w:val="0"/>
          <w:numId w:val="45"/>
        </w:numPr>
        <w:rPr>
          <w:rFonts w:cs="Arial"/>
        </w:rPr>
      </w:pPr>
      <w:r w:rsidRPr="008D6424">
        <w:rPr>
          <w:rFonts w:cs="Arial"/>
        </w:rPr>
        <w:t xml:space="preserve">Ukaz za </w:t>
      </w:r>
      <w:r w:rsidR="00E82D2B" w:rsidRPr="008D6424">
        <w:rPr>
          <w:rFonts w:cs="Arial"/>
        </w:rPr>
        <w:t>VKLOP / IZKLOP</w:t>
      </w:r>
      <w:r w:rsidRPr="008D6424">
        <w:rPr>
          <w:rFonts w:cs="Arial"/>
        </w:rPr>
        <w:t xml:space="preserve"> iz omrežja</w:t>
      </w:r>
    </w:p>
    <w:p w14:paraId="13F0F605" w14:textId="77777777" w:rsidR="006412AD" w:rsidRPr="008D6424" w:rsidRDefault="006412AD" w:rsidP="001F037A">
      <w:pPr>
        <w:numPr>
          <w:ilvl w:val="0"/>
          <w:numId w:val="45"/>
        </w:numPr>
        <w:rPr>
          <w:rFonts w:cs="Arial"/>
        </w:rPr>
      </w:pPr>
      <w:bookmarkStart w:id="119" w:name="_Hlk70931606"/>
      <w:r w:rsidRPr="008D6424">
        <w:rPr>
          <w:rFonts w:cs="Arial"/>
        </w:rPr>
        <w:t xml:space="preserve">Indikatorji: </w:t>
      </w:r>
    </w:p>
    <w:p w14:paraId="40628C42" w14:textId="05A7DDB4" w:rsidR="00750234" w:rsidRPr="008D6424" w:rsidRDefault="00822A25" w:rsidP="00D2721D">
      <w:pPr>
        <w:numPr>
          <w:ilvl w:val="2"/>
          <w:numId w:val="45"/>
        </w:numPr>
        <w:rPr>
          <w:rFonts w:cs="Arial"/>
        </w:rPr>
      </w:pPr>
      <w:r w:rsidRPr="008D6424">
        <w:rPr>
          <w:rFonts w:cs="Arial"/>
        </w:rPr>
        <w:t>Razsmernik</w:t>
      </w:r>
      <w:bookmarkEnd w:id="119"/>
      <w:r w:rsidR="00750234" w:rsidRPr="008D6424">
        <w:rPr>
          <w:rFonts w:cs="Arial"/>
        </w:rPr>
        <w:t xml:space="preserve"> pod napetostjo / prenapetost</w:t>
      </w:r>
    </w:p>
    <w:p w14:paraId="1FAB9120" w14:textId="676539A0" w:rsidR="00750234" w:rsidRPr="008D6424" w:rsidRDefault="00822A25" w:rsidP="00D2721D">
      <w:pPr>
        <w:numPr>
          <w:ilvl w:val="2"/>
          <w:numId w:val="45"/>
        </w:numPr>
        <w:rPr>
          <w:rFonts w:cs="Arial"/>
        </w:rPr>
      </w:pPr>
      <w:r w:rsidRPr="008D6424">
        <w:rPr>
          <w:rFonts w:cs="Arial"/>
        </w:rPr>
        <w:t>Razsmernik</w:t>
      </w:r>
      <w:r w:rsidR="00750234" w:rsidRPr="008D6424">
        <w:rPr>
          <w:rFonts w:cs="Arial"/>
        </w:rPr>
        <w:t xml:space="preserve"> </w:t>
      </w:r>
      <w:r w:rsidR="00E82D2B" w:rsidRPr="008D6424">
        <w:rPr>
          <w:rFonts w:cs="Arial"/>
        </w:rPr>
        <w:t>pre</w:t>
      </w:r>
      <w:r w:rsidR="00750234" w:rsidRPr="008D6424">
        <w:rPr>
          <w:rFonts w:cs="Arial"/>
        </w:rPr>
        <w:t>obremenit</w:t>
      </w:r>
      <w:r w:rsidR="00E82D2B" w:rsidRPr="008D6424">
        <w:rPr>
          <w:rFonts w:cs="Arial"/>
        </w:rPr>
        <w:t>ev</w:t>
      </w:r>
    </w:p>
    <w:p w14:paraId="13EB479A" w14:textId="402313CB" w:rsidR="00750234" w:rsidRPr="008D6424" w:rsidRDefault="00822A25" w:rsidP="00D2721D">
      <w:pPr>
        <w:numPr>
          <w:ilvl w:val="2"/>
          <w:numId w:val="45"/>
        </w:numPr>
        <w:rPr>
          <w:rFonts w:cs="Arial"/>
        </w:rPr>
      </w:pPr>
      <w:r w:rsidRPr="008D6424">
        <w:rPr>
          <w:rFonts w:cs="Arial"/>
        </w:rPr>
        <w:t>Razsmernik</w:t>
      </w:r>
      <w:r w:rsidR="00750234" w:rsidRPr="008D6424">
        <w:rPr>
          <w:rFonts w:cs="Arial"/>
        </w:rPr>
        <w:t xml:space="preserve"> nad temperatur</w:t>
      </w:r>
      <w:r w:rsidR="00E82D2B" w:rsidRPr="008D6424">
        <w:rPr>
          <w:rFonts w:cs="Arial"/>
        </w:rPr>
        <w:t>a</w:t>
      </w:r>
    </w:p>
    <w:p w14:paraId="44192B33" w14:textId="67B51032" w:rsidR="005523F6" w:rsidRPr="008D6424" w:rsidRDefault="00822A25">
      <w:pPr>
        <w:numPr>
          <w:ilvl w:val="0"/>
          <w:numId w:val="45"/>
        </w:numPr>
        <w:rPr>
          <w:rFonts w:cs="Arial"/>
        </w:rPr>
      </w:pPr>
      <w:r w:rsidRPr="008D6424">
        <w:rPr>
          <w:rFonts w:cs="Arial"/>
        </w:rPr>
        <w:t>K</w:t>
      </w:r>
      <w:r w:rsidR="00750234" w:rsidRPr="008D6424">
        <w:rPr>
          <w:rFonts w:cs="Arial"/>
        </w:rPr>
        <w:t>ater</w:t>
      </w:r>
      <w:r w:rsidR="00E82D2B" w:rsidRPr="008D6424">
        <w:rPr>
          <w:rFonts w:cs="Arial"/>
        </w:rPr>
        <w:t>i</w:t>
      </w:r>
      <w:r w:rsidR="00750234" w:rsidRPr="008D6424">
        <w:rPr>
          <w:rFonts w:cs="Arial"/>
        </w:rPr>
        <w:t>koli drug</w:t>
      </w:r>
      <w:r w:rsidR="00E82D2B" w:rsidRPr="008D6424">
        <w:rPr>
          <w:rFonts w:cs="Arial"/>
        </w:rPr>
        <w:t xml:space="preserve"> parameter</w:t>
      </w:r>
      <w:r w:rsidR="00750234" w:rsidRPr="008D6424">
        <w:rPr>
          <w:rFonts w:cs="Arial"/>
        </w:rPr>
        <w:t>, če je potrebno</w:t>
      </w:r>
      <w:r w:rsidR="007C658E" w:rsidRPr="008D6424">
        <w:rPr>
          <w:rFonts w:cs="Arial"/>
        </w:rPr>
        <w:t>.</w:t>
      </w:r>
    </w:p>
    <w:p w14:paraId="3B268C04" w14:textId="1DF693D7" w:rsidR="00823013" w:rsidRPr="008D6424" w:rsidRDefault="00823013" w:rsidP="00E82D2B">
      <w:pPr>
        <w:rPr>
          <w:rFonts w:cs="Arial"/>
        </w:rPr>
      </w:pPr>
    </w:p>
    <w:p w14:paraId="442866FD" w14:textId="7F95586A" w:rsidR="00D06B07" w:rsidRPr="008D6424" w:rsidRDefault="009E4B9F" w:rsidP="00E82D2B">
      <w:pPr>
        <w:rPr>
          <w:rFonts w:cs="Arial"/>
        </w:rPr>
      </w:pPr>
      <w:r w:rsidRPr="008D6424">
        <w:rPr>
          <w:rFonts w:cs="Arial"/>
        </w:rPr>
        <w:t>Vse merjene veličine, kakor tudi informacije o napakah, alarmih, stanjih, re</w:t>
      </w:r>
      <w:r w:rsidR="0015022C" w:rsidRPr="008D6424">
        <w:rPr>
          <w:rFonts w:cs="Arial"/>
        </w:rPr>
        <w:t>fe</w:t>
      </w:r>
      <w:r w:rsidRPr="008D6424">
        <w:rPr>
          <w:rFonts w:cs="Arial"/>
        </w:rPr>
        <w:t xml:space="preserve">renčne točke regulacij ipd. mora biti razsmernik sposoben izmenjevati z nadrejenim krmilnikom na ustrezen način, da se zagotovi hitra komunikacija za potrebe nadzora in vodenja. Pri načrtovanju komunikacijskih povezav je potrebno upoštevati najkrajše zahtevane odzivne čase regulacijskih algoritmov, ki so skladno z RfG in Neizčrpnimi zahtevami za nekatere funkcionalnosti </w:t>
      </w:r>
      <w:r w:rsidR="006A3B0E" w:rsidRPr="008D6424">
        <w:rPr>
          <w:rFonts w:cs="Arial"/>
        </w:rPr>
        <w:t xml:space="preserve">krajši od </w:t>
      </w:r>
      <w:r w:rsidRPr="008D6424">
        <w:rPr>
          <w:rFonts w:cs="Arial"/>
        </w:rPr>
        <w:t>0,5</w:t>
      </w:r>
      <w:r w:rsidR="00D06B07" w:rsidRPr="008D6424">
        <w:rPr>
          <w:rFonts w:cs="Arial"/>
        </w:rPr>
        <w:t> </w:t>
      </w:r>
      <w:r w:rsidRPr="008D6424">
        <w:rPr>
          <w:rFonts w:cs="Arial"/>
        </w:rPr>
        <w:t xml:space="preserve">sekunde. Ponudnik mora zahteve </w:t>
      </w:r>
      <w:r w:rsidR="00D06B07" w:rsidRPr="008D6424">
        <w:rPr>
          <w:rFonts w:cs="Arial"/>
        </w:rPr>
        <w:t xml:space="preserve">RfG in NZ </w:t>
      </w:r>
      <w:r w:rsidRPr="008D6424">
        <w:rPr>
          <w:rFonts w:cs="Arial"/>
        </w:rPr>
        <w:t xml:space="preserve">temeljito </w:t>
      </w:r>
      <w:r w:rsidR="00D06B07" w:rsidRPr="008D6424">
        <w:rPr>
          <w:rFonts w:cs="Arial"/>
        </w:rPr>
        <w:t>analizirati in pripraviti ustrezno rešitev.</w:t>
      </w:r>
    </w:p>
    <w:p w14:paraId="23535945" w14:textId="313EE123" w:rsidR="00E07E14" w:rsidRPr="008D6424" w:rsidRDefault="00E07E14" w:rsidP="00E82D2B">
      <w:pPr>
        <w:rPr>
          <w:rFonts w:cs="Arial"/>
          <w:i/>
          <w:iCs/>
        </w:rPr>
      </w:pPr>
      <w:r w:rsidRPr="008D6424">
        <w:rPr>
          <w:rFonts w:cs="Arial"/>
          <w:i/>
          <w:iCs/>
        </w:rPr>
        <w:t>Zasnova sistema:</w:t>
      </w:r>
    </w:p>
    <w:p w14:paraId="2999A106" w14:textId="51B7891B" w:rsidR="00E82D2B" w:rsidRPr="008D6424" w:rsidRDefault="003B386D" w:rsidP="00E82D2B">
      <w:pPr>
        <w:rPr>
          <w:rFonts w:cs="Arial"/>
        </w:rPr>
      </w:pPr>
      <w:r w:rsidRPr="000B67A9">
        <w:rPr>
          <w:rFonts w:cs="Arial"/>
        </w:rPr>
        <w:t>Nabor dokumentacije, ki je osnova za</w:t>
      </w:r>
      <w:r w:rsidR="00D37822" w:rsidRPr="000B67A9">
        <w:rPr>
          <w:rFonts w:cs="Arial"/>
        </w:rPr>
        <w:t xml:space="preserve"> izb</w:t>
      </w:r>
      <w:r w:rsidRPr="000B67A9">
        <w:rPr>
          <w:rFonts w:cs="Arial"/>
        </w:rPr>
        <w:t>or</w:t>
      </w:r>
      <w:r w:rsidR="00D37822" w:rsidRPr="000B67A9">
        <w:rPr>
          <w:rFonts w:cs="Arial"/>
        </w:rPr>
        <w:t xml:space="preserve"> </w:t>
      </w:r>
      <w:r w:rsidR="003B0312" w:rsidRPr="000B67A9">
        <w:rPr>
          <w:rFonts w:cs="Arial"/>
        </w:rPr>
        <w:t>FN</w:t>
      </w:r>
      <w:r w:rsidR="00D37822" w:rsidRPr="000B67A9">
        <w:rPr>
          <w:rFonts w:cs="Arial"/>
        </w:rPr>
        <w:t xml:space="preserve"> razsmernika</w:t>
      </w:r>
      <w:r w:rsidR="00E82D2B" w:rsidRPr="000B67A9">
        <w:rPr>
          <w:rFonts w:cs="Arial"/>
        </w:rPr>
        <w:t xml:space="preserve">, </w:t>
      </w:r>
      <w:r w:rsidRPr="000B67A9">
        <w:rPr>
          <w:rFonts w:cs="Arial"/>
        </w:rPr>
        <w:t>in jo</w:t>
      </w:r>
      <w:r w:rsidR="00E82D2B" w:rsidRPr="000B67A9">
        <w:rPr>
          <w:rFonts w:cs="Arial"/>
        </w:rPr>
        <w:t xml:space="preserve"> je izvajalec dolžan predložiti </w:t>
      </w:r>
      <w:bookmarkStart w:id="120" w:name="_Hlk70931893"/>
      <w:r w:rsidR="00D06B07" w:rsidRPr="000B67A9">
        <w:rPr>
          <w:rFonts w:cs="Arial"/>
        </w:rPr>
        <w:t>v fazi ponudbe</w:t>
      </w:r>
      <w:bookmarkEnd w:id="120"/>
      <w:r w:rsidR="00E82D2B" w:rsidRPr="000B67A9">
        <w:rPr>
          <w:rFonts w:cs="Arial"/>
        </w:rPr>
        <w:t xml:space="preserve">, mora vsebovati, vendar ni omejeno na naslednje podrobnosti </w:t>
      </w:r>
      <w:r w:rsidR="003B0312" w:rsidRPr="000B67A9">
        <w:rPr>
          <w:rFonts w:cs="Arial"/>
        </w:rPr>
        <w:t>FN</w:t>
      </w:r>
      <w:r w:rsidR="00E82D2B" w:rsidRPr="000B67A9">
        <w:rPr>
          <w:rFonts w:cs="Arial"/>
        </w:rPr>
        <w:t xml:space="preserve"> razsmernika / enote:</w:t>
      </w:r>
    </w:p>
    <w:p w14:paraId="39E2F12F" w14:textId="56E1250A" w:rsidR="00D06B07" w:rsidRPr="008D6424" w:rsidRDefault="00D06B07" w:rsidP="001F037A">
      <w:pPr>
        <w:numPr>
          <w:ilvl w:val="0"/>
          <w:numId w:val="45"/>
        </w:numPr>
        <w:rPr>
          <w:rFonts w:cs="Arial"/>
        </w:rPr>
      </w:pPr>
      <w:r w:rsidRPr="008D6424">
        <w:rPr>
          <w:rFonts w:cs="Arial"/>
        </w:rPr>
        <w:t>Podatkovni list (Datasheet) razsmernika</w:t>
      </w:r>
    </w:p>
    <w:p w14:paraId="50FA6DAC" w14:textId="6D474FCF" w:rsidR="00F34812" w:rsidRPr="00754790" w:rsidRDefault="00F34812" w:rsidP="001F037A">
      <w:pPr>
        <w:numPr>
          <w:ilvl w:val="0"/>
          <w:numId w:val="45"/>
        </w:numPr>
        <w:rPr>
          <w:rFonts w:cs="Arial"/>
        </w:rPr>
      </w:pPr>
      <w:r w:rsidRPr="00754790">
        <w:rPr>
          <w:rFonts w:cs="Arial"/>
        </w:rPr>
        <w:t>Dokazilo, da je uvrščen na seznam odobrene opreme SODO</w:t>
      </w:r>
      <w:r w:rsidR="00355017" w:rsidRPr="00754790">
        <w:rPr>
          <w:rFonts w:cs="Arial"/>
        </w:rPr>
        <w:t xml:space="preserve"> ali </w:t>
      </w:r>
      <w:r w:rsidR="00497DD2" w:rsidRPr="00754790">
        <w:rPr>
          <w:rFonts w:cs="Arial"/>
        </w:rPr>
        <w:t>izjavo</w:t>
      </w:r>
      <w:r w:rsidR="002935AA" w:rsidRPr="00754790">
        <w:rPr>
          <w:rFonts w:cs="Arial"/>
        </w:rPr>
        <w:t xml:space="preserve"> izvajalca, da bo razsmernik uvrstil na dotični seznam do zagonskih preizkusov</w:t>
      </w:r>
      <w:r w:rsidRPr="00754790">
        <w:rPr>
          <w:rFonts w:cs="Arial"/>
        </w:rPr>
        <w:t>,</w:t>
      </w:r>
    </w:p>
    <w:p w14:paraId="49AE6E11" w14:textId="763B5E38" w:rsidR="00D06B07" w:rsidRPr="00754790" w:rsidRDefault="00D06B07" w:rsidP="001F037A">
      <w:pPr>
        <w:numPr>
          <w:ilvl w:val="0"/>
          <w:numId w:val="45"/>
        </w:numPr>
        <w:rPr>
          <w:rFonts w:cs="Arial"/>
        </w:rPr>
      </w:pPr>
      <w:r w:rsidRPr="00754790">
        <w:rPr>
          <w:rFonts w:cs="Arial"/>
        </w:rPr>
        <w:t>Certifikat skladnosti z RfG za</w:t>
      </w:r>
      <w:r w:rsidR="00E31315" w:rsidRPr="00754790">
        <w:rPr>
          <w:rFonts w:cs="Arial"/>
        </w:rPr>
        <w:t xml:space="preserve"> (2x)</w:t>
      </w:r>
      <w:r w:rsidRPr="00754790">
        <w:rPr>
          <w:rFonts w:cs="Arial"/>
        </w:rPr>
        <w:t xml:space="preserve"> </w:t>
      </w:r>
      <w:r w:rsidR="00747CBB" w:rsidRPr="00754790">
        <w:rPr>
          <w:rFonts w:cs="Arial"/>
        </w:rPr>
        <w:t xml:space="preserve">tip </w:t>
      </w:r>
      <w:r w:rsidR="00E31315" w:rsidRPr="00754790">
        <w:rPr>
          <w:rFonts w:cs="Arial"/>
        </w:rPr>
        <w:t>B</w:t>
      </w:r>
      <w:r w:rsidR="00111035" w:rsidRPr="00754790">
        <w:rPr>
          <w:rFonts w:cs="Arial"/>
        </w:rPr>
        <w:t xml:space="preserve"> (skladno s soglasjem za priključitev)</w:t>
      </w:r>
      <w:r w:rsidRPr="00754790">
        <w:rPr>
          <w:rFonts w:cs="Arial"/>
        </w:rPr>
        <w:t xml:space="preserve">, </w:t>
      </w:r>
    </w:p>
    <w:p w14:paraId="174F11F7" w14:textId="6483ABD6" w:rsidR="00D06B07" w:rsidRPr="008D6424" w:rsidRDefault="00D06B07" w:rsidP="00D06B07">
      <w:pPr>
        <w:numPr>
          <w:ilvl w:val="0"/>
          <w:numId w:val="45"/>
        </w:numPr>
        <w:rPr>
          <w:rFonts w:cs="Arial"/>
        </w:rPr>
      </w:pPr>
      <w:r w:rsidRPr="008D6424">
        <w:rPr>
          <w:rFonts w:cs="Arial"/>
        </w:rPr>
        <w:t>Izjavo o skladnosti z slovenskimi NZ, dokazna poročila tipskih preizkusov,</w:t>
      </w:r>
    </w:p>
    <w:p w14:paraId="0DED3B81" w14:textId="6EB5B5FA" w:rsidR="006A3B0E" w:rsidRPr="008D6424" w:rsidRDefault="00F740CB" w:rsidP="006A3B0E">
      <w:pPr>
        <w:rPr>
          <w:rFonts w:cs="Arial"/>
        </w:rPr>
      </w:pPr>
      <w:r w:rsidRPr="008D6424">
        <w:rPr>
          <w:rFonts w:cs="Arial"/>
        </w:rPr>
        <w:t>V fazi projektiranja, p</w:t>
      </w:r>
      <w:r w:rsidR="006A3B0E" w:rsidRPr="008D6424">
        <w:rPr>
          <w:rFonts w:cs="Arial"/>
        </w:rPr>
        <w:t>red potrditvijo končne rešitev mora izvajalec podrobnosti o delovanj</w:t>
      </w:r>
      <w:r w:rsidR="00E07E14" w:rsidRPr="008D6424">
        <w:rPr>
          <w:rFonts w:cs="Arial"/>
        </w:rPr>
        <w:t>u</w:t>
      </w:r>
      <w:r w:rsidR="006A3B0E" w:rsidRPr="008D6424">
        <w:rPr>
          <w:rFonts w:cs="Arial"/>
        </w:rPr>
        <w:t xml:space="preserve"> naprave (sistema vodenja, regulacije, merilne zanke, komunikacijske povezave in protokoli, predvidena dinamika, zakasnitve, ipd) predložiti Naročniku v pregled in odobritev skupaj s podrobnim poročilom o zasnovi</w:t>
      </w:r>
      <w:r w:rsidR="00E07E14" w:rsidRPr="008D6424">
        <w:rPr>
          <w:rFonts w:cs="Arial"/>
        </w:rPr>
        <w:t xml:space="preserve"> in integraciji v sisteme vodenja in nadzora</w:t>
      </w:r>
      <w:r w:rsidR="006A3B0E" w:rsidRPr="008D6424">
        <w:rPr>
          <w:rFonts w:cs="Arial"/>
        </w:rPr>
        <w:t>.</w:t>
      </w:r>
    </w:p>
    <w:p w14:paraId="6D808243" w14:textId="77777777" w:rsidR="006A3B0E" w:rsidRPr="008D6424" w:rsidRDefault="006A3B0E" w:rsidP="00E82D2B">
      <w:pPr>
        <w:rPr>
          <w:rFonts w:cs="Arial"/>
        </w:rPr>
      </w:pPr>
    </w:p>
    <w:p w14:paraId="72F31E0D" w14:textId="60BB1151" w:rsidR="00E82D2B" w:rsidRPr="008D6424" w:rsidRDefault="00E82D2B" w:rsidP="00E82D2B">
      <w:pPr>
        <w:rPr>
          <w:rFonts w:cs="Arial"/>
        </w:rPr>
      </w:pPr>
      <w:r w:rsidRPr="008D6424">
        <w:rPr>
          <w:rFonts w:cs="Arial"/>
        </w:rPr>
        <w:t xml:space="preserve">Pred dostavo izdelka </w:t>
      </w:r>
      <w:r w:rsidR="00FA7715" w:rsidRPr="008D6424">
        <w:rPr>
          <w:rFonts w:cs="Arial"/>
        </w:rPr>
        <w:t xml:space="preserve">na mesto vgradnje </w:t>
      </w:r>
      <w:r w:rsidRPr="008D6424">
        <w:rPr>
          <w:rFonts w:cs="Arial"/>
        </w:rPr>
        <w:t xml:space="preserve">mora </w:t>
      </w:r>
      <w:r w:rsidR="00F17DFE" w:rsidRPr="008D6424">
        <w:rPr>
          <w:rFonts w:cs="Arial"/>
        </w:rPr>
        <w:t>Izvajalec</w:t>
      </w:r>
      <w:r w:rsidRPr="008D6424">
        <w:rPr>
          <w:rFonts w:cs="Arial"/>
        </w:rPr>
        <w:t xml:space="preserve"> predložiti, vendar n</w:t>
      </w:r>
      <w:r w:rsidR="00FA7715" w:rsidRPr="008D6424">
        <w:rPr>
          <w:rFonts w:cs="Arial"/>
        </w:rPr>
        <w:t>i</w:t>
      </w:r>
      <w:r w:rsidRPr="008D6424">
        <w:rPr>
          <w:rFonts w:cs="Arial"/>
        </w:rPr>
        <w:t xml:space="preserve"> omejeno</w:t>
      </w:r>
      <w:r w:rsidR="00FA7715" w:rsidRPr="008D6424">
        <w:rPr>
          <w:rFonts w:cs="Arial"/>
        </w:rPr>
        <w:t>,</w:t>
      </w:r>
      <w:r w:rsidRPr="008D6424">
        <w:rPr>
          <w:rFonts w:cs="Arial"/>
        </w:rPr>
        <w:t xml:space="preserve"> naslednje dokumente:</w:t>
      </w:r>
    </w:p>
    <w:p w14:paraId="73D4C4C4" w14:textId="6B92D85A" w:rsidR="00E82D2B" w:rsidRPr="008D6424" w:rsidRDefault="00E82D2B" w:rsidP="001F037A">
      <w:pPr>
        <w:numPr>
          <w:ilvl w:val="0"/>
          <w:numId w:val="45"/>
        </w:numPr>
        <w:rPr>
          <w:rFonts w:cs="Arial"/>
        </w:rPr>
      </w:pPr>
      <w:r w:rsidRPr="008D6424">
        <w:rPr>
          <w:rFonts w:cs="Arial"/>
        </w:rPr>
        <w:t>Garancije</w:t>
      </w:r>
    </w:p>
    <w:p w14:paraId="448D90B5" w14:textId="0FA3D503" w:rsidR="00E82D2B" w:rsidRPr="008D6424" w:rsidRDefault="00E82D2B" w:rsidP="001F037A">
      <w:pPr>
        <w:numPr>
          <w:ilvl w:val="0"/>
          <w:numId w:val="45"/>
        </w:numPr>
        <w:rPr>
          <w:rFonts w:cs="Arial"/>
        </w:rPr>
      </w:pPr>
      <w:r w:rsidRPr="008D6424">
        <w:rPr>
          <w:rFonts w:cs="Arial"/>
        </w:rPr>
        <w:t xml:space="preserve">Navodila za vgradnjo in </w:t>
      </w:r>
      <w:r w:rsidR="00FA7715" w:rsidRPr="008D6424">
        <w:rPr>
          <w:rFonts w:cs="Arial"/>
        </w:rPr>
        <w:t>obratovanje</w:t>
      </w:r>
      <w:r w:rsidRPr="008D6424">
        <w:rPr>
          <w:rFonts w:cs="Arial"/>
        </w:rPr>
        <w:t>, priročnik</w:t>
      </w:r>
    </w:p>
    <w:p w14:paraId="1CF29121" w14:textId="4C133028" w:rsidR="00E07E14" w:rsidRPr="008D6424" w:rsidRDefault="00790918" w:rsidP="00790918">
      <w:pPr>
        <w:numPr>
          <w:ilvl w:val="0"/>
          <w:numId w:val="45"/>
        </w:numPr>
        <w:rPr>
          <w:rFonts w:cs="Arial"/>
        </w:rPr>
      </w:pPr>
      <w:r w:rsidRPr="008D6424">
        <w:rPr>
          <w:rFonts w:cs="Arial"/>
        </w:rPr>
        <w:lastRenderedPageBreak/>
        <w:t xml:space="preserve">Signalne liste razsmernika </w:t>
      </w:r>
    </w:p>
    <w:p w14:paraId="05F55330" w14:textId="1A09AA47" w:rsidR="00E82D2B" w:rsidRPr="008D6424" w:rsidRDefault="00B4410A" w:rsidP="001F037A">
      <w:pPr>
        <w:numPr>
          <w:ilvl w:val="0"/>
          <w:numId w:val="45"/>
        </w:numPr>
        <w:rPr>
          <w:rFonts w:cs="Arial"/>
        </w:rPr>
      </w:pPr>
      <w:r w:rsidRPr="008D6424">
        <w:rPr>
          <w:rFonts w:cs="Arial"/>
        </w:rPr>
        <w:t>Navodila z v</w:t>
      </w:r>
      <w:r w:rsidR="00E82D2B" w:rsidRPr="008D6424">
        <w:rPr>
          <w:rFonts w:cs="Arial"/>
        </w:rPr>
        <w:t>arnostni</w:t>
      </w:r>
      <w:r w:rsidRPr="008D6424">
        <w:rPr>
          <w:rFonts w:cs="Arial"/>
        </w:rPr>
        <w:t>mi</w:t>
      </w:r>
      <w:r w:rsidR="00E82D2B" w:rsidRPr="008D6424">
        <w:rPr>
          <w:rFonts w:cs="Arial"/>
        </w:rPr>
        <w:t xml:space="preserve"> ukrepi</w:t>
      </w:r>
    </w:p>
    <w:p w14:paraId="5DFE254C" w14:textId="43F4F3B2" w:rsidR="00790918" w:rsidRPr="008D6424" w:rsidRDefault="00FA7715" w:rsidP="00790918">
      <w:pPr>
        <w:numPr>
          <w:ilvl w:val="0"/>
          <w:numId w:val="45"/>
        </w:numPr>
        <w:rPr>
          <w:rFonts w:cs="Arial"/>
        </w:rPr>
      </w:pPr>
      <w:r w:rsidRPr="008D6424">
        <w:rPr>
          <w:rFonts w:cs="Arial"/>
        </w:rPr>
        <w:t>P</w:t>
      </w:r>
      <w:r w:rsidR="00E82D2B" w:rsidRPr="008D6424">
        <w:rPr>
          <w:rFonts w:cs="Arial"/>
        </w:rPr>
        <w:t xml:space="preserve">oročila o </w:t>
      </w:r>
      <w:r w:rsidRPr="008D6424">
        <w:rPr>
          <w:rFonts w:cs="Arial"/>
        </w:rPr>
        <w:t xml:space="preserve">rutinskih </w:t>
      </w:r>
      <w:r w:rsidR="00E82D2B" w:rsidRPr="008D6424">
        <w:rPr>
          <w:rFonts w:cs="Arial"/>
        </w:rPr>
        <w:t xml:space="preserve">preizkusih in sprejemnih </w:t>
      </w:r>
      <w:r w:rsidR="006361ED" w:rsidRPr="008D6424">
        <w:rPr>
          <w:rFonts w:cs="Arial"/>
        </w:rPr>
        <w:t>preizkus</w:t>
      </w:r>
      <w:r w:rsidRPr="008D6424">
        <w:rPr>
          <w:rFonts w:cs="Arial"/>
        </w:rPr>
        <w:t>ih</w:t>
      </w:r>
      <w:r w:rsidR="00E82D2B" w:rsidRPr="008D6424">
        <w:rPr>
          <w:rFonts w:cs="Arial"/>
        </w:rPr>
        <w:t xml:space="preserve"> itd</w:t>
      </w:r>
      <w:r w:rsidR="007C658E" w:rsidRPr="008D6424">
        <w:rPr>
          <w:rFonts w:cs="Arial"/>
        </w:rPr>
        <w:t>.</w:t>
      </w:r>
    </w:p>
    <w:p w14:paraId="4B103230" w14:textId="5D169F2A" w:rsidR="00E07E14" w:rsidRPr="008D6424" w:rsidRDefault="00E07E14" w:rsidP="00E82D2B">
      <w:pPr>
        <w:rPr>
          <w:rFonts w:cs="Arial"/>
        </w:rPr>
      </w:pPr>
    </w:p>
    <w:p w14:paraId="424E67FD" w14:textId="3427A133" w:rsidR="001759FF" w:rsidRPr="008D6424" w:rsidRDefault="001759FF" w:rsidP="001759FF">
      <w:pPr>
        <w:rPr>
          <w:rFonts w:cs="Arial"/>
          <w:b/>
          <w:bCs/>
        </w:rPr>
      </w:pPr>
      <w:r w:rsidRPr="008D6424">
        <w:rPr>
          <w:rFonts w:cs="Arial"/>
          <w:i/>
          <w:iCs/>
        </w:rPr>
        <w:t>Dokazovanje ustreznosti izbranega števila in moči razsmernikov in zahteve glede obsega proizvodnje jalove moči:</w:t>
      </w:r>
    </w:p>
    <w:p w14:paraId="7854C5F4" w14:textId="3940F3CD" w:rsidR="00EB2641" w:rsidRPr="008D6424" w:rsidRDefault="00790918" w:rsidP="00E82D2B">
      <w:pPr>
        <w:rPr>
          <w:rFonts w:cs="Arial"/>
        </w:rPr>
      </w:pPr>
      <w:r w:rsidRPr="008D6424">
        <w:rPr>
          <w:rFonts w:cs="Arial"/>
        </w:rPr>
        <w:t xml:space="preserve">V fazi izdelave projektne dokumentacije izvajalec na podlagi natančnejših simulacij obremenitev v stacionarnih razmerah (load-flow </w:t>
      </w:r>
      <w:r w:rsidR="00EF0B48" w:rsidRPr="008D6424">
        <w:rPr>
          <w:rFonts w:cs="Arial"/>
        </w:rPr>
        <w:t xml:space="preserve">izračuni, </w:t>
      </w:r>
      <w:r w:rsidRPr="008D6424">
        <w:rPr>
          <w:rFonts w:cs="Arial"/>
        </w:rPr>
        <w:t>simulacije) dokaže ustreznost izbire in</w:t>
      </w:r>
      <w:r w:rsidR="00EB3753" w:rsidRPr="008D6424">
        <w:rPr>
          <w:rFonts w:cs="Arial"/>
        </w:rPr>
        <w:t xml:space="preserve"> d</w:t>
      </w:r>
      <w:r w:rsidRPr="008D6424">
        <w:rPr>
          <w:rFonts w:cs="Arial"/>
        </w:rPr>
        <w:t xml:space="preserve">imenzioniranja celotne opreme </w:t>
      </w:r>
      <w:r w:rsidR="003B0312" w:rsidRPr="008D6424">
        <w:rPr>
          <w:rFonts w:cs="Arial"/>
        </w:rPr>
        <w:t>SE</w:t>
      </w:r>
      <w:r w:rsidRPr="008D6424">
        <w:rPr>
          <w:rFonts w:cs="Arial"/>
        </w:rPr>
        <w:t xml:space="preserve">, kakor tudi ustreznost izbire števila razsmernikov. Pri tem ponudnik upošteva, maksimalno določeno priključno moč </w:t>
      </w:r>
      <w:r w:rsidR="003B0312" w:rsidRPr="008D6424">
        <w:rPr>
          <w:rFonts w:cs="Arial"/>
        </w:rPr>
        <w:t>SE</w:t>
      </w:r>
      <w:r w:rsidRPr="008D6424">
        <w:rPr>
          <w:rFonts w:cs="Arial"/>
        </w:rPr>
        <w:t xml:space="preserve"> na mestu priključitve na omrežje (P</w:t>
      </w:r>
      <w:r w:rsidRPr="00296DD1">
        <w:rPr>
          <w:rFonts w:cs="Arial"/>
          <w:vertAlign w:val="subscript"/>
        </w:rPr>
        <w:t>max</w:t>
      </w:r>
      <w:r w:rsidRPr="008D6424">
        <w:rPr>
          <w:rFonts w:cs="Arial"/>
        </w:rPr>
        <w:t>)</w:t>
      </w:r>
      <w:r w:rsidR="0015022C" w:rsidRPr="008D6424">
        <w:rPr>
          <w:rFonts w:cs="Arial"/>
        </w:rPr>
        <w:t>.</w:t>
      </w:r>
    </w:p>
    <w:p w14:paraId="0627F789" w14:textId="0BD5E288" w:rsidR="001759FF" w:rsidRPr="008D6424" w:rsidRDefault="001759FF" w:rsidP="00E82D2B">
      <w:pPr>
        <w:rPr>
          <w:rFonts w:cs="Arial"/>
        </w:rPr>
      </w:pPr>
      <w:r w:rsidRPr="008D6424">
        <w:rPr>
          <w:rFonts w:cs="Arial"/>
        </w:rPr>
        <w:t>Ponudnik lahko za zagotavljanje jalove moči poveča izhodno AC moč razsmernika</w:t>
      </w:r>
      <w:r w:rsidR="00801CAE" w:rsidRPr="008D6424">
        <w:rPr>
          <w:rFonts w:cs="Arial"/>
        </w:rPr>
        <w:t xml:space="preserve"> (večje število razsmernikov)</w:t>
      </w:r>
      <w:r w:rsidRPr="008D6424">
        <w:rPr>
          <w:rFonts w:cs="Arial"/>
        </w:rPr>
        <w:t xml:space="preserve"> pri enaki DC moči </w:t>
      </w:r>
      <w:r w:rsidR="003B0312" w:rsidRPr="008D6424">
        <w:rPr>
          <w:rFonts w:cs="Arial"/>
        </w:rPr>
        <w:t>FN</w:t>
      </w:r>
      <w:r w:rsidRPr="008D6424">
        <w:rPr>
          <w:rFonts w:cs="Arial"/>
        </w:rPr>
        <w:t xml:space="preserve"> modulov (predimenzioniranje) ali pa izbere drugačen način za zagotavljanje dinamične jalove moči.</w:t>
      </w:r>
    </w:p>
    <w:p w14:paraId="1EFBC2BA" w14:textId="172B3D95" w:rsidR="005523F6" w:rsidRPr="008D6424" w:rsidRDefault="001759FF" w:rsidP="00E82D2B">
      <w:pPr>
        <w:rPr>
          <w:rFonts w:cs="Arial"/>
        </w:rPr>
      </w:pPr>
      <w:r w:rsidRPr="008D6424">
        <w:rPr>
          <w:rFonts w:cs="Arial"/>
        </w:rPr>
        <w:t xml:space="preserve">Vse zasnove projekta mora pred naročilom opreme potrditi Naročnik, pri čemer je za pravilnost in uspešnost delovanja odgovoren izvajalec. Ta </w:t>
      </w:r>
      <w:r w:rsidR="00E82D2B" w:rsidRPr="008D6424">
        <w:rPr>
          <w:rFonts w:cs="Arial"/>
        </w:rPr>
        <w:t xml:space="preserve">lahko izdelek dostavi na mesto </w:t>
      </w:r>
      <w:r w:rsidR="00B4410A" w:rsidRPr="008D6424">
        <w:rPr>
          <w:rFonts w:cs="Arial"/>
        </w:rPr>
        <w:t xml:space="preserve">vgradnje </w:t>
      </w:r>
      <w:r w:rsidR="00E82D2B" w:rsidRPr="008D6424">
        <w:rPr>
          <w:rFonts w:cs="Arial"/>
        </w:rPr>
        <w:t xml:space="preserve">šele po prejemu </w:t>
      </w:r>
      <w:r w:rsidR="00FA7715" w:rsidRPr="008D6424">
        <w:rPr>
          <w:rFonts w:cs="Arial"/>
        </w:rPr>
        <w:t>pisne</w:t>
      </w:r>
      <w:r w:rsidR="00E82D2B" w:rsidRPr="008D6424">
        <w:rPr>
          <w:rFonts w:cs="Arial"/>
        </w:rPr>
        <w:t xml:space="preserve"> odobritve s strani Naročnik</w:t>
      </w:r>
      <w:r w:rsidR="00FA7715" w:rsidRPr="008D6424">
        <w:rPr>
          <w:rFonts w:cs="Arial"/>
        </w:rPr>
        <w:t>a</w:t>
      </w:r>
      <w:r w:rsidR="00E82D2B" w:rsidRPr="008D6424">
        <w:rPr>
          <w:rFonts w:cs="Arial"/>
        </w:rPr>
        <w:t>.</w:t>
      </w:r>
    </w:p>
    <w:p w14:paraId="1B80ADE0" w14:textId="77777777" w:rsidR="00E07E14" w:rsidRPr="008D6424" w:rsidRDefault="00E07E14" w:rsidP="009C3207">
      <w:pPr>
        <w:rPr>
          <w:rFonts w:cs="Arial"/>
          <w:b/>
          <w:bCs/>
        </w:rPr>
      </w:pPr>
    </w:p>
    <w:p w14:paraId="6154F08F" w14:textId="5F8F6774" w:rsidR="009C3207" w:rsidRPr="008D6424" w:rsidRDefault="009C3207" w:rsidP="009C3207">
      <w:pPr>
        <w:rPr>
          <w:rFonts w:cs="Arial"/>
          <w:b/>
          <w:bCs/>
        </w:rPr>
      </w:pPr>
      <w:r w:rsidRPr="008D6424">
        <w:rPr>
          <w:rFonts w:cs="Arial"/>
          <w:b/>
          <w:bCs/>
        </w:rPr>
        <w:t>Standardi</w:t>
      </w:r>
    </w:p>
    <w:p w14:paraId="129D82CE" w14:textId="15BB831B" w:rsidR="009C3207" w:rsidRPr="008D6424" w:rsidRDefault="009C3207" w:rsidP="009C3207">
      <w:pPr>
        <w:rPr>
          <w:rFonts w:cs="Arial"/>
        </w:rPr>
      </w:pPr>
      <w:r w:rsidRPr="008D6424">
        <w:rPr>
          <w:rFonts w:cs="Arial"/>
        </w:rPr>
        <w:t xml:space="preserve">Oprema mora ustrezati najnovejši izdaji </w:t>
      </w:r>
      <w:r w:rsidR="00A9487E" w:rsidRPr="008D6424">
        <w:rPr>
          <w:rFonts w:cs="Arial"/>
        </w:rPr>
        <w:t>vseh</w:t>
      </w:r>
      <w:r w:rsidRPr="008D6424">
        <w:rPr>
          <w:rFonts w:cs="Arial"/>
        </w:rPr>
        <w:t xml:space="preserve"> standardov</w:t>
      </w:r>
      <w:r w:rsidR="00A9487E" w:rsidRPr="008D6424">
        <w:rPr>
          <w:rFonts w:cs="Arial"/>
        </w:rPr>
        <w:t>, kateri zadevajo to področje.</w:t>
      </w:r>
    </w:p>
    <w:p w14:paraId="0F149EA1" w14:textId="77777777" w:rsidR="009C3207" w:rsidRPr="008D6424" w:rsidRDefault="009C3207" w:rsidP="00D50DF7">
      <w:pPr>
        <w:spacing w:after="0"/>
        <w:rPr>
          <w:rFonts w:cs="Arial"/>
        </w:rPr>
      </w:pPr>
    </w:p>
    <w:p w14:paraId="25164548" w14:textId="77777777" w:rsidR="009C3207" w:rsidRPr="008D6424" w:rsidRDefault="009C3207" w:rsidP="009C3207">
      <w:pPr>
        <w:rPr>
          <w:rFonts w:cs="Arial"/>
        </w:rPr>
      </w:pPr>
      <w:r w:rsidRPr="008D6424">
        <w:rPr>
          <w:rFonts w:cs="Arial"/>
        </w:rPr>
        <w:t xml:space="preserve">Sprejemljiva je tudi oprema, ki ustreza drugim veljavnim standardom, ki zagotavljajo enako ali boljšo kakovost. </w:t>
      </w:r>
      <w:r w:rsidRPr="000B67A9">
        <w:rPr>
          <w:rFonts w:cs="Arial"/>
        </w:rPr>
        <w:t>Kadar je oprema v skladu z drugim veljavnim standardom, morajo biti v ponudbeni dokumentaciji  jasno navedena odstopanja med predlaganim standardom in IEC.</w:t>
      </w:r>
      <w:r w:rsidRPr="008D6424">
        <w:rPr>
          <w:rFonts w:cs="Arial"/>
        </w:rPr>
        <w:t xml:space="preserve"> Ponudnik predloži popoln niz dokumentov in standardov v angleščini brez dodatnih stroškov. Zagotoviti mora, da je ponujena oprema skladna z enim skladnim nizom standardov, razen če je spremenjena po zahtevah te specifikacije.</w:t>
      </w:r>
    </w:p>
    <w:p w14:paraId="626C96DF" w14:textId="55A16365" w:rsidR="009C3207" w:rsidRPr="008D6424" w:rsidRDefault="003B0312" w:rsidP="009C3207">
      <w:pPr>
        <w:rPr>
          <w:rFonts w:cs="Arial"/>
        </w:rPr>
      </w:pPr>
      <w:r w:rsidRPr="008D6424">
        <w:rPr>
          <w:rFonts w:cs="Arial"/>
        </w:rPr>
        <w:t>FN</w:t>
      </w:r>
      <w:r w:rsidR="009C3207" w:rsidRPr="008D6424">
        <w:rPr>
          <w:rFonts w:cs="Arial"/>
        </w:rPr>
        <w:t xml:space="preserve"> razsmerniki morajo biti opremljeni s CE certifikatom ter skladni z veljavno tehnično regulativo in zahtevami EMC (elektromagnetna združljivost).</w:t>
      </w:r>
    </w:p>
    <w:p w14:paraId="3342FC3A" w14:textId="2B6F0990" w:rsidR="00B01EB4" w:rsidRPr="008D6424" w:rsidRDefault="009C3207" w:rsidP="00E82D2B">
      <w:pPr>
        <w:rPr>
          <w:rFonts w:cs="Arial"/>
        </w:rPr>
      </w:pPr>
      <w:r w:rsidRPr="008D6424">
        <w:rPr>
          <w:rFonts w:cs="Arial"/>
        </w:rPr>
        <w:t>Organi, ki izdajajo potrdilo o tipskem atestu, morajo biti preizkusni laboratoriji ali centri, pooblaščeni za tovrstno IEC certificiranje.</w:t>
      </w:r>
    </w:p>
    <w:p w14:paraId="72F893A9" w14:textId="53793413" w:rsidR="001759FF" w:rsidRPr="008D6424" w:rsidRDefault="001759FF" w:rsidP="00D2721D">
      <w:pPr>
        <w:pStyle w:val="Naslov4"/>
        <w:rPr>
          <w:rFonts w:ascii="Arial" w:hAnsi="Arial" w:cs="Arial"/>
        </w:rPr>
      </w:pPr>
      <w:bookmarkStart w:id="121" w:name="_Ref156284813"/>
      <w:bookmarkStart w:id="122" w:name="_Toc215054686"/>
      <w:bookmarkStart w:id="123" w:name="_Toc221801508"/>
      <w:r w:rsidRPr="008D6424">
        <w:rPr>
          <w:rFonts w:ascii="Arial" w:hAnsi="Arial" w:cs="Arial"/>
        </w:rPr>
        <w:t xml:space="preserve">Krmilnik fotonapetostne elektrarne – </w:t>
      </w:r>
      <w:r w:rsidR="0069004C" w:rsidRPr="008D6424">
        <w:rPr>
          <w:rFonts w:ascii="Arial" w:hAnsi="Arial" w:cs="Arial"/>
        </w:rPr>
        <w:t xml:space="preserve">Centralni nadzorni sistem </w:t>
      </w:r>
      <w:r w:rsidRPr="008D6424">
        <w:rPr>
          <w:rFonts w:ascii="Arial" w:hAnsi="Arial" w:cs="Arial"/>
        </w:rPr>
        <w:t>(</w:t>
      </w:r>
      <w:r w:rsidR="0069004C" w:rsidRPr="008D6424">
        <w:rPr>
          <w:rFonts w:ascii="Arial" w:hAnsi="Arial" w:cs="Arial"/>
        </w:rPr>
        <w:t>CNS</w:t>
      </w:r>
      <w:r w:rsidRPr="008D6424">
        <w:rPr>
          <w:rFonts w:ascii="Arial" w:hAnsi="Arial" w:cs="Arial"/>
        </w:rPr>
        <w:t>)</w:t>
      </w:r>
      <w:bookmarkEnd w:id="121"/>
      <w:bookmarkEnd w:id="122"/>
      <w:bookmarkEnd w:id="123"/>
    </w:p>
    <w:p w14:paraId="4545B786" w14:textId="77777777" w:rsidR="001759FF" w:rsidRPr="008D6424" w:rsidRDefault="001759FF" w:rsidP="001759FF">
      <w:pPr>
        <w:rPr>
          <w:rFonts w:cs="Arial"/>
          <w:b/>
          <w:bCs/>
        </w:rPr>
      </w:pPr>
    </w:p>
    <w:p w14:paraId="1E9E76B5" w14:textId="3B1D9423" w:rsidR="001759FF" w:rsidRPr="008D6424" w:rsidRDefault="00844EE3" w:rsidP="001759FF">
      <w:pPr>
        <w:rPr>
          <w:rFonts w:cs="Arial"/>
        </w:rPr>
      </w:pPr>
      <w:r w:rsidRPr="008D6424">
        <w:rPr>
          <w:rFonts w:cs="Arial"/>
        </w:rPr>
        <w:t>Oba centralna r</w:t>
      </w:r>
      <w:r w:rsidR="001759FF" w:rsidRPr="008D6424">
        <w:rPr>
          <w:rFonts w:cs="Arial"/>
        </w:rPr>
        <w:t>azsmernik</w:t>
      </w:r>
      <w:r w:rsidRPr="008D6424">
        <w:rPr>
          <w:rFonts w:cs="Arial"/>
        </w:rPr>
        <w:t>a</w:t>
      </w:r>
      <w:r w:rsidR="001759FF" w:rsidRPr="008D6424">
        <w:rPr>
          <w:rFonts w:cs="Arial"/>
        </w:rPr>
        <w:t xml:space="preserve"> mora</w:t>
      </w:r>
      <w:r w:rsidR="005F5741" w:rsidRPr="008D6424">
        <w:rPr>
          <w:rFonts w:cs="Arial"/>
        </w:rPr>
        <w:t>ta</w:t>
      </w:r>
      <w:r w:rsidR="001759FF" w:rsidRPr="008D6424">
        <w:rPr>
          <w:rFonts w:cs="Arial"/>
        </w:rPr>
        <w:t xml:space="preserve"> biti povezan</w:t>
      </w:r>
      <w:r w:rsidR="005F5741" w:rsidRPr="008D6424">
        <w:rPr>
          <w:rFonts w:cs="Arial"/>
        </w:rPr>
        <w:t>a</w:t>
      </w:r>
      <w:r w:rsidR="001759FF" w:rsidRPr="008D6424">
        <w:rPr>
          <w:rFonts w:cs="Arial"/>
        </w:rPr>
        <w:t xml:space="preserve"> v skupni krmilnik (</w:t>
      </w:r>
      <w:r w:rsidR="0069004C" w:rsidRPr="008D6424">
        <w:rPr>
          <w:rFonts w:cs="Arial"/>
        </w:rPr>
        <w:t>CNS</w:t>
      </w:r>
      <w:r w:rsidR="001759FF" w:rsidRPr="008D6424">
        <w:rPr>
          <w:rFonts w:cs="Arial"/>
        </w:rPr>
        <w:t>) fotonapetostne elektrarne</w:t>
      </w:r>
      <w:r w:rsidRPr="008D6424">
        <w:rPr>
          <w:rFonts w:cs="Arial"/>
        </w:rPr>
        <w:t>, ki bo predvidoma</w:t>
      </w:r>
      <w:r w:rsidR="005F5741" w:rsidRPr="008D6424">
        <w:rPr>
          <w:rFonts w:cs="Arial"/>
        </w:rPr>
        <w:t xml:space="preserve"> postavljen</w:t>
      </w:r>
      <w:r w:rsidRPr="008D6424">
        <w:rPr>
          <w:rFonts w:cs="Arial"/>
        </w:rPr>
        <w:t xml:space="preserve"> v razdelilni postaji</w:t>
      </w:r>
      <w:r w:rsidR="001759FF" w:rsidRPr="008D6424">
        <w:rPr>
          <w:rFonts w:cs="Arial"/>
        </w:rPr>
        <w:t xml:space="preserve">. Naloga </w:t>
      </w:r>
      <w:r w:rsidR="0069004C" w:rsidRPr="008D6424">
        <w:rPr>
          <w:rFonts w:cs="Arial"/>
        </w:rPr>
        <w:t>CNS</w:t>
      </w:r>
      <w:r w:rsidR="001759FF" w:rsidRPr="008D6424">
        <w:rPr>
          <w:rFonts w:cs="Arial"/>
        </w:rPr>
        <w:t xml:space="preserve"> skupaj s funkcionalnostmi posameznega razsmernika je, da zagotovi vse funkcionalnosti delovanja </w:t>
      </w:r>
      <w:r w:rsidR="003B0312" w:rsidRPr="008D6424">
        <w:rPr>
          <w:rFonts w:cs="Arial"/>
        </w:rPr>
        <w:t>SE</w:t>
      </w:r>
      <w:r w:rsidR="001759FF" w:rsidRPr="008D6424">
        <w:rPr>
          <w:rFonts w:cs="Arial"/>
        </w:rPr>
        <w:t xml:space="preserve"> kot celote, skladno </w:t>
      </w:r>
      <w:r w:rsidR="001759FF" w:rsidRPr="008D6424">
        <w:rPr>
          <w:rFonts w:cs="Arial"/>
        </w:rPr>
        <w:lastRenderedPageBreak/>
        <w:t>z določbami soglasja za priključitev, kar vključuje tudi zahteve Uredbe Komisije (EU) 2016/631 o vzpostavitvi kodeksa omrežja za zahteve za priključitev proizvajalcev električne energije na omrežje (RfG) in neizčrpne zahteve v okviru zahtev Soglasja za priključitev</w:t>
      </w:r>
      <w:r w:rsidRPr="008D6424">
        <w:rPr>
          <w:rFonts w:cs="Arial"/>
        </w:rPr>
        <w:t xml:space="preserve"> ter tudi vse ostale (RfG) zahteve.</w:t>
      </w:r>
    </w:p>
    <w:p w14:paraId="403CCE3A" w14:textId="0D57AC4F" w:rsidR="001759FF" w:rsidRPr="008D6424" w:rsidRDefault="001759FF" w:rsidP="001759FF">
      <w:pPr>
        <w:rPr>
          <w:rFonts w:cs="Arial"/>
        </w:rPr>
      </w:pPr>
      <w:r w:rsidRPr="008D6424">
        <w:rPr>
          <w:rFonts w:cs="Arial"/>
        </w:rPr>
        <w:t xml:space="preserve">Ker predstavlja krmiljenje </w:t>
      </w:r>
      <w:r w:rsidR="003B0312" w:rsidRPr="008D6424">
        <w:rPr>
          <w:rFonts w:cs="Arial"/>
        </w:rPr>
        <w:t>SE</w:t>
      </w:r>
      <w:r w:rsidRPr="008D6424">
        <w:rPr>
          <w:rFonts w:cs="Arial"/>
        </w:rPr>
        <w:t xml:space="preserve"> ključni del za zagotovitev pravilnega </w:t>
      </w:r>
      <w:r w:rsidR="00462471" w:rsidRPr="008D6424">
        <w:rPr>
          <w:rFonts w:cs="Arial"/>
        </w:rPr>
        <w:t xml:space="preserve">stacionarnega in dinamičnega </w:t>
      </w:r>
      <w:r w:rsidRPr="008D6424">
        <w:rPr>
          <w:rFonts w:cs="Arial"/>
        </w:rPr>
        <w:t xml:space="preserve">delovanja, se zahteva, da ima uporabljeni </w:t>
      </w:r>
      <w:r w:rsidR="0069004C" w:rsidRPr="008D6424">
        <w:rPr>
          <w:rFonts w:cs="Arial"/>
        </w:rPr>
        <w:t>CNS</w:t>
      </w:r>
      <w:r w:rsidRPr="008D6424">
        <w:rPr>
          <w:rFonts w:cs="Arial"/>
        </w:rPr>
        <w:t xml:space="preserve"> za krmiljenje proizvodnega vira </w:t>
      </w:r>
      <w:r w:rsidR="00462471" w:rsidRPr="008D6424">
        <w:rPr>
          <w:rFonts w:cs="Arial"/>
        </w:rPr>
        <w:t xml:space="preserve">že pridobljen </w:t>
      </w:r>
      <w:r w:rsidRPr="008D6424">
        <w:rPr>
          <w:rFonts w:cs="Arial"/>
        </w:rPr>
        <w:t xml:space="preserve">certifikat skladnosti </w:t>
      </w:r>
      <w:r w:rsidR="00967F89" w:rsidRPr="008D6424">
        <w:rPr>
          <w:rFonts w:cs="Arial"/>
        </w:rPr>
        <w:t>s funkcionalnimi zahtevami i</w:t>
      </w:r>
      <w:r w:rsidRPr="008D6424">
        <w:rPr>
          <w:rFonts w:cs="Arial"/>
        </w:rPr>
        <w:t>z RfG, ki ga je izdala akreditirana evropska inštitucija (npr. TUV</w:t>
      </w:r>
      <w:r w:rsidR="00967F89" w:rsidRPr="008D6424">
        <w:rPr>
          <w:rFonts w:cs="Arial"/>
        </w:rPr>
        <w:t>, UL</w:t>
      </w:r>
      <w:r w:rsidR="0073683D" w:rsidRPr="008D6424">
        <w:rPr>
          <w:rFonts w:cs="Arial"/>
        </w:rPr>
        <w:t xml:space="preserve"> ipd.</w:t>
      </w:r>
      <w:r w:rsidRPr="008D6424">
        <w:rPr>
          <w:rFonts w:cs="Arial"/>
        </w:rPr>
        <w:t xml:space="preserve">). V primeru, da certifikat ne izkazuje skladnosti s slovenskimi Neizčrpnimi zahtevami (nacionalni dodatek uredbi RfG), mora proizvajalec </w:t>
      </w:r>
      <w:r w:rsidR="0069004C" w:rsidRPr="008D6424">
        <w:rPr>
          <w:rFonts w:cs="Arial"/>
        </w:rPr>
        <w:t>CNS</w:t>
      </w:r>
      <w:r w:rsidRPr="008D6424">
        <w:rPr>
          <w:rFonts w:cs="Arial"/>
        </w:rPr>
        <w:t xml:space="preserve"> izdati pisno </w:t>
      </w:r>
      <w:r w:rsidR="00EF7057" w:rsidRPr="008D6424">
        <w:rPr>
          <w:rFonts w:cs="Arial"/>
        </w:rPr>
        <w:t xml:space="preserve">razčlenjeno </w:t>
      </w:r>
      <w:r w:rsidRPr="008D6424">
        <w:rPr>
          <w:rFonts w:cs="Arial"/>
        </w:rPr>
        <w:t>izjavo</w:t>
      </w:r>
      <w:r w:rsidR="00EF7057" w:rsidRPr="008D6424">
        <w:rPr>
          <w:rFonts w:cs="Arial"/>
        </w:rPr>
        <w:t xml:space="preserve"> za posamezne </w:t>
      </w:r>
      <w:r w:rsidR="00801DEF" w:rsidRPr="008D6424">
        <w:rPr>
          <w:rFonts w:cs="Arial"/>
        </w:rPr>
        <w:t>glavne funkcionalne sklope</w:t>
      </w:r>
      <w:r w:rsidRPr="008D6424">
        <w:rPr>
          <w:rFonts w:cs="Arial"/>
        </w:rPr>
        <w:t xml:space="preserve">, </w:t>
      </w:r>
      <w:r w:rsidR="00BE49D7" w:rsidRPr="008D6424">
        <w:rPr>
          <w:rFonts w:cs="Arial"/>
        </w:rPr>
        <w:t xml:space="preserve">ki zagotavljajo </w:t>
      </w:r>
      <w:r w:rsidRPr="008D6424">
        <w:rPr>
          <w:rFonts w:cs="Arial"/>
        </w:rPr>
        <w:t>skladno</w:t>
      </w:r>
      <w:r w:rsidR="00BE49D7" w:rsidRPr="008D6424">
        <w:rPr>
          <w:rFonts w:cs="Arial"/>
        </w:rPr>
        <w:t>st</w:t>
      </w:r>
      <w:r w:rsidRPr="008D6424">
        <w:rPr>
          <w:rFonts w:cs="Arial"/>
        </w:rPr>
        <w:t xml:space="preserve"> </w:t>
      </w:r>
      <w:r w:rsidR="00CD5988" w:rsidRPr="008D6424">
        <w:rPr>
          <w:rFonts w:cs="Arial"/>
        </w:rPr>
        <w:t>z</w:t>
      </w:r>
      <w:r w:rsidR="002B1E05" w:rsidRPr="008D6424">
        <w:rPr>
          <w:rFonts w:cs="Arial"/>
        </w:rPr>
        <w:t xml:space="preserve"> </w:t>
      </w:r>
      <w:r w:rsidRPr="008D6424">
        <w:rPr>
          <w:rFonts w:cs="Arial"/>
        </w:rPr>
        <w:t xml:space="preserve">nacionalnimi RfG zahtevami. </w:t>
      </w:r>
    </w:p>
    <w:p w14:paraId="3D00AC9E" w14:textId="6BE486DF" w:rsidR="00064386" w:rsidRPr="008D6424" w:rsidRDefault="0069004C" w:rsidP="001759FF">
      <w:pPr>
        <w:rPr>
          <w:rFonts w:cs="Arial"/>
        </w:rPr>
      </w:pPr>
      <w:r w:rsidRPr="008D6424">
        <w:rPr>
          <w:rFonts w:cs="Arial"/>
        </w:rPr>
        <w:t>CNS</w:t>
      </w:r>
      <w:r w:rsidR="001759FF" w:rsidRPr="008D6424">
        <w:rPr>
          <w:rFonts w:cs="Arial"/>
        </w:rPr>
        <w:t xml:space="preserve"> mora biti sposoben delovanja skupaj z izbranim razsmernikom in skupaj zagotavljati delovanje skladno z zahtevami Soglasja</w:t>
      </w:r>
      <w:r w:rsidR="00F10B7E" w:rsidRPr="008D6424">
        <w:rPr>
          <w:rFonts w:cs="Arial"/>
        </w:rPr>
        <w:t xml:space="preserve"> (RfG zahteve).</w:t>
      </w:r>
    </w:p>
    <w:p w14:paraId="6841DCD0" w14:textId="606F58CE" w:rsidR="00521E5A" w:rsidRPr="008D6424" w:rsidRDefault="00F63196" w:rsidP="00E82D2B">
      <w:pPr>
        <w:rPr>
          <w:rFonts w:cs="Arial"/>
        </w:rPr>
      </w:pPr>
      <w:r w:rsidRPr="008D6424">
        <w:rPr>
          <w:rFonts w:cs="Arial"/>
        </w:rPr>
        <w:t xml:space="preserve">Krmilnik </w:t>
      </w:r>
      <w:r w:rsidR="003B0312" w:rsidRPr="008D6424">
        <w:rPr>
          <w:rFonts w:cs="Arial"/>
        </w:rPr>
        <w:t>SE</w:t>
      </w:r>
      <w:r w:rsidRPr="008D6424">
        <w:rPr>
          <w:rFonts w:cs="Arial"/>
        </w:rPr>
        <w:t xml:space="preserve"> je del sistema vodenja in nadzora </w:t>
      </w:r>
      <w:r w:rsidR="003B0312" w:rsidRPr="008D6424">
        <w:rPr>
          <w:rFonts w:cs="Arial"/>
        </w:rPr>
        <w:t>SE</w:t>
      </w:r>
      <w:r w:rsidRPr="008D6424">
        <w:rPr>
          <w:rFonts w:cs="Arial"/>
        </w:rPr>
        <w:t xml:space="preserve">, za kar so zahteve natančneje podane v poglavju </w:t>
      </w:r>
      <w:r w:rsidR="000840F8" w:rsidRPr="008D6424">
        <w:rPr>
          <w:rFonts w:cs="Arial"/>
        </w:rPr>
        <w:fldChar w:fldCharType="begin"/>
      </w:r>
      <w:r w:rsidR="000840F8" w:rsidRPr="008D6424">
        <w:rPr>
          <w:rFonts w:cs="Arial"/>
        </w:rPr>
        <w:instrText xml:space="preserve"> REF _Ref156284890 \r \h </w:instrText>
      </w:r>
      <w:r w:rsidR="00064386" w:rsidRPr="008D6424">
        <w:rPr>
          <w:rFonts w:cs="Arial"/>
        </w:rPr>
        <w:instrText xml:space="preserve"> \* MERGEFORMAT </w:instrText>
      </w:r>
      <w:r w:rsidR="000840F8" w:rsidRPr="008D6424">
        <w:rPr>
          <w:rFonts w:cs="Arial"/>
        </w:rPr>
      </w:r>
      <w:r w:rsidR="000840F8" w:rsidRPr="008D6424">
        <w:rPr>
          <w:rFonts w:cs="Arial"/>
        </w:rPr>
        <w:fldChar w:fldCharType="separate"/>
      </w:r>
      <w:r w:rsidR="0012573F">
        <w:rPr>
          <w:rFonts w:cs="Arial"/>
        </w:rPr>
        <w:t>4.2.10.1</w:t>
      </w:r>
      <w:r w:rsidR="000840F8" w:rsidRPr="008D6424">
        <w:rPr>
          <w:rFonts w:cs="Arial"/>
        </w:rPr>
        <w:fldChar w:fldCharType="end"/>
      </w:r>
      <w:r w:rsidR="000840F8" w:rsidRPr="008D6424">
        <w:rPr>
          <w:rFonts w:cs="Arial"/>
        </w:rPr>
        <w:t>.</w:t>
      </w:r>
    </w:p>
    <w:p w14:paraId="7783C807" w14:textId="654554D6" w:rsidR="002E684F" w:rsidRPr="008D6424" w:rsidRDefault="002E684F" w:rsidP="00C4748F">
      <w:pPr>
        <w:pStyle w:val="Naslov3"/>
        <w:rPr>
          <w:rFonts w:ascii="Arial" w:hAnsi="Arial" w:cs="Arial"/>
        </w:rPr>
      </w:pPr>
      <w:bookmarkStart w:id="124" w:name="_Toc215054687"/>
      <w:bookmarkStart w:id="125" w:name="_Toc221801509"/>
      <w:r w:rsidRPr="008D6424">
        <w:rPr>
          <w:rFonts w:ascii="Arial" w:hAnsi="Arial" w:cs="Arial"/>
        </w:rPr>
        <w:t>N</w:t>
      </w:r>
      <w:r w:rsidR="0015022C" w:rsidRPr="008D6424">
        <w:rPr>
          <w:rFonts w:ascii="Arial" w:hAnsi="Arial" w:cs="Arial"/>
          <w:caps w:val="0"/>
        </w:rPr>
        <w:t xml:space="preserve">izkonapetostna oprema </w:t>
      </w:r>
      <w:bookmarkEnd w:id="2"/>
      <w:bookmarkEnd w:id="3"/>
      <w:r w:rsidR="0015022C" w:rsidRPr="008D6424">
        <w:rPr>
          <w:rFonts w:ascii="Arial" w:hAnsi="Arial" w:cs="Arial"/>
          <w:caps w:val="0"/>
        </w:rPr>
        <w:t>izmenične napetosti</w:t>
      </w:r>
      <w:bookmarkEnd w:id="124"/>
      <w:bookmarkEnd w:id="125"/>
    </w:p>
    <w:p w14:paraId="159DA59D" w14:textId="7F0FA995" w:rsidR="002E684F" w:rsidRPr="008D6424" w:rsidRDefault="002E684F" w:rsidP="00024BE9">
      <w:pPr>
        <w:pStyle w:val="Naslov4"/>
        <w:rPr>
          <w:rFonts w:ascii="Arial" w:hAnsi="Arial" w:cs="Arial"/>
        </w:rPr>
      </w:pPr>
      <w:bookmarkStart w:id="126" w:name="_Toc215054688"/>
      <w:bookmarkStart w:id="127" w:name="_Toc221801510"/>
      <w:bookmarkStart w:id="128" w:name="_Toc58899689"/>
      <w:bookmarkStart w:id="129" w:name="_Toc371679494"/>
      <w:r w:rsidRPr="008D6424">
        <w:rPr>
          <w:rFonts w:ascii="Arial" w:hAnsi="Arial" w:cs="Arial"/>
        </w:rPr>
        <w:t xml:space="preserve">Razdelilniki </w:t>
      </w:r>
      <w:r w:rsidR="00EE7A14" w:rsidRPr="008D6424">
        <w:rPr>
          <w:rFonts w:ascii="Arial" w:hAnsi="Arial" w:cs="Arial"/>
        </w:rPr>
        <w:t xml:space="preserve">in zbirne omarice </w:t>
      </w:r>
      <w:r w:rsidRPr="008D6424">
        <w:rPr>
          <w:rFonts w:ascii="Arial" w:hAnsi="Arial" w:cs="Arial"/>
        </w:rPr>
        <w:t>izmenične napetosti</w:t>
      </w:r>
      <w:bookmarkEnd w:id="126"/>
      <w:bookmarkEnd w:id="127"/>
      <w:r w:rsidRPr="008D6424">
        <w:rPr>
          <w:rFonts w:ascii="Arial" w:hAnsi="Arial" w:cs="Arial"/>
        </w:rPr>
        <w:t xml:space="preserve"> </w:t>
      </w:r>
      <w:bookmarkEnd w:id="128"/>
      <w:bookmarkEnd w:id="129"/>
    </w:p>
    <w:p w14:paraId="7CA36269" w14:textId="18278D29" w:rsidR="002E684F" w:rsidRPr="008D6424" w:rsidRDefault="00DB7120" w:rsidP="00B37E1E">
      <w:pPr>
        <w:rPr>
          <w:rFonts w:cs="Arial"/>
        </w:rPr>
      </w:pPr>
      <w:r w:rsidRPr="00754790">
        <w:rPr>
          <w:rFonts w:cs="Arial"/>
        </w:rPr>
        <w:t xml:space="preserve">Glavni razdelilnik </w:t>
      </w:r>
      <w:r w:rsidR="003B0312" w:rsidRPr="00754790">
        <w:rPr>
          <w:rFonts w:cs="Arial"/>
        </w:rPr>
        <w:t>FN</w:t>
      </w:r>
      <w:r w:rsidRPr="00754790">
        <w:rPr>
          <w:rFonts w:cs="Arial"/>
        </w:rPr>
        <w:t xml:space="preserve"> polja</w:t>
      </w:r>
      <w:r w:rsidR="00301C2B" w:rsidRPr="00754790">
        <w:rPr>
          <w:rFonts w:cs="Arial"/>
        </w:rPr>
        <w:t xml:space="preserve">, ki bo postavljen v </w:t>
      </w:r>
      <w:r w:rsidR="4AE3C6B9" w:rsidRPr="00754790">
        <w:rPr>
          <w:rFonts w:cs="Arial"/>
        </w:rPr>
        <w:t>ohiš</w:t>
      </w:r>
      <w:r w:rsidR="00301C2B" w:rsidRPr="00754790">
        <w:rPr>
          <w:rFonts w:cs="Arial"/>
        </w:rPr>
        <w:t>ju</w:t>
      </w:r>
      <w:r w:rsidR="4AE3C6B9" w:rsidRPr="00754790">
        <w:rPr>
          <w:rFonts w:cs="Arial"/>
        </w:rPr>
        <w:t xml:space="preserve"> razdelilne postaje</w:t>
      </w:r>
      <w:r w:rsidR="00301C2B" w:rsidRPr="00754790">
        <w:rPr>
          <w:rFonts w:cs="Arial"/>
        </w:rPr>
        <w:t xml:space="preserve"> ali drugačnem notranjem prostoru </w:t>
      </w:r>
      <w:r w:rsidR="002E684F" w:rsidRPr="00754790">
        <w:rPr>
          <w:rFonts w:cs="Arial"/>
        </w:rPr>
        <w:t xml:space="preserve">mora biti </w:t>
      </w:r>
      <w:r w:rsidR="1780AAB4" w:rsidRPr="00754790">
        <w:rPr>
          <w:rFonts w:cs="Arial"/>
        </w:rPr>
        <w:t>skladni z veljavnimi standardi, tipsko preskušeni</w:t>
      </w:r>
      <w:r w:rsidR="002E684F" w:rsidRPr="00754790">
        <w:rPr>
          <w:rFonts w:cs="Arial"/>
        </w:rPr>
        <w:t xml:space="preserve"> in</w:t>
      </w:r>
      <w:r w:rsidR="31E3FF7A" w:rsidRPr="00754790">
        <w:rPr>
          <w:rFonts w:cs="Arial"/>
        </w:rPr>
        <w:t xml:space="preserve"> izdelani iz</w:t>
      </w:r>
      <w:r w:rsidR="002E684F" w:rsidRPr="00754790">
        <w:rPr>
          <w:rFonts w:cs="Arial"/>
        </w:rPr>
        <w:t xml:space="preserve"> verificirane </w:t>
      </w:r>
      <w:r w:rsidR="7F953BFD" w:rsidRPr="00754790">
        <w:rPr>
          <w:rFonts w:cs="Arial"/>
        </w:rPr>
        <w:t>materialov</w:t>
      </w:r>
      <w:r w:rsidR="001C5336" w:rsidRPr="00754790">
        <w:rPr>
          <w:rFonts w:cs="Arial"/>
        </w:rPr>
        <w:t>,</w:t>
      </w:r>
      <w:r w:rsidR="00F91392" w:rsidRPr="00754790">
        <w:rPr>
          <w:rFonts w:cs="Arial"/>
        </w:rPr>
        <w:t xml:space="preserve"> za katero proizvajalec deklarira</w:t>
      </w:r>
      <w:r w:rsidR="001C5336" w:rsidRPr="00754790">
        <w:rPr>
          <w:rFonts w:cs="Arial"/>
        </w:rPr>
        <w:t>,</w:t>
      </w:r>
      <w:r w:rsidR="00F91392" w:rsidRPr="00754790">
        <w:rPr>
          <w:rFonts w:cs="Arial"/>
        </w:rPr>
        <w:t xml:space="preserve"> da je namenjena za energetske objekte</w:t>
      </w:r>
      <w:r w:rsidR="001C5336" w:rsidRPr="00754790">
        <w:rPr>
          <w:rFonts w:cs="Arial"/>
        </w:rPr>
        <w:t>.</w:t>
      </w:r>
      <w:r w:rsidR="23C52E68" w:rsidRPr="00754790">
        <w:rPr>
          <w:rFonts w:cs="Arial"/>
        </w:rPr>
        <w:t xml:space="preserve"> Zagotavljati morajo varno, zanesljivo in učinkovito delovanje.</w:t>
      </w:r>
      <w:r w:rsidR="002E684F" w:rsidRPr="00754790">
        <w:rPr>
          <w:rFonts w:cs="Arial"/>
        </w:rPr>
        <w:t xml:space="preserve"> </w:t>
      </w:r>
      <w:r w:rsidR="002E684F" w:rsidRPr="060CF631">
        <w:rPr>
          <w:rFonts w:cs="Arial"/>
        </w:rPr>
        <w:t>Celot</w:t>
      </w:r>
      <w:r w:rsidRPr="060CF631">
        <w:rPr>
          <w:rFonts w:cs="Arial"/>
        </w:rPr>
        <w:t>e</w:t>
      </w:r>
      <w:r w:rsidR="002E684F" w:rsidRPr="060CF631">
        <w:rPr>
          <w:rFonts w:cs="Arial"/>
        </w:rPr>
        <w:t>n</w:t>
      </w:r>
      <w:r w:rsidRPr="060CF631">
        <w:rPr>
          <w:rFonts w:cs="Arial"/>
        </w:rPr>
        <w:t xml:space="preserve"> razdelilnik</w:t>
      </w:r>
      <w:r w:rsidR="002E684F" w:rsidRPr="060CF631">
        <w:rPr>
          <w:rFonts w:cs="Arial"/>
        </w:rPr>
        <w:t xml:space="preserve"> s stikalnimi elementi ponujenega tipa, zbiralkami, povezavami, pregradami in konstrukcijo, mora biti izvedena in preizkušena po zahtevah standarda SIST EN 61439 za sklope stikalne in krmilne opreme. in po potrebi s planom dodatnih verificiranj, ki jih bo izvedel v fazi načrtovanja in izdelave plošče. </w:t>
      </w:r>
    </w:p>
    <w:p w14:paraId="2303572C" w14:textId="3CC4FD36" w:rsidR="002E684F" w:rsidRPr="008D6424" w:rsidRDefault="002E684F" w:rsidP="00B37E1E">
      <w:pPr>
        <w:rPr>
          <w:rFonts w:cs="Arial"/>
        </w:rPr>
      </w:pPr>
      <w:r w:rsidRPr="008D6424">
        <w:rPr>
          <w:rFonts w:cs="Arial"/>
        </w:rPr>
        <w:t>Omare morajo biti zaščitene po zahtevah standarda SIST EN 60529, s stopnjo mehanske zaščite minimalno IP31.</w:t>
      </w:r>
    </w:p>
    <w:p w14:paraId="30A65A4B" w14:textId="6EB154BA" w:rsidR="002E684F" w:rsidRPr="008D6424" w:rsidRDefault="002E684F" w:rsidP="00B37E1E">
      <w:pPr>
        <w:rPr>
          <w:rFonts w:cs="Arial"/>
        </w:rPr>
      </w:pPr>
      <w:r w:rsidRPr="00754790">
        <w:rPr>
          <w:rFonts w:cs="Arial"/>
        </w:rPr>
        <w:t>Razdeliln</w:t>
      </w:r>
      <w:r w:rsidR="00DB7120" w:rsidRPr="00754790">
        <w:rPr>
          <w:rFonts w:cs="Arial"/>
        </w:rPr>
        <w:t>ik</w:t>
      </w:r>
      <w:r w:rsidRPr="00754790">
        <w:rPr>
          <w:rFonts w:cs="Arial"/>
        </w:rPr>
        <w:t xml:space="preserve"> in vsi njeni deli morajo biti ustrezno zaščiteni proti koroziji po zahtevah mednarodnih standardov</w:t>
      </w:r>
      <w:r w:rsidR="5C26C2B7" w:rsidRPr="00754790">
        <w:rPr>
          <w:rFonts w:cs="Arial"/>
        </w:rPr>
        <w:t xml:space="preserve"> (SIST EN ISO 12944 za zaščitne premaze in SIST EN ISO 1461 za vroče cinkanje) ali drugih enakovrednih</w:t>
      </w:r>
      <w:r w:rsidR="5C304094" w:rsidRPr="00754790">
        <w:rPr>
          <w:rFonts w:cs="Arial"/>
        </w:rPr>
        <w:t xml:space="preserve"> standardov.</w:t>
      </w:r>
      <w:r w:rsidRPr="060CF631">
        <w:rPr>
          <w:rFonts w:cs="Arial"/>
        </w:rPr>
        <w:t xml:space="preserve"> Minimalno antikorozijsko zaščito, ki je sprejemljiva, morajo sestavljati antikorozivni premaz očiščene</w:t>
      </w:r>
      <w:r w:rsidR="001C5336" w:rsidRPr="060CF631">
        <w:rPr>
          <w:rFonts w:cs="Arial"/>
        </w:rPr>
        <w:t>,</w:t>
      </w:r>
      <w:r w:rsidRPr="060CF631">
        <w:rPr>
          <w:rFonts w:cs="Arial"/>
        </w:rPr>
        <w:t xml:space="preserve"> kovinske pocinkane površine in termično polimerizirani poliesterski pokrivni sloj iz poliesterske epoksi praškaste barve.</w:t>
      </w:r>
    </w:p>
    <w:p w14:paraId="78E2B959" w14:textId="0D76B587" w:rsidR="002E684F" w:rsidRPr="008D6424" w:rsidRDefault="002E684F" w:rsidP="00B37E1E">
      <w:pPr>
        <w:rPr>
          <w:rFonts w:cs="Arial"/>
        </w:rPr>
      </w:pPr>
      <w:r w:rsidRPr="008D6424">
        <w:rPr>
          <w:rFonts w:cs="Arial"/>
        </w:rPr>
        <w:t>Konstrukcija razdeliln</w:t>
      </w:r>
      <w:r w:rsidR="00DB7120" w:rsidRPr="008D6424">
        <w:rPr>
          <w:rFonts w:cs="Arial"/>
        </w:rPr>
        <w:t>ika</w:t>
      </w:r>
      <w:r w:rsidRPr="008D6424">
        <w:rPr>
          <w:rFonts w:cs="Arial"/>
        </w:rPr>
        <w:t xml:space="preserve"> z vsemi podsklopi mora biti modularne izvedbe, ki omogoča enostavne kasnejše predelave ali razširitve funkcionalnih delov, brez kakršnih koli kovinarskih predelav, zgolj s prestavljanjem ali dodajanjem vijačenih konstrukcijskih elementov. Razdeliln</w:t>
      </w:r>
      <w:r w:rsidR="00DB7120" w:rsidRPr="008D6424">
        <w:rPr>
          <w:rFonts w:cs="Arial"/>
        </w:rPr>
        <w:t>ik</w:t>
      </w:r>
      <w:r w:rsidRPr="008D6424">
        <w:rPr>
          <w:rFonts w:cs="Arial"/>
        </w:rPr>
        <w:t xml:space="preserve"> bo vseboval zbiralke, zbiralčne povezave, stikalne elemente (odklopnike, stikala in ločilnike) izvlečljive ali fiksne izvedbe s pomožno opremo, zaščitne avtomate, merilnike napetosti in toka, tokovne transformatorje, ustrezno zaščito proti prenapetostim, merilne </w:t>
      </w:r>
      <w:r w:rsidR="00DB7120" w:rsidRPr="008D6424">
        <w:rPr>
          <w:rFonts w:cs="Arial"/>
        </w:rPr>
        <w:t xml:space="preserve">pretvornike </w:t>
      </w:r>
      <w:r w:rsidRPr="008D6424">
        <w:rPr>
          <w:rFonts w:cs="Arial"/>
        </w:rPr>
        <w:t xml:space="preserve">toka in napetosti, ter </w:t>
      </w:r>
      <w:r w:rsidRPr="008D6424">
        <w:rPr>
          <w:rFonts w:cs="Arial"/>
        </w:rPr>
        <w:lastRenderedPageBreak/>
        <w:t xml:space="preserve">ostalo drobno opremo, ki je zahtevana v razpisu ali je običajna </w:t>
      </w:r>
      <w:r w:rsidR="00DB7120" w:rsidRPr="008D6424">
        <w:rPr>
          <w:rFonts w:cs="Arial"/>
        </w:rPr>
        <w:t xml:space="preserve">in potrebna </w:t>
      </w:r>
      <w:r w:rsidRPr="008D6424">
        <w:rPr>
          <w:rFonts w:cs="Arial"/>
        </w:rPr>
        <w:t>za take razdelilnike. Oprema razdelilnikov mora biti tipsko atestirana</w:t>
      </w:r>
      <w:r w:rsidR="00D905A0">
        <w:rPr>
          <w:rFonts w:cs="Arial"/>
        </w:rPr>
        <w:t>.</w:t>
      </w:r>
    </w:p>
    <w:p w14:paraId="2CED7DD3" w14:textId="2CD4878D" w:rsidR="002E684F" w:rsidRPr="008D6424" w:rsidRDefault="002E684F" w:rsidP="00B37E1E">
      <w:pPr>
        <w:rPr>
          <w:rFonts w:cs="Arial"/>
        </w:rPr>
      </w:pPr>
      <w:r w:rsidRPr="008D6424">
        <w:rPr>
          <w:rFonts w:cs="Arial"/>
        </w:rPr>
        <w:t>Razdeliln</w:t>
      </w:r>
      <w:r w:rsidR="00DB7120" w:rsidRPr="008D6424">
        <w:rPr>
          <w:rFonts w:cs="Arial"/>
        </w:rPr>
        <w:t xml:space="preserve">ik </w:t>
      </w:r>
      <w:r w:rsidRPr="008D6424">
        <w:rPr>
          <w:rFonts w:cs="Arial"/>
        </w:rPr>
        <w:t xml:space="preserve">mora biti samostoječe kovinske konstrukcije, izvedena iz več standardiziranih, predfabriciranih, medsebojno povezanih omar na enem ali več podložnih okvirjih. Kabelski dovodi in odvodi morajo biti izvedeni s spodnje strani omar. </w:t>
      </w:r>
    </w:p>
    <w:p w14:paraId="5E31A82B" w14:textId="32C26D69" w:rsidR="002E684F" w:rsidRPr="008D6424" w:rsidRDefault="00682006" w:rsidP="00B37E1E">
      <w:pPr>
        <w:rPr>
          <w:rFonts w:cs="Arial"/>
        </w:rPr>
      </w:pPr>
      <w:r w:rsidRPr="008D6424">
        <w:rPr>
          <w:rFonts w:cs="Arial"/>
        </w:rPr>
        <w:t>Razdelilniki morajo biti konstruirani tako, da se zunanje energetske povezave</w:t>
      </w:r>
      <w:r w:rsidR="002E684F" w:rsidRPr="008D6424">
        <w:rPr>
          <w:rFonts w:cs="Arial"/>
        </w:rPr>
        <w:t xml:space="preserve"> </w:t>
      </w:r>
      <w:r w:rsidRPr="008D6424">
        <w:rPr>
          <w:rFonts w:cs="Arial"/>
        </w:rPr>
        <w:t xml:space="preserve">priključujejo </w:t>
      </w:r>
      <w:r w:rsidR="002E684F" w:rsidRPr="008D6424">
        <w:rPr>
          <w:rFonts w:cs="Arial"/>
        </w:rPr>
        <w:t xml:space="preserve">na sponke ali neposredno na stikalni element, razen </w:t>
      </w:r>
      <w:r w:rsidRPr="008D6424">
        <w:rPr>
          <w:rFonts w:cs="Arial"/>
        </w:rPr>
        <w:t>povezav</w:t>
      </w:r>
      <w:r w:rsidR="002E684F" w:rsidRPr="008D6424">
        <w:rPr>
          <w:rFonts w:cs="Arial"/>
        </w:rPr>
        <w:t xml:space="preserve"> kablov večjega preseka, ki se lahko izvedejo preko ploščatih bakrenih priključnih profilov. </w:t>
      </w:r>
    </w:p>
    <w:p w14:paraId="033CB110" w14:textId="77777777" w:rsidR="002E684F" w:rsidRPr="008D6424" w:rsidRDefault="002E684F" w:rsidP="00B37E1E">
      <w:pPr>
        <w:rPr>
          <w:rFonts w:cs="Arial"/>
        </w:rPr>
      </w:pPr>
      <w:r w:rsidRPr="008D6424">
        <w:rPr>
          <w:rFonts w:cs="Arial"/>
        </w:rPr>
        <w:t xml:space="preserve">Vsi notranji priključki v omari namenjeni za povezovanje proti zunanji opremi morajo biti izvedeni le na eni strani spončne letve. </w:t>
      </w:r>
    </w:p>
    <w:p w14:paraId="4A616517" w14:textId="77777777" w:rsidR="002E684F" w:rsidRPr="008D6424" w:rsidRDefault="002E684F" w:rsidP="00B37E1E">
      <w:pPr>
        <w:rPr>
          <w:rFonts w:cs="Arial"/>
        </w:rPr>
      </w:pPr>
      <w:r w:rsidRPr="008D6424">
        <w:rPr>
          <w:rFonts w:cs="Arial"/>
        </w:rPr>
        <w:t>V splošnem se bodo uporabili trije tipi sponk:</w:t>
      </w:r>
    </w:p>
    <w:p w14:paraId="156FF8A1" w14:textId="77777777" w:rsidR="002E684F" w:rsidRPr="008D6424" w:rsidRDefault="002E684F" w:rsidP="00404C4C">
      <w:pPr>
        <w:numPr>
          <w:ilvl w:val="0"/>
          <w:numId w:val="16"/>
        </w:numPr>
        <w:tabs>
          <w:tab w:val="left" w:pos="851"/>
        </w:tabs>
        <w:rPr>
          <w:rFonts w:cs="Arial"/>
        </w:rPr>
      </w:pPr>
      <w:r w:rsidRPr="008D6424">
        <w:rPr>
          <w:rFonts w:cs="Arial"/>
        </w:rPr>
        <w:t>sponke energetskih priključkov,</w:t>
      </w:r>
    </w:p>
    <w:p w14:paraId="03A1F7BB" w14:textId="77777777" w:rsidR="002E684F" w:rsidRPr="008D6424" w:rsidRDefault="002E684F" w:rsidP="00404C4C">
      <w:pPr>
        <w:numPr>
          <w:ilvl w:val="0"/>
          <w:numId w:val="16"/>
        </w:numPr>
        <w:tabs>
          <w:tab w:val="left" w:pos="851"/>
        </w:tabs>
        <w:rPr>
          <w:rFonts w:cs="Arial"/>
        </w:rPr>
      </w:pPr>
      <w:r w:rsidRPr="008D6424">
        <w:rPr>
          <w:rFonts w:cs="Arial"/>
        </w:rPr>
        <w:t>tokovne sponke z možnostjo kratkostičnih prevezav za tokovne transformatorje,</w:t>
      </w:r>
    </w:p>
    <w:p w14:paraId="77A98018" w14:textId="77777777" w:rsidR="002E684F" w:rsidRPr="008D6424" w:rsidRDefault="002E684F" w:rsidP="00404C4C">
      <w:pPr>
        <w:numPr>
          <w:ilvl w:val="0"/>
          <w:numId w:val="16"/>
        </w:numPr>
        <w:tabs>
          <w:tab w:val="left" w:pos="851"/>
        </w:tabs>
        <w:rPr>
          <w:rFonts w:cs="Arial"/>
        </w:rPr>
      </w:pPr>
      <w:r w:rsidRPr="008D6424">
        <w:rPr>
          <w:rFonts w:cs="Arial"/>
        </w:rPr>
        <w:t>sponke za meritve, signalizacijo in krmiljenje z možnostjo mostičenja.</w:t>
      </w:r>
    </w:p>
    <w:p w14:paraId="3CA41DA4" w14:textId="443609B9" w:rsidR="002E684F" w:rsidRPr="0088744D" w:rsidRDefault="002E684F" w:rsidP="060CF631">
      <w:pPr>
        <w:rPr>
          <w:rFonts w:cs="Arial"/>
        </w:rPr>
      </w:pPr>
      <w:r w:rsidRPr="0088744D">
        <w:rPr>
          <w:rFonts w:cs="Arial"/>
        </w:rPr>
        <w:t xml:space="preserve">Med posameznimi tipi sponk na isti letvi morajo biti uporabljene izolacijske pregrade, ki omogočajo zadostno zaščito, obenem pa omogočajo ustrezen dostop do sponk. Vsaka spončna letev mora vsebovati vsaj 20% rezervnega prostora za sponke istega tipa. Vse sponke morajo biti </w:t>
      </w:r>
      <w:r w:rsidR="091B6C5D" w:rsidRPr="0088744D">
        <w:rPr>
          <w:rFonts w:cs="Arial"/>
        </w:rPr>
        <w:t xml:space="preserve">izdelane skladno z veljavnimi standardi </w:t>
      </w:r>
      <w:r w:rsidR="718BF853" w:rsidRPr="0088744D">
        <w:rPr>
          <w:rFonts w:cs="Arial"/>
        </w:rPr>
        <w:t xml:space="preserve">(npr. </w:t>
      </w:r>
      <w:r w:rsidR="718BF853" w:rsidRPr="0088744D">
        <w:rPr>
          <w:rFonts w:eastAsia="Arial" w:cs="Arial"/>
          <w:szCs w:val="22"/>
        </w:rPr>
        <w:t>SIST EN 60998, SIST EN 60947-7)</w:t>
      </w:r>
      <w:r w:rsidR="718BF853" w:rsidRPr="0088744D">
        <w:rPr>
          <w:rFonts w:cs="Arial"/>
        </w:rPr>
        <w:t xml:space="preserve"> </w:t>
      </w:r>
      <w:r w:rsidR="091B6C5D" w:rsidRPr="0088744D">
        <w:rPr>
          <w:rFonts w:cs="Arial"/>
        </w:rPr>
        <w:t>iz kvalitetnih materialov ter tipsko preskušene</w:t>
      </w:r>
      <w:r w:rsidR="002665CA" w:rsidRPr="0088744D">
        <w:rPr>
          <w:rFonts w:cs="Arial"/>
        </w:rPr>
        <w:t>.</w:t>
      </w:r>
      <w:r w:rsidRPr="0088744D">
        <w:rPr>
          <w:rFonts w:cs="Arial"/>
        </w:rPr>
        <w:t xml:space="preserve"> </w:t>
      </w:r>
      <w:r w:rsidR="3A2DEAD3" w:rsidRPr="0088744D">
        <w:rPr>
          <w:rFonts w:cs="Arial"/>
        </w:rPr>
        <w:t>Zagotavljati morajo mehansko trdnost, dobro električno prevodnost in zanesljivo priključitev vodnikov.</w:t>
      </w:r>
    </w:p>
    <w:p w14:paraId="7F11FF68" w14:textId="4C6AC425" w:rsidR="002E684F" w:rsidRPr="008D6424" w:rsidRDefault="002E684F" w:rsidP="00B37E1E">
      <w:pPr>
        <w:rPr>
          <w:rFonts w:cs="Arial"/>
        </w:rPr>
      </w:pPr>
      <w:r w:rsidRPr="008D6424">
        <w:rPr>
          <w:rFonts w:cs="Arial"/>
        </w:rPr>
        <w:t xml:space="preserve">Razdelilnik mora biti z uporabo ustreznih prenapetostnih odvodnikov zaščiten proti prenapetostim, ki se pojavljajo med obratovanjem. </w:t>
      </w:r>
    </w:p>
    <w:p w14:paraId="7FB2A8E9" w14:textId="0422CD05" w:rsidR="002E684F" w:rsidRPr="008D6424" w:rsidRDefault="002E684F" w:rsidP="00B37E1E">
      <w:pPr>
        <w:rPr>
          <w:rFonts w:cs="Arial"/>
        </w:rPr>
      </w:pPr>
      <w:r w:rsidRPr="008D6424">
        <w:rPr>
          <w:rFonts w:cs="Arial"/>
        </w:rPr>
        <w:t>Omara</w:t>
      </w:r>
      <w:r w:rsidR="00DB7120" w:rsidRPr="008D6424">
        <w:rPr>
          <w:rFonts w:cs="Arial"/>
        </w:rPr>
        <w:t xml:space="preserve"> razdelilnika</w:t>
      </w:r>
      <w:r w:rsidRPr="008D6424">
        <w:rPr>
          <w:rFonts w:cs="Arial"/>
        </w:rPr>
        <w:t xml:space="preserve">, vrata in vsa montirana oprema mora biti izvedena tako, da ščiti obratovalce pred vplivom notranjih </w:t>
      </w:r>
      <w:r w:rsidR="00E16E35" w:rsidRPr="008D6424">
        <w:rPr>
          <w:rFonts w:cs="Arial"/>
        </w:rPr>
        <w:t>okvar.</w:t>
      </w:r>
    </w:p>
    <w:p w14:paraId="0406FBD8" w14:textId="18776CCD" w:rsidR="002E684F" w:rsidRPr="008D6424" w:rsidRDefault="002E684F" w:rsidP="00B37E1E">
      <w:pPr>
        <w:rPr>
          <w:rFonts w:cs="Arial"/>
        </w:rPr>
      </w:pPr>
      <w:r w:rsidRPr="008D6424">
        <w:rPr>
          <w:rFonts w:cs="Arial"/>
        </w:rPr>
        <w:t xml:space="preserve">Vratna zapirala morajo biti obložena s tesnilnim materialom in opremljena s kvalitetnim okovjem, ki se lahko odpira in zapira tudi brez uporabe ključa in omogoča tiho in zanesljivo zapiranje. Biti mora omogočen dostop do vseh stikalnih elementov s sprednje strani. Kabelski priključki morajo biti </w:t>
      </w:r>
      <w:r w:rsidR="00682006" w:rsidRPr="008D6424">
        <w:rPr>
          <w:rFonts w:cs="Arial"/>
        </w:rPr>
        <w:t>dostopni s</w:t>
      </w:r>
      <w:r w:rsidRPr="008D6424">
        <w:rPr>
          <w:rFonts w:cs="Arial"/>
        </w:rPr>
        <w:t xml:space="preserve"> sprednj</w:t>
      </w:r>
      <w:r w:rsidR="00682006" w:rsidRPr="008D6424">
        <w:rPr>
          <w:rFonts w:cs="Arial"/>
        </w:rPr>
        <w:t>e</w:t>
      </w:r>
      <w:r w:rsidRPr="008D6424">
        <w:rPr>
          <w:rFonts w:cs="Arial"/>
        </w:rPr>
        <w:t xml:space="preserve"> strani omar. Omara mora biti opremljena z ustreznimi nosilci vseh kablov, ki mehansko razbremenjujejo priključne sponke stikalnih elementov.</w:t>
      </w:r>
    </w:p>
    <w:p w14:paraId="1AF83110" w14:textId="36BC00C3" w:rsidR="002E684F" w:rsidRPr="008D6424" w:rsidRDefault="002E684F" w:rsidP="00B37E1E">
      <w:pPr>
        <w:rPr>
          <w:rFonts w:cs="Arial"/>
        </w:rPr>
      </w:pPr>
      <w:r w:rsidRPr="008D6424">
        <w:rPr>
          <w:rFonts w:cs="Arial"/>
        </w:rPr>
        <w:t xml:space="preserve">V omari </w:t>
      </w:r>
      <w:r w:rsidR="00682006" w:rsidRPr="008D6424">
        <w:rPr>
          <w:rFonts w:cs="Arial"/>
        </w:rPr>
        <w:t xml:space="preserve">mora biti </w:t>
      </w:r>
      <w:r w:rsidRPr="008D6424">
        <w:rPr>
          <w:rFonts w:cs="Arial"/>
        </w:rPr>
        <w:t>vgrajena ročno ali električno</w:t>
      </w:r>
      <w:r w:rsidR="00BC135F" w:rsidRPr="008D6424">
        <w:rPr>
          <w:rFonts w:cs="Arial"/>
        </w:rPr>
        <w:t xml:space="preserve"> (lokalno/daljinsko)</w:t>
      </w:r>
      <w:r w:rsidRPr="008D6424">
        <w:rPr>
          <w:rFonts w:cs="Arial"/>
        </w:rPr>
        <w:t xml:space="preserve"> krmiljena stikalna oprema, z ustreznim številom pomožnih kontaktov za daljinsko signalizacijo položaja. </w:t>
      </w:r>
    </w:p>
    <w:p w14:paraId="3E7EF101" w14:textId="77777777" w:rsidR="002E684F" w:rsidRPr="008D6424" w:rsidRDefault="002E684F" w:rsidP="00B37E1E">
      <w:pPr>
        <w:rPr>
          <w:rFonts w:cs="Arial"/>
        </w:rPr>
      </w:pPr>
      <w:r w:rsidRPr="008D6424">
        <w:rPr>
          <w:rFonts w:cs="Arial"/>
        </w:rPr>
        <w:t xml:space="preserve">Stikala morajo biti ustrezne kvalitete, modularne velikosti in ustrezno izbrana, da prenesejo vse predvidene obremenitve. Stikalne elemente mora biti možno zapahniti v izklopljenem stanju. </w:t>
      </w:r>
    </w:p>
    <w:p w14:paraId="26F08410" w14:textId="77777777" w:rsidR="002E684F" w:rsidRPr="008D6424" w:rsidRDefault="002E684F" w:rsidP="00B37E1E">
      <w:pPr>
        <w:rPr>
          <w:rFonts w:cs="Arial"/>
        </w:rPr>
      </w:pPr>
      <w:r w:rsidRPr="008D6424">
        <w:rPr>
          <w:rFonts w:cs="Arial"/>
        </w:rPr>
        <w:t>Omara mora biti dimenzionirana tako, da bo ob namestitvi vse zahtevane opreme v njej še vedno vsaj 20 % prostorske rezerve.</w:t>
      </w:r>
    </w:p>
    <w:p w14:paraId="74072556" w14:textId="77777777" w:rsidR="002E684F" w:rsidRPr="008D6424" w:rsidRDefault="002E684F" w:rsidP="00B37E1E">
      <w:pPr>
        <w:rPr>
          <w:rFonts w:cs="Arial"/>
        </w:rPr>
      </w:pPr>
      <w:r w:rsidRPr="008D6424">
        <w:rPr>
          <w:rFonts w:cs="Arial"/>
        </w:rPr>
        <w:t>Kontaktna mesta morajo biti ustrezno dimenzionirana in izvedena iz materiala, ki zagotavlja kvaliteten spoj.</w:t>
      </w:r>
    </w:p>
    <w:p w14:paraId="5130580A" w14:textId="6EDB944A" w:rsidR="002E684F" w:rsidRPr="008D6424" w:rsidRDefault="002E684F" w:rsidP="00B37E1E">
      <w:pPr>
        <w:rPr>
          <w:rFonts w:cs="Arial"/>
        </w:rPr>
      </w:pPr>
      <w:r w:rsidRPr="008D6424">
        <w:rPr>
          <w:rFonts w:cs="Arial"/>
        </w:rPr>
        <w:lastRenderedPageBreak/>
        <w:t xml:space="preserve">Omare morajo biti opremljene </w:t>
      </w:r>
      <w:r w:rsidR="00F5730D" w:rsidRPr="008D6424">
        <w:rPr>
          <w:rFonts w:cs="Arial"/>
        </w:rPr>
        <w:t>z</w:t>
      </w:r>
      <w:r w:rsidRPr="008D6424">
        <w:rPr>
          <w:rFonts w:cs="Arial"/>
        </w:rPr>
        <w:t xml:space="preserve"> </w:t>
      </w:r>
      <w:r w:rsidR="005C6480" w:rsidRPr="008D6424">
        <w:rPr>
          <w:rFonts w:cs="Arial"/>
        </w:rPr>
        <w:t xml:space="preserve">ustreznimi </w:t>
      </w:r>
      <w:r w:rsidRPr="008D6424">
        <w:rPr>
          <w:rFonts w:cs="Arial"/>
        </w:rPr>
        <w:t>grelci</w:t>
      </w:r>
      <w:r w:rsidR="005C6480" w:rsidRPr="008D6424">
        <w:rPr>
          <w:rFonts w:cs="Arial"/>
        </w:rPr>
        <w:t>, ki so regulirani</w:t>
      </w:r>
      <w:r w:rsidR="00F5730D" w:rsidRPr="008D6424">
        <w:rPr>
          <w:rFonts w:cs="Arial"/>
        </w:rPr>
        <w:t xml:space="preserve"> preko termostata in hi</w:t>
      </w:r>
      <w:r w:rsidR="005C6480" w:rsidRPr="008D6424">
        <w:rPr>
          <w:rFonts w:cs="Arial"/>
        </w:rPr>
        <w:t>g</w:t>
      </w:r>
      <w:r w:rsidR="00F5730D" w:rsidRPr="008D6424">
        <w:rPr>
          <w:rFonts w:cs="Arial"/>
        </w:rPr>
        <w:t>rostata</w:t>
      </w:r>
      <w:r w:rsidRPr="008D6424">
        <w:rPr>
          <w:rFonts w:cs="Arial"/>
        </w:rPr>
        <w:t xml:space="preserve">, če to zahteva proizvajalec. </w:t>
      </w:r>
    </w:p>
    <w:p w14:paraId="46AE64F4" w14:textId="7E43218F" w:rsidR="002E684F" w:rsidRPr="008D6424" w:rsidRDefault="002E684F" w:rsidP="00B37E1E">
      <w:pPr>
        <w:rPr>
          <w:rFonts w:cs="Arial"/>
        </w:rPr>
      </w:pPr>
      <w:r w:rsidRPr="008D6424">
        <w:rPr>
          <w:rFonts w:cs="Arial"/>
        </w:rPr>
        <w:t>Sprednje in zadnje strani omar morajo biti označene z ustreznimi oznakami, vgraviranimi v ploščice, v skladu s sistemom označevanja</w:t>
      </w:r>
      <w:r w:rsidR="00E81A24" w:rsidRPr="008D6424">
        <w:rPr>
          <w:rFonts w:cs="Arial"/>
        </w:rPr>
        <w:t xml:space="preserve"> (KKS sistem)</w:t>
      </w:r>
      <w:r w:rsidRPr="008D6424">
        <w:rPr>
          <w:rFonts w:cs="Arial"/>
        </w:rPr>
        <w:t>, ki je v uporabi na objektu. Vsak element, ki se nahaja v omari</w:t>
      </w:r>
      <w:r w:rsidR="000E35A2" w:rsidRPr="008D6424">
        <w:rPr>
          <w:rFonts w:cs="Arial"/>
        </w:rPr>
        <w:t>,</w:t>
      </w:r>
      <w:r w:rsidRPr="008D6424">
        <w:rPr>
          <w:rFonts w:cs="Arial"/>
        </w:rPr>
        <w:t xml:space="preserve"> mora imeti ustrezno oznako po navodilih Naročnika.</w:t>
      </w:r>
    </w:p>
    <w:p w14:paraId="34BBCAA5" w14:textId="42006FC7" w:rsidR="0056520A" w:rsidRPr="0088744D" w:rsidRDefault="00F17DFE" w:rsidP="060CF631">
      <w:pPr>
        <w:rPr>
          <w:rFonts w:cs="Arial"/>
        </w:rPr>
      </w:pPr>
      <w:r w:rsidRPr="0088744D">
        <w:rPr>
          <w:rFonts w:cs="Arial"/>
        </w:rPr>
        <w:t>Izvajalec</w:t>
      </w:r>
      <w:r w:rsidR="0056520A" w:rsidRPr="0088744D">
        <w:rPr>
          <w:rFonts w:cs="Arial"/>
        </w:rPr>
        <w:t xml:space="preserve"> mora zaščitno opremo izbrati tako, da je njeno delovanje v skladu s tehnično regulativo. </w:t>
      </w:r>
    </w:p>
    <w:p w14:paraId="2CA36574" w14:textId="77777777" w:rsidR="002E684F" w:rsidRPr="008D6424" w:rsidRDefault="002E684F" w:rsidP="00223075">
      <w:pPr>
        <w:spacing w:before="240"/>
        <w:rPr>
          <w:rFonts w:cs="Arial"/>
          <w:b/>
        </w:rPr>
      </w:pPr>
      <w:r w:rsidRPr="008D6424">
        <w:rPr>
          <w:rStyle w:val="Krepko"/>
          <w:rFonts w:ascii="Arial" w:hAnsi="Arial" w:cs="Arial"/>
        </w:rPr>
        <w:t>Zbiralke</w:t>
      </w:r>
    </w:p>
    <w:p w14:paraId="1377CFB0" w14:textId="3A7C3C5D" w:rsidR="002E684F" w:rsidRPr="008D6424" w:rsidRDefault="002E684F" w:rsidP="00B37E1E">
      <w:pPr>
        <w:rPr>
          <w:rFonts w:cs="Arial"/>
        </w:rPr>
      </w:pPr>
      <w:r w:rsidRPr="008D6424">
        <w:rPr>
          <w:rFonts w:cs="Arial"/>
        </w:rPr>
        <w:t xml:space="preserve">Zbiralke morajo biti izvedene iz bakrenega profila, vse priključne točke morajo biti dodatno obdelane. </w:t>
      </w:r>
    </w:p>
    <w:p w14:paraId="76673D6B" w14:textId="2E082643" w:rsidR="002E684F" w:rsidRPr="008D6424" w:rsidRDefault="002E684F" w:rsidP="00B37E1E">
      <w:pPr>
        <w:rPr>
          <w:rFonts w:cs="Arial"/>
        </w:rPr>
      </w:pPr>
      <w:r w:rsidRPr="008D6424">
        <w:rPr>
          <w:rFonts w:cs="Arial"/>
        </w:rPr>
        <w:t>Zbiralke morajo biti podprte z litimi plastičnimi standardiziranimi izolatorji, ki ustrezajo vsem mehanskim in električnim obremenitvam, vzdržujejo zahtevano varnostno razdaljo in so sposobni brez posledic prenesti kratkostične pogoje. Zdržati morajo obremenitve zaradi ognja ali toplote, kot to zahteva standard IEC 60695-2.1.</w:t>
      </w:r>
    </w:p>
    <w:p w14:paraId="71AC31B2" w14:textId="52C9DEA2" w:rsidR="002E684F" w:rsidRPr="008D6424" w:rsidRDefault="002E684F" w:rsidP="00B37E1E">
      <w:pPr>
        <w:rPr>
          <w:rFonts w:cs="Arial"/>
        </w:rPr>
      </w:pPr>
      <w:r w:rsidRPr="008D6424">
        <w:rPr>
          <w:rFonts w:cs="Arial"/>
        </w:rPr>
        <w:t xml:space="preserve">Presek zbiralk mora biti določen za zahtevano trajno in udarno kratkostično tokovno obremenitev. Zdržnost zbiralk in konstrukcije mora </w:t>
      </w:r>
      <w:r w:rsidR="00F17DFE" w:rsidRPr="008D6424">
        <w:rPr>
          <w:rFonts w:cs="Arial"/>
        </w:rPr>
        <w:t>Izvajalec</w:t>
      </w:r>
      <w:r w:rsidRPr="008D6424">
        <w:rPr>
          <w:rFonts w:cs="Arial"/>
        </w:rPr>
        <w:t xml:space="preserve"> dokazati s predložitvijo ustreznih izračunov po IEC in SIST EN standardih.</w:t>
      </w:r>
    </w:p>
    <w:p w14:paraId="0B6430B0" w14:textId="2BEB3A11" w:rsidR="002E684F" w:rsidRPr="008D6424" w:rsidRDefault="00B91E28" w:rsidP="00223075">
      <w:pPr>
        <w:spacing w:before="240"/>
        <w:rPr>
          <w:rFonts w:cs="Arial"/>
          <w:b/>
        </w:rPr>
      </w:pPr>
      <w:r w:rsidRPr="008D6424">
        <w:rPr>
          <w:rFonts w:cs="Arial"/>
          <w:b/>
        </w:rPr>
        <w:br w:type="page"/>
      </w:r>
      <w:r w:rsidR="002E684F" w:rsidRPr="008D6424">
        <w:rPr>
          <w:rStyle w:val="Krepko"/>
          <w:rFonts w:ascii="Arial" w:hAnsi="Arial" w:cs="Arial"/>
        </w:rPr>
        <w:lastRenderedPageBreak/>
        <w:t>Odklopniki</w:t>
      </w:r>
    </w:p>
    <w:p w14:paraId="1DAC8A89" w14:textId="585A7B48" w:rsidR="002E684F" w:rsidRPr="008D6424" w:rsidRDefault="002E684F" w:rsidP="00B37E1E">
      <w:pPr>
        <w:rPr>
          <w:rFonts w:cs="Arial"/>
        </w:rPr>
      </w:pPr>
      <w:r w:rsidRPr="008D6424">
        <w:rPr>
          <w:rFonts w:cs="Arial"/>
        </w:rPr>
        <w:t>Odklopniki morajo biti izvedeni v litem ohišju za nazivni tok, ki je višji</w:t>
      </w:r>
      <w:r w:rsidR="00666BC7" w:rsidRPr="008D6424">
        <w:rPr>
          <w:rFonts w:cs="Arial"/>
        </w:rPr>
        <w:t xml:space="preserve"> ali enak</w:t>
      </w:r>
      <w:r w:rsidRPr="008D6424">
        <w:rPr>
          <w:rFonts w:cs="Arial"/>
        </w:rPr>
        <w:t xml:space="preserve"> od </w:t>
      </w:r>
      <w:r w:rsidR="00E16E35" w:rsidRPr="008D6424">
        <w:rPr>
          <w:rFonts w:cs="Arial"/>
        </w:rPr>
        <w:t>definiranega v ustrezni enopolni shemi</w:t>
      </w:r>
      <w:r w:rsidRPr="008D6424">
        <w:rPr>
          <w:rFonts w:cs="Arial"/>
        </w:rPr>
        <w:t xml:space="preserve">, alternativno so lahko tripolne zračne izvedbe, modularne velikosti in ustrezno izbrani glede na dejansko funkcijo ter obremenitve v sistemu. </w:t>
      </w:r>
    </w:p>
    <w:p w14:paraId="7F4B5EE4" w14:textId="77777777" w:rsidR="002E684F" w:rsidRPr="008D6424" w:rsidRDefault="002E684F" w:rsidP="00B37E1E">
      <w:pPr>
        <w:rPr>
          <w:rFonts w:cs="Arial"/>
        </w:rPr>
      </w:pPr>
      <w:r w:rsidRPr="008D6424">
        <w:rPr>
          <w:rFonts w:cs="Arial"/>
        </w:rPr>
        <w:t>Vsakega od odklopnikov mora biti mogoče odstraniti ali zamenjati brez vpliva na ostale stikalne elemente. Odklopnik mora biti izveden tako, da je mogoča njegova horizontalna ali vertikalna vgradnja.</w:t>
      </w:r>
    </w:p>
    <w:p w14:paraId="4AFB2A4B" w14:textId="55D7A96F" w:rsidR="002E684F" w:rsidRPr="008D6424" w:rsidRDefault="000337EB" w:rsidP="00B37E1E">
      <w:pPr>
        <w:rPr>
          <w:rFonts w:cs="Arial"/>
        </w:rPr>
      </w:pPr>
      <w:r w:rsidRPr="008D6424">
        <w:rPr>
          <w:rFonts w:cs="Arial"/>
        </w:rPr>
        <w:t>Odklopniki morajo biti opremljeni z nastavljivo zaščitno enoto za zaščito proti kratkemu stiku in preobremenitvi.</w:t>
      </w:r>
      <w:r w:rsidR="00255A27" w:rsidRPr="008D6424">
        <w:rPr>
          <w:rFonts w:cs="Arial"/>
        </w:rPr>
        <w:t xml:space="preserve"> Odklopniki morajo ustrezati utilizacijski kategoriji B po IEC 60947-2 (omogočanje časovne selektivnosti v primeru kratkega stika)</w:t>
      </w:r>
      <w:r w:rsidR="007C60C7" w:rsidRPr="008D6424">
        <w:rPr>
          <w:rFonts w:cs="Arial"/>
        </w:rPr>
        <w:t>.</w:t>
      </w:r>
      <w:r w:rsidR="00255A27" w:rsidRPr="008D6424">
        <w:rPr>
          <w:rFonts w:cs="Arial"/>
        </w:rPr>
        <w:t xml:space="preserve"> </w:t>
      </w:r>
    </w:p>
    <w:p w14:paraId="27374C46" w14:textId="2475C4AA" w:rsidR="002E684F" w:rsidRPr="008D6424" w:rsidRDefault="002E684F" w:rsidP="00B37E1E">
      <w:pPr>
        <w:rPr>
          <w:rFonts w:cs="Arial"/>
        </w:rPr>
      </w:pPr>
      <w:r w:rsidRPr="008D6424">
        <w:rPr>
          <w:rFonts w:cs="Arial"/>
        </w:rPr>
        <w:t>Ročno krmiljenje odklopnikov</w:t>
      </w:r>
      <w:r w:rsidR="00D632A5" w:rsidRPr="008D6424">
        <w:rPr>
          <w:rFonts w:cs="Arial"/>
        </w:rPr>
        <w:t xml:space="preserve"> (SN in glavnih NN)</w:t>
      </w:r>
      <w:r w:rsidRPr="008D6424">
        <w:rPr>
          <w:rFonts w:cs="Arial"/>
        </w:rPr>
        <w:t xml:space="preserve"> mora biti omogočeno preko ročice na sprednji strani ali vratih omare, prav tako pa tudi električno krmiljenje preko tipk za vklop in izklop. </w:t>
      </w:r>
      <w:r w:rsidR="00C36983" w:rsidRPr="008D6424">
        <w:rPr>
          <w:rFonts w:cs="Arial"/>
        </w:rPr>
        <w:t xml:space="preserve">Izvedeno mora biti tudi krmiljenje iz </w:t>
      </w:r>
      <w:r w:rsidR="0069004C" w:rsidRPr="008D6424">
        <w:rPr>
          <w:rFonts w:cs="Arial"/>
        </w:rPr>
        <w:t>CNS</w:t>
      </w:r>
      <w:r w:rsidR="00C36983" w:rsidRPr="008D6424">
        <w:rPr>
          <w:rFonts w:cs="Arial"/>
        </w:rPr>
        <w:t xml:space="preserve"> </w:t>
      </w:r>
      <w:r w:rsidR="00F10B7E" w:rsidRPr="008D6424">
        <w:rPr>
          <w:rFonts w:cs="Arial"/>
        </w:rPr>
        <w:t>za celotno</w:t>
      </w:r>
      <w:r w:rsidR="00C36983" w:rsidRPr="008D6424">
        <w:rPr>
          <w:rFonts w:cs="Arial"/>
        </w:rPr>
        <w:t xml:space="preserve"> </w:t>
      </w:r>
      <w:r w:rsidR="003B0312" w:rsidRPr="008D6424">
        <w:rPr>
          <w:rFonts w:cs="Arial"/>
        </w:rPr>
        <w:t>SE</w:t>
      </w:r>
      <w:r w:rsidR="00C36983" w:rsidRPr="008D6424">
        <w:rPr>
          <w:rFonts w:cs="Arial"/>
        </w:rPr>
        <w:t>.</w:t>
      </w:r>
      <w:r w:rsidRPr="008D6424">
        <w:rPr>
          <w:rFonts w:cs="Arial"/>
        </w:rPr>
        <w:t xml:space="preserve"> Sam pogonski mehanizem odklopnika mora biti izveden preko vzmetnega mehanizma z ročnim ali električnim napenjanjem, ki omogoča hitre preklope tako v primeru ročnega kot tudi v primeru električnega krmiljenja.</w:t>
      </w:r>
    </w:p>
    <w:p w14:paraId="0F75D6CD" w14:textId="44DCE4E4" w:rsidR="002E684F" w:rsidRPr="008D6424" w:rsidRDefault="002E684F" w:rsidP="00B37E1E">
      <w:pPr>
        <w:rPr>
          <w:rFonts w:cs="Arial"/>
        </w:rPr>
      </w:pPr>
      <w:r w:rsidRPr="008D6424">
        <w:rPr>
          <w:rFonts w:cs="Arial"/>
        </w:rPr>
        <w:t xml:space="preserve">Vsak odklopnik mora biti opremljen z elementi, ki omogočajo njegovo zaklepanje v zahtevanem stikalnem položaju ter </w:t>
      </w:r>
      <w:r w:rsidR="0056520A" w:rsidRPr="008D6424">
        <w:rPr>
          <w:rFonts w:cs="Arial"/>
        </w:rPr>
        <w:t xml:space="preserve">po potrebi </w:t>
      </w:r>
      <w:r w:rsidRPr="008D6424">
        <w:rPr>
          <w:rFonts w:cs="Arial"/>
        </w:rPr>
        <w:t>z ustrezno ključavnico.</w:t>
      </w:r>
    </w:p>
    <w:p w14:paraId="36BE20E2" w14:textId="77777777" w:rsidR="002E684F" w:rsidRPr="008D6424" w:rsidRDefault="002E684F" w:rsidP="00B37E1E">
      <w:pPr>
        <w:rPr>
          <w:rFonts w:cs="Arial"/>
        </w:rPr>
      </w:pPr>
      <w:r w:rsidRPr="008D6424">
        <w:rPr>
          <w:rFonts w:cs="Arial"/>
        </w:rPr>
        <w:t>Vsak odklopnik mora biti opremljen z jasno vidnimi indikacijami vklopljenega, izklopljenega stanja in izpada zaradi delovanja zaščite.</w:t>
      </w:r>
    </w:p>
    <w:p w14:paraId="3DAE72F4" w14:textId="77777777" w:rsidR="002E684F" w:rsidRPr="008D6424" w:rsidRDefault="002E684F" w:rsidP="00223075">
      <w:pPr>
        <w:spacing w:before="240"/>
        <w:rPr>
          <w:rStyle w:val="Krepko"/>
          <w:rFonts w:ascii="Arial" w:hAnsi="Arial" w:cs="Arial"/>
        </w:rPr>
      </w:pPr>
      <w:r w:rsidRPr="008D6424">
        <w:rPr>
          <w:rStyle w:val="Krepko"/>
          <w:rFonts w:ascii="Arial" w:hAnsi="Arial" w:cs="Arial"/>
        </w:rPr>
        <w:t>Stikala in ločilniki, zaščitni avtomati</w:t>
      </w:r>
    </w:p>
    <w:p w14:paraId="687CD680" w14:textId="797CDE00" w:rsidR="002E684F" w:rsidRPr="0088744D" w:rsidRDefault="002E684F" w:rsidP="060CF631">
      <w:pPr>
        <w:rPr>
          <w:rFonts w:cs="Arial"/>
        </w:rPr>
      </w:pPr>
      <w:r w:rsidRPr="0088744D">
        <w:rPr>
          <w:rFonts w:cs="Arial"/>
        </w:rPr>
        <w:t xml:space="preserve">Stikala in ločilniki morajo </w:t>
      </w:r>
      <w:r w:rsidR="75DEC3ED" w:rsidRPr="0088744D">
        <w:rPr>
          <w:rFonts w:cs="Arial"/>
        </w:rPr>
        <w:t>v primeru napake zagotavljati čim hitrejši in zanesljiv odklop okvarjenega dela sistema</w:t>
      </w:r>
      <w:r w:rsidRPr="0088744D">
        <w:rPr>
          <w:rFonts w:cs="Arial"/>
        </w:rPr>
        <w:t xml:space="preserve">, z ustrezno dimenzioniranimi kontaktnimi deli. Kontakti morajo </w:t>
      </w:r>
      <w:r w:rsidR="00955385" w:rsidRPr="0088744D">
        <w:rPr>
          <w:rFonts w:cs="Arial"/>
        </w:rPr>
        <w:t xml:space="preserve">biti </w:t>
      </w:r>
      <w:r w:rsidRPr="0088744D">
        <w:rPr>
          <w:rFonts w:cs="Arial"/>
        </w:rPr>
        <w:t xml:space="preserve">obdelani na način, ki zagotavlja minimalno kontaktno upornost. </w:t>
      </w:r>
    </w:p>
    <w:p w14:paraId="183DE0DE" w14:textId="0CE2BBBF" w:rsidR="002E684F" w:rsidRPr="008D6424" w:rsidRDefault="002E684F" w:rsidP="00B37E1E">
      <w:pPr>
        <w:rPr>
          <w:rFonts w:cs="Arial"/>
        </w:rPr>
      </w:pPr>
      <w:r w:rsidRPr="008D6424">
        <w:rPr>
          <w:rFonts w:cs="Arial"/>
        </w:rPr>
        <w:t xml:space="preserve">Zaščitni avtomati morajo biti opremljeni z enim pomožnim kontaktom za signalizacijo izpada zaradi delovanja zaščite, </w:t>
      </w:r>
      <w:r w:rsidR="006A042B" w:rsidRPr="008D6424">
        <w:rPr>
          <w:rFonts w:cs="Arial"/>
        </w:rPr>
        <w:t xml:space="preserve">na sponke za signalizacijo </w:t>
      </w:r>
      <w:r w:rsidRPr="008D6424">
        <w:rPr>
          <w:rFonts w:cs="Arial"/>
        </w:rPr>
        <w:t>pa mora biti signaliziran grupiran signal izpada avtomatov za vsak segment razdelilne plošče ločeno.</w:t>
      </w:r>
    </w:p>
    <w:p w14:paraId="250AEF7B" w14:textId="77777777" w:rsidR="002E684F" w:rsidRPr="008D6424" w:rsidRDefault="002E684F" w:rsidP="00223075">
      <w:pPr>
        <w:spacing w:before="240"/>
        <w:rPr>
          <w:rStyle w:val="Krepko"/>
          <w:rFonts w:ascii="Arial" w:hAnsi="Arial" w:cs="Arial"/>
        </w:rPr>
      </w:pPr>
      <w:r w:rsidRPr="008D6424">
        <w:rPr>
          <w:rStyle w:val="Krepko"/>
          <w:rFonts w:ascii="Arial" w:hAnsi="Arial" w:cs="Arial"/>
        </w:rPr>
        <w:t>Izbirna stikala in krmilne tipke</w:t>
      </w:r>
    </w:p>
    <w:p w14:paraId="2F91FB14" w14:textId="77777777" w:rsidR="002E684F" w:rsidRPr="008D6424" w:rsidRDefault="002E684F" w:rsidP="00B37E1E">
      <w:pPr>
        <w:rPr>
          <w:rFonts w:cs="Arial"/>
        </w:rPr>
      </w:pPr>
      <w:r w:rsidRPr="008D6424">
        <w:rPr>
          <w:rFonts w:cs="Arial"/>
        </w:rPr>
        <w:t>Izbirna stikala in krmilne tipke morajo biti montirani na vratih omare ali stikalnega elementa in opremljeni z graviranimi napisnimi ploščicami, ki jasno opredeljujejo njihovo funkcijo, položaj in pripadnost. Poleg krmilnih tipk morajo biti postavljeni svetlobni indikatorji preklopnega stanja pripadajočih odklopnikov.</w:t>
      </w:r>
    </w:p>
    <w:p w14:paraId="0E5A0D5A" w14:textId="77777777" w:rsidR="002E684F" w:rsidRPr="008D6424" w:rsidRDefault="002E684F" w:rsidP="00B37E1E">
      <w:pPr>
        <w:rPr>
          <w:rFonts w:cs="Arial"/>
        </w:rPr>
      </w:pPr>
      <w:r w:rsidRPr="008D6424">
        <w:rPr>
          <w:rFonts w:cs="Arial"/>
        </w:rPr>
        <w:t>Voltmetersko preklopno stikalo naj ima naslednje položaje:</w:t>
      </w:r>
    </w:p>
    <w:p w14:paraId="2FBEFC6E" w14:textId="77777777" w:rsidR="002E684F" w:rsidRPr="008D6424" w:rsidRDefault="002E684F" w:rsidP="00B37E1E">
      <w:pPr>
        <w:rPr>
          <w:rFonts w:cs="Arial"/>
        </w:rPr>
      </w:pPr>
      <w:r w:rsidRPr="008D6424">
        <w:rPr>
          <w:rFonts w:cs="Arial"/>
        </w:rPr>
        <w:t>izklopljeno / L1-N / L2-N / L3-N / L1-L2 / L2-L3 / L1-L3</w:t>
      </w:r>
    </w:p>
    <w:p w14:paraId="3B3B7C58" w14:textId="77777777" w:rsidR="00B91E28" w:rsidRPr="008D6424" w:rsidRDefault="00B91E28" w:rsidP="00223075">
      <w:pPr>
        <w:spacing w:before="240"/>
        <w:rPr>
          <w:rStyle w:val="Krepko"/>
          <w:rFonts w:ascii="Arial" w:hAnsi="Arial" w:cs="Arial"/>
        </w:rPr>
      </w:pPr>
    </w:p>
    <w:p w14:paraId="384FB01F" w14:textId="77777777" w:rsidR="00BD206B" w:rsidRPr="008D6424" w:rsidRDefault="00BD206B" w:rsidP="00223075">
      <w:pPr>
        <w:spacing w:before="240"/>
        <w:rPr>
          <w:rStyle w:val="Krepko"/>
          <w:rFonts w:ascii="Arial" w:hAnsi="Arial" w:cs="Arial"/>
        </w:rPr>
      </w:pPr>
    </w:p>
    <w:p w14:paraId="4D636A52" w14:textId="71DCA26A" w:rsidR="002E684F" w:rsidRPr="008D6424" w:rsidRDefault="002E684F" w:rsidP="00223075">
      <w:pPr>
        <w:spacing w:before="240"/>
        <w:rPr>
          <w:rStyle w:val="Krepko"/>
          <w:rFonts w:ascii="Arial" w:hAnsi="Arial" w:cs="Arial"/>
        </w:rPr>
      </w:pPr>
      <w:r w:rsidRPr="008D6424">
        <w:rPr>
          <w:rStyle w:val="Krepko"/>
          <w:rFonts w:ascii="Arial" w:hAnsi="Arial" w:cs="Arial"/>
        </w:rPr>
        <w:t>Merilni instrumenti</w:t>
      </w:r>
    </w:p>
    <w:p w14:paraId="79F2AD91" w14:textId="77777777" w:rsidR="002E684F" w:rsidRPr="008D6424" w:rsidRDefault="002E684F" w:rsidP="00B37E1E">
      <w:pPr>
        <w:rPr>
          <w:rFonts w:cs="Arial"/>
          <w:u w:val="single"/>
        </w:rPr>
      </w:pPr>
      <w:r w:rsidRPr="008D6424">
        <w:rPr>
          <w:rFonts w:cs="Arial"/>
          <w:u w:val="single"/>
        </w:rPr>
        <w:t>Ampermetri</w:t>
      </w:r>
    </w:p>
    <w:p w14:paraId="6DF99573" w14:textId="256EBE60" w:rsidR="002E684F" w:rsidRPr="008D6424" w:rsidRDefault="002E684F" w:rsidP="00B37E1E">
      <w:pPr>
        <w:rPr>
          <w:rFonts w:cs="Arial"/>
        </w:rPr>
      </w:pPr>
      <w:r w:rsidRPr="008D6424">
        <w:rPr>
          <w:rFonts w:cs="Arial"/>
        </w:rPr>
        <w:t xml:space="preserve">Polni merilni obseg ampermetrov, ki bodo uporabljeni s tokovnimi transformatorji, naj bo 1,2 krat višji od nazivnega toka transformatorjev. Merilni obseg instrumentov upoštevaje dejanske vrednosti na merjenem mestu definira </w:t>
      </w:r>
      <w:r w:rsidR="00F17DFE" w:rsidRPr="008D6424">
        <w:rPr>
          <w:rFonts w:cs="Arial"/>
        </w:rPr>
        <w:t>Izvajalec</w:t>
      </w:r>
      <w:r w:rsidRPr="008D6424">
        <w:rPr>
          <w:rFonts w:cs="Arial"/>
        </w:rPr>
        <w:t xml:space="preserve">, potrdi jih Naročnik. </w:t>
      </w:r>
    </w:p>
    <w:p w14:paraId="1AE74DB2" w14:textId="77777777" w:rsidR="002E684F" w:rsidRPr="008D6424" w:rsidRDefault="002E684F" w:rsidP="00B37E1E">
      <w:pPr>
        <w:rPr>
          <w:rFonts w:cs="Arial"/>
          <w:u w:val="single"/>
        </w:rPr>
      </w:pPr>
      <w:r w:rsidRPr="008D6424">
        <w:rPr>
          <w:rFonts w:cs="Arial"/>
          <w:u w:val="single"/>
        </w:rPr>
        <w:t>Voltmetri</w:t>
      </w:r>
    </w:p>
    <w:p w14:paraId="369C7550" w14:textId="7E297D16" w:rsidR="002E684F" w:rsidRPr="008D6424" w:rsidRDefault="002E684F" w:rsidP="00B37E1E">
      <w:pPr>
        <w:rPr>
          <w:rFonts w:cs="Arial"/>
        </w:rPr>
      </w:pPr>
      <w:r w:rsidRPr="008D6424">
        <w:rPr>
          <w:rFonts w:cs="Arial"/>
        </w:rPr>
        <w:t>Za napetost 400 V AC naj se uporabijo voltmetri s skalo 500 V.</w:t>
      </w:r>
      <w:r w:rsidR="00DB7120" w:rsidRPr="008D6424">
        <w:rPr>
          <w:rFonts w:cs="Arial"/>
        </w:rPr>
        <w:t xml:space="preserve"> Za višje napetosti se uporabijo voltmetri z ustrezno višjo skalo</w:t>
      </w:r>
      <w:r w:rsidR="00186FC9" w:rsidRPr="008D6424">
        <w:rPr>
          <w:rFonts w:cs="Arial"/>
        </w:rPr>
        <w:t>.</w:t>
      </w:r>
    </w:p>
    <w:p w14:paraId="51ADA507" w14:textId="570581BC" w:rsidR="002E684F" w:rsidRPr="008D6424" w:rsidRDefault="002E684F" w:rsidP="00223075">
      <w:pPr>
        <w:spacing w:before="240"/>
        <w:rPr>
          <w:rStyle w:val="Krepko"/>
          <w:rFonts w:ascii="Arial" w:hAnsi="Arial" w:cs="Arial"/>
        </w:rPr>
      </w:pPr>
      <w:r w:rsidRPr="008D6424">
        <w:rPr>
          <w:rStyle w:val="Krepko"/>
          <w:rFonts w:ascii="Arial" w:hAnsi="Arial" w:cs="Arial"/>
        </w:rPr>
        <w:t xml:space="preserve">Merilni </w:t>
      </w:r>
      <w:r w:rsidR="00301C2B" w:rsidRPr="008D6424">
        <w:rPr>
          <w:rStyle w:val="Krepko"/>
          <w:rFonts w:ascii="Arial" w:hAnsi="Arial" w:cs="Arial"/>
        </w:rPr>
        <w:t>pretvorniki</w:t>
      </w:r>
    </w:p>
    <w:p w14:paraId="0DA0E58C" w14:textId="36F01AE2" w:rsidR="002E684F" w:rsidRPr="008D6424" w:rsidRDefault="002E684F" w:rsidP="00B37E1E">
      <w:pPr>
        <w:rPr>
          <w:rFonts w:cs="Arial"/>
        </w:rPr>
      </w:pPr>
      <w:r w:rsidRPr="008D6424">
        <w:rPr>
          <w:rFonts w:cs="Arial"/>
        </w:rPr>
        <w:t xml:space="preserve">Merilni </w:t>
      </w:r>
      <w:r w:rsidR="00301C2B" w:rsidRPr="008D6424">
        <w:rPr>
          <w:rFonts w:cs="Arial"/>
        </w:rPr>
        <w:t>pretvorniki</w:t>
      </w:r>
      <w:r w:rsidRPr="008D6424">
        <w:rPr>
          <w:rFonts w:cs="Arial"/>
        </w:rPr>
        <w:t xml:space="preserve">, morajo biti obsega 4-20 mA, 0,1% točnosti, namenjeni za 20% višje tokovne obremenitve od nazivnih oziroma za najmanj maksimalno obratovalno napetost. </w:t>
      </w:r>
      <w:r w:rsidR="006A042B" w:rsidRPr="008D6424">
        <w:rPr>
          <w:rFonts w:cs="Arial"/>
        </w:rPr>
        <w:t>Izhodi m</w:t>
      </w:r>
      <w:r w:rsidRPr="008D6424">
        <w:rPr>
          <w:rFonts w:cs="Arial"/>
        </w:rPr>
        <w:t>eriln</w:t>
      </w:r>
      <w:r w:rsidR="000337EB" w:rsidRPr="008D6424">
        <w:rPr>
          <w:rFonts w:cs="Arial"/>
        </w:rPr>
        <w:t>i</w:t>
      </w:r>
      <w:r w:rsidR="006A042B" w:rsidRPr="008D6424">
        <w:rPr>
          <w:rFonts w:cs="Arial"/>
        </w:rPr>
        <w:t>h</w:t>
      </w:r>
      <w:r w:rsidRPr="008D6424">
        <w:rPr>
          <w:rFonts w:cs="Arial"/>
        </w:rPr>
        <w:t xml:space="preserve"> </w:t>
      </w:r>
      <w:r w:rsidR="00AC2CCB" w:rsidRPr="008D6424">
        <w:rPr>
          <w:rFonts w:cs="Arial"/>
        </w:rPr>
        <w:t>razsmernik</w:t>
      </w:r>
      <w:r w:rsidR="006A042B" w:rsidRPr="008D6424">
        <w:rPr>
          <w:rFonts w:cs="Arial"/>
        </w:rPr>
        <w:t>ov</w:t>
      </w:r>
      <w:r w:rsidRPr="008D6424">
        <w:rPr>
          <w:rFonts w:cs="Arial"/>
        </w:rPr>
        <w:t xml:space="preserve"> morajo biti ožičeni na ločeno spončno letev. </w:t>
      </w:r>
    </w:p>
    <w:p w14:paraId="4E3B3027" w14:textId="77777777" w:rsidR="002E684F" w:rsidRPr="008D6424" w:rsidRDefault="002E684F" w:rsidP="00223075">
      <w:pPr>
        <w:keepNext/>
        <w:spacing w:before="240"/>
        <w:rPr>
          <w:rStyle w:val="Krepko"/>
          <w:rFonts w:ascii="Arial" w:hAnsi="Arial" w:cs="Arial"/>
        </w:rPr>
      </w:pPr>
      <w:r w:rsidRPr="008D6424">
        <w:rPr>
          <w:rStyle w:val="Krepko"/>
          <w:rFonts w:ascii="Arial" w:hAnsi="Arial" w:cs="Arial"/>
        </w:rPr>
        <w:t>Potencialno prosti kontakti</w:t>
      </w:r>
    </w:p>
    <w:p w14:paraId="026023DA" w14:textId="4C5B54AA" w:rsidR="002E684F" w:rsidRPr="0088744D" w:rsidRDefault="002E684F" w:rsidP="060CF631">
      <w:pPr>
        <w:rPr>
          <w:rFonts w:cs="Arial"/>
        </w:rPr>
      </w:pPr>
      <w:r w:rsidRPr="0088744D">
        <w:rPr>
          <w:rFonts w:cs="Arial"/>
        </w:rPr>
        <w:t>Potencialno prosti kontakti morajo b</w:t>
      </w:r>
      <w:r w:rsidR="6CEA4037" w:rsidRPr="0088744D">
        <w:rPr>
          <w:rFonts w:cs="Arial"/>
        </w:rPr>
        <w:t>iti izveden</w:t>
      </w:r>
      <w:r w:rsidR="240F89F7" w:rsidRPr="0088744D">
        <w:rPr>
          <w:rFonts w:cs="Arial"/>
        </w:rPr>
        <w:t>i</w:t>
      </w:r>
      <w:r w:rsidRPr="0088744D">
        <w:rPr>
          <w:rFonts w:cs="Arial"/>
        </w:rPr>
        <w:t xml:space="preserve"> </w:t>
      </w:r>
      <w:r w:rsidR="00955385" w:rsidRPr="0088744D">
        <w:rPr>
          <w:rFonts w:cs="Arial"/>
        </w:rPr>
        <w:t xml:space="preserve">s </w:t>
      </w:r>
      <w:r w:rsidRPr="0088744D">
        <w:rPr>
          <w:rFonts w:cs="Arial"/>
        </w:rPr>
        <w:t>kontaktno površino in čim manjšo kontaktno upornostjo.</w:t>
      </w:r>
      <w:r w:rsidR="7F8E1252" w:rsidRPr="0088744D">
        <w:rPr>
          <w:rFonts w:cs="Arial"/>
        </w:rPr>
        <w:t xml:space="preserve"> Zagotavljati morajo veliko odpornost proti obrabi in stabilno prevodnost.</w:t>
      </w:r>
    </w:p>
    <w:p w14:paraId="4D7B0CFC" w14:textId="77777777" w:rsidR="00C842C9" w:rsidRPr="008D6424" w:rsidRDefault="00C842C9" w:rsidP="00010A1A">
      <w:pPr>
        <w:rPr>
          <w:rFonts w:cs="Arial"/>
        </w:rPr>
      </w:pPr>
    </w:p>
    <w:p w14:paraId="577B7ACF" w14:textId="53580F17" w:rsidR="002E684F" w:rsidRPr="008D6424" w:rsidRDefault="002E684F" w:rsidP="003D4515">
      <w:pPr>
        <w:pStyle w:val="Naslov5"/>
        <w:rPr>
          <w:rFonts w:ascii="Arial" w:hAnsi="Arial" w:cs="Arial"/>
        </w:rPr>
      </w:pPr>
      <w:bookmarkStart w:id="130" w:name="_Toc58899691"/>
      <w:bookmarkStart w:id="131" w:name="_Toc221801511"/>
      <w:r w:rsidRPr="008D6424">
        <w:rPr>
          <w:rFonts w:ascii="Arial" w:hAnsi="Arial" w:cs="Arial"/>
        </w:rPr>
        <w:t xml:space="preserve">Podrazdelilniki </w:t>
      </w:r>
      <w:r w:rsidR="00BA793D" w:rsidRPr="008D6424">
        <w:rPr>
          <w:rFonts w:ascii="Arial" w:hAnsi="Arial" w:cs="Arial"/>
        </w:rPr>
        <w:t>in</w:t>
      </w:r>
      <w:r w:rsidRPr="008D6424">
        <w:rPr>
          <w:rFonts w:ascii="Arial" w:hAnsi="Arial" w:cs="Arial"/>
        </w:rPr>
        <w:t xml:space="preserve"> </w:t>
      </w:r>
      <w:bookmarkEnd w:id="130"/>
      <w:r w:rsidR="00EE7A14" w:rsidRPr="008D6424">
        <w:rPr>
          <w:rFonts w:ascii="Arial" w:hAnsi="Arial" w:cs="Arial"/>
        </w:rPr>
        <w:t>zbirne</w:t>
      </w:r>
      <w:r w:rsidR="00BA793D" w:rsidRPr="008D6424">
        <w:rPr>
          <w:rFonts w:ascii="Arial" w:hAnsi="Arial" w:cs="Arial"/>
        </w:rPr>
        <w:t xml:space="preserve"> AC razdelilne omarice</w:t>
      </w:r>
      <w:bookmarkEnd w:id="131"/>
      <w:r w:rsidR="00BA793D" w:rsidRPr="008D6424">
        <w:rPr>
          <w:rFonts w:ascii="Arial" w:hAnsi="Arial" w:cs="Arial"/>
        </w:rPr>
        <w:t xml:space="preserve"> </w:t>
      </w:r>
    </w:p>
    <w:p w14:paraId="4D3BC8C9" w14:textId="5F0FB1C7" w:rsidR="002E684F" w:rsidRPr="008D6424" w:rsidRDefault="008C3F9C" w:rsidP="00B37E1E">
      <w:pPr>
        <w:pStyle w:val="Konnaopomba-besedilo"/>
        <w:spacing w:line="300" w:lineRule="atLeast"/>
        <w:rPr>
          <w:rFonts w:cs="Arial"/>
        </w:rPr>
      </w:pPr>
      <w:r w:rsidRPr="66E4ED3A">
        <w:rPr>
          <w:rFonts w:cs="Arial"/>
        </w:rPr>
        <w:t>Zahteve za stika</w:t>
      </w:r>
      <w:r w:rsidR="045C8F56" w:rsidRPr="66E4ED3A">
        <w:rPr>
          <w:rFonts w:cs="Arial"/>
        </w:rPr>
        <w:t>l</w:t>
      </w:r>
      <w:r w:rsidRPr="66E4ED3A">
        <w:rPr>
          <w:rFonts w:cs="Arial"/>
        </w:rPr>
        <w:t xml:space="preserve">ne naprave so enake kot v prejšnjem poglavju. </w:t>
      </w:r>
      <w:r w:rsidR="002E684F" w:rsidRPr="66E4ED3A">
        <w:rPr>
          <w:rFonts w:cs="Arial"/>
        </w:rPr>
        <w:t xml:space="preserve">Omare morajo biti mehansko zaščitene po zahtevah standarda </w:t>
      </w:r>
      <w:r w:rsidR="0002501E" w:rsidRPr="66E4ED3A">
        <w:rPr>
          <w:rFonts w:cs="Arial"/>
        </w:rPr>
        <w:t xml:space="preserve">SIST EN  </w:t>
      </w:r>
      <w:r w:rsidR="002E684F" w:rsidRPr="66E4ED3A">
        <w:rPr>
          <w:rFonts w:cs="Arial"/>
        </w:rPr>
        <w:t>60529, s stopnjo zaščite minimalno IP</w:t>
      </w:r>
      <w:r w:rsidR="00BA793D" w:rsidRPr="66E4ED3A">
        <w:rPr>
          <w:rFonts w:cs="Arial"/>
        </w:rPr>
        <w:t xml:space="preserve">54 </w:t>
      </w:r>
      <w:r w:rsidR="00186FC9" w:rsidRPr="66E4ED3A">
        <w:rPr>
          <w:rFonts w:cs="Arial"/>
        </w:rPr>
        <w:t xml:space="preserve">za zunanje pogoje </w:t>
      </w:r>
      <w:r w:rsidR="00BA793D" w:rsidRPr="66E4ED3A">
        <w:rPr>
          <w:rFonts w:cs="Arial"/>
        </w:rPr>
        <w:t>ali skladno s predlogom in izkušnjami ponudnika</w:t>
      </w:r>
      <w:r w:rsidR="002E684F" w:rsidRPr="66E4ED3A">
        <w:rPr>
          <w:rFonts w:cs="Arial"/>
        </w:rPr>
        <w:t>. Podrazdelilnik in njegova oprema mora ustrezati smiselnim zahtevam iz predhodnih poglavij za glavn</w:t>
      </w:r>
      <w:r w:rsidR="00BA793D" w:rsidRPr="66E4ED3A">
        <w:rPr>
          <w:rFonts w:cs="Arial"/>
        </w:rPr>
        <w:t>i razdelilnik</w:t>
      </w:r>
      <w:r w:rsidR="002E684F" w:rsidRPr="66E4ED3A">
        <w:rPr>
          <w:rFonts w:cs="Arial"/>
        </w:rPr>
        <w:t xml:space="preserve"> izmenične napetosti. </w:t>
      </w:r>
    </w:p>
    <w:p w14:paraId="0992A3DC" w14:textId="0807A70E" w:rsidR="002E684F" w:rsidRPr="008D6424" w:rsidRDefault="002E684F" w:rsidP="00B37E1E">
      <w:pPr>
        <w:pStyle w:val="Konnaopomba-besedilo"/>
        <w:spacing w:line="300" w:lineRule="atLeast"/>
        <w:rPr>
          <w:rFonts w:cs="Arial"/>
        </w:rPr>
      </w:pPr>
      <w:r w:rsidRPr="060CF631">
        <w:rPr>
          <w:rFonts w:cs="Arial"/>
        </w:rPr>
        <w:t xml:space="preserve">Konstrukcija </w:t>
      </w:r>
      <w:r w:rsidR="00BA793D" w:rsidRPr="060CF631">
        <w:rPr>
          <w:rFonts w:cs="Arial"/>
        </w:rPr>
        <w:t>omar</w:t>
      </w:r>
      <w:r w:rsidRPr="060CF631">
        <w:rPr>
          <w:rFonts w:cs="Arial"/>
        </w:rPr>
        <w:t xml:space="preserve"> mora zagotavljati varnost osebja, ki obratuje z razdelilnikom ter mora z ustrezno </w:t>
      </w:r>
      <w:r w:rsidR="0002501E" w:rsidRPr="060CF631">
        <w:rPr>
          <w:rFonts w:cs="Arial"/>
        </w:rPr>
        <w:t>izvedbo</w:t>
      </w:r>
      <w:r w:rsidRPr="060CF631">
        <w:rPr>
          <w:rFonts w:cs="Arial"/>
        </w:rPr>
        <w:t xml:space="preserve"> preprečiti vpliv obloka na </w:t>
      </w:r>
      <w:r w:rsidR="0002501E" w:rsidRPr="060CF631">
        <w:rPr>
          <w:rFonts w:cs="Arial"/>
        </w:rPr>
        <w:t>obratovalce</w:t>
      </w:r>
      <w:r w:rsidR="00E65572" w:rsidRPr="060CF631">
        <w:rPr>
          <w:rFonts w:cs="Arial"/>
        </w:rPr>
        <w:t xml:space="preserve"> in </w:t>
      </w:r>
      <w:r w:rsidRPr="060CF631">
        <w:rPr>
          <w:rFonts w:cs="Arial"/>
        </w:rPr>
        <w:t>sosednj</w:t>
      </w:r>
      <w:r w:rsidR="00BA793D" w:rsidRPr="060CF631">
        <w:rPr>
          <w:rFonts w:cs="Arial"/>
        </w:rPr>
        <w:t>o opremo</w:t>
      </w:r>
      <w:r w:rsidRPr="060CF631">
        <w:rPr>
          <w:rFonts w:cs="Arial"/>
        </w:rPr>
        <w:t xml:space="preserve">. </w:t>
      </w:r>
    </w:p>
    <w:p w14:paraId="0D489368" w14:textId="484CF408" w:rsidR="5C77A569" w:rsidRDefault="5C77A569" w:rsidP="060CF631">
      <w:pPr>
        <w:pStyle w:val="Konnaopomba-besedilo"/>
        <w:spacing w:line="300" w:lineRule="atLeast"/>
        <w:rPr>
          <w:rFonts w:eastAsia="Arial" w:cs="Arial"/>
          <w:szCs w:val="22"/>
          <w:highlight w:val="yellow"/>
        </w:rPr>
      </w:pPr>
      <w:r w:rsidRPr="0088744D">
        <w:rPr>
          <w:rFonts w:eastAsia="Arial" w:cs="Arial"/>
          <w:szCs w:val="22"/>
        </w:rPr>
        <w:t>Podrazdelilniki in zbirne AC razdelilne omarice morajo biti opremljene s termostatskimi grelci za preprečevanje kondenza in zagotavljanje ustreznih delovnih pogojev v vseh primerih, ko se nameščajo v neogrevanih ali neklimatiziranih prostorih oziroma v zunanjih postavitvah. V kolikor bodo razdelilniki nameščeni v prostorih, ki so ogrevani oziroma klimatizirani, vgradnja termostatskih grelcev ni potrebna</w:t>
      </w:r>
      <w:r w:rsidRPr="060CF631">
        <w:rPr>
          <w:rFonts w:eastAsia="Arial" w:cs="Arial"/>
          <w:szCs w:val="22"/>
          <w:highlight w:val="yellow"/>
        </w:rPr>
        <w:t>.</w:t>
      </w:r>
    </w:p>
    <w:p w14:paraId="48D092D2" w14:textId="53B300F9" w:rsidR="002E684F" w:rsidRPr="008D6424" w:rsidRDefault="002E684F" w:rsidP="00C4748F">
      <w:pPr>
        <w:pStyle w:val="Naslov3"/>
        <w:rPr>
          <w:rFonts w:ascii="Arial" w:hAnsi="Arial" w:cs="Arial"/>
        </w:rPr>
      </w:pPr>
      <w:bookmarkStart w:id="132" w:name="_Toc58899703"/>
      <w:bookmarkStart w:id="133" w:name="_Toc371679496"/>
      <w:bookmarkStart w:id="134" w:name="_Toc215054689"/>
      <w:bookmarkStart w:id="135" w:name="_Toc221801512"/>
      <w:r w:rsidRPr="008D6424">
        <w:rPr>
          <w:rFonts w:ascii="Arial" w:hAnsi="Arial" w:cs="Arial"/>
        </w:rPr>
        <w:t>U</w:t>
      </w:r>
      <w:r w:rsidR="003D2CED" w:rsidRPr="008D6424">
        <w:rPr>
          <w:rFonts w:ascii="Arial" w:hAnsi="Arial" w:cs="Arial"/>
        </w:rPr>
        <w:t>P</w:t>
      </w:r>
      <w:r w:rsidRPr="008D6424">
        <w:rPr>
          <w:rFonts w:ascii="Arial" w:hAnsi="Arial" w:cs="Arial"/>
        </w:rPr>
        <w:t>s</w:t>
      </w:r>
      <w:r w:rsidR="003D2CED" w:rsidRPr="008D6424">
        <w:rPr>
          <w:rFonts w:ascii="Arial" w:hAnsi="Arial" w:cs="Arial"/>
        </w:rPr>
        <w:t xml:space="preserve"> </w:t>
      </w:r>
      <w:r w:rsidR="008C3F9C" w:rsidRPr="008D6424">
        <w:rPr>
          <w:rFonts w:ascii="Arial" w:hAnsi="Arial" w:cs="Arial"/>
          <w:caps w:val="0"/>
        </w:rPr>
        <w:t>sistem</w:t>
      </w:r>
      <w:bookmarkEnd w:id="132"/>
      <w:bookmarkEnd w:id="133"/>
      <w:bookmarkEnd w:id="134"/>
      <w:bookmarkEnd w:id="135"/>
    </w:p>
    <w:p w14:paraId="049D4C8C" w14:textId="65E47B01" w:rsidR="002E684F" w:rsidRPr="008D6424" w:rsidRDefault="003D2CED" w:rsidP="00B37E1E">
      <w:pPr>
        <w:pStyle w:val="Konnaopomba-besedilo"/>
        <w:spacing w:line="300" w:lineRule="atLeast"/>
        <w:rPr>
          <w:rFonts w:cs="Arial"/>
        </w:rPr>
      </w:pPr>
      <w:r w:rsidRPr="008D6424">
        <w:rPr>
          <w:rFonts w:cs="Arial"/>
        </w:rPr>
        <w:t xml:space="preserve">Za potrebe napajanja </w:t>
      </w:r>
      <w:r w:rsidR="00F930A5" w:rsidRPr="008D6424">
        <w:rPr>
          <w:rFonts w:cs="Arial"/>
        </w:rPr>
        <w:t xml:space="preserve">zahtevnejših porabnikov </w:t>
      </w:r>
      <w:r w:rsidR="003B0312" w:rsidRPr="008D6424">
        <w:rPr>
          <w:rFonts w:cs="Arial"/>
        </w:rPr>
        <w:t>FN</w:t>
      </w:r>
      <w:r w:rsidR="00F930A5" w:rsidRPr="008D6424">
        <w:rPr>
          <w:rFonts w:cs="Arial"/>
        </w:rPr>
        <w:t xml:space="preserve"> polja in skupnih naprav mora Ponudnik dobaviti tudi UPS </w:t>
      </w:r>
      <w:r w:rsidR="00186FC9" w:rsidRPr="008D6424">
        <w:rPr>
          <w:rFonts w:cs="Arial"/>
        </w:rPr>
        <w:t>ali drugačen sistem neprekinjenega napajanja (AC ali DC po zahtevah njegove tehnologije)</w:t>
      </w:r>
      <w:r w:rsidR="00F10B7E" w:rsidRPr="008D6424">
        <w:rPr>
          <w:rFonts w:cs="Arial"/>
        </w:rPr>
        <w:t>, kateri bo montiran v omari lastne rabe v razdelilni postaji</w:t>
      </w:r>
      <w:r w:rsidR="00F930A5" w:rsidRPr="008D6424">
        <w:rPr>
          <w:rFonts w:cs="Arial"/>
        </w:rPr>
        <w:t>.</w:t>
      </w:r>
      <w:r w:rsidR="002E684F" w:rsidRPr="008D6424">
        <w:rPr>
          <w:rFonts w:cs="Arial"/>
        </w:rPr>
        <w:t xml:space="preserve"> </w:t>
      </w:r>
    </w:p>
    <w:p w14:paraId="218E4A90" w14:textId="584E4C67" w:rsidR="002E684F" w:rsidRPr="008D6424" w:rsidRDefault="00F930A5" w:rsidP="00B37E1E">
      <w:pPr>
        <w:pStyle w:val="Konnaopomba-besedilo"/>
        <w:spacing w:line="300" w:lineRule="atLeast"/>
        <w:rPr>
          <w:rFonts w:cs="Arial"/>
        </w:rPr>
      </w:pPr>
      <w:r w:rsidRPr="008D6424">
        <w:rPr>
          <w:rFonts w:cs="Arial"/>
        </w:rPr>
        <w:lastRenderedPageBreak/>
        <w:t>Sistem mora biti i</w:t>
      </w:r>
      <w:r w:rsidR="002E684F" w:rsidRPr="008D6424">
        <w:rPr>
          <w:rFonts w:cs="Arial"/>
        </w:rPr>
        <w:t>zdelan in preizkušen po veljavnih SIST, EN, IEC, DIN ali drugih enakovrednih standardih.</w:t>
      </w:r>
    </w:p>
    <w:p w14:paraId="1BC69A6E" w14:textId="24ABE9F6" w:rsidR="002E684F" w:rsidRPr="008D6424" w:rsidRDefault="00F930A5" w:rsidP="00F930A5">
      <w:pPr>
        <w:pStyle w:val="Konnaopomba-besedilo"/>
        <w:spacing w:line="300" w:lineRule="atLeast"/>
        <w:rPr>
          <w:rFonts w:cs="Arial"/>
        </w:rPr>
      </w:pPr>
      <w:r w:rsidRPr="008D6424">
        <w:rPr>
          <w:rFonts w:cs="Arial"/>
        </w:rPr>
        <w:t xml:space="preserve">Vsak </w:t>
      </w:r>
      <w:r w:rsidR="002E684F" w:rsidRPr="008D6424">
        <w:rPr>
          <w:rFonts w:cs="Arial"/>
        </w:rPr>
        <w:t>U</w:t>
      </w:r>
      <w:r w:rsidRPr="008D6424">
        <w:rPr>
          <w:rFonts w:cs="Arial"/>
        </w:rPr>
        <w:t xml:space="preserve">PS sistem </w:t>
      </w:r>
      <w:r w:rsidR="002E684F" w:rsidRPr="008D6424">
        <w:rPr>
          <w:rFonts w:cs="Arial"/>
        </w:rPr>
        <w:t xml:space="preserve">mora biti sposoben pokrivati potrebe </w:t>
      </w:r>
      <w:r w:rsidRPr="008D6424">
        <w:rPr>
          <w:rFonts w:cs="Arial"/>
        </w:rPr>
        <w:t xml:space="preserve">napajanja za delovanje in nadzor pomembnih porabnikov najmanj v času </w:t>
      </w:r>
      <w:r w:rsidR="007D1A8D" w:rsidRPr="008D6424">
        <w:rPr>
          <w:rFonts w:cs="Arial"/>
        </w:rPr>
        <w:t xml:space="preserve">vsaj </w:t>
      </w:r>
      <w:r w:rsidR="00A64F69">
        <w:rPr>
          <w:rFonts w:cs="Arial"/>
        </w:rPr>
        <w:t>8</w:t>
      </w:r>
      <w:r w:rsidR="00721C92" w:rsidRPr="008D6424">
        <w:rPr>
          <w:rFonts w:cs="Arial"/>
        </w:rPr>
        <w:t xml:space="preserve"> </w:t>
      </w:r>
      <w:r w:rsidR="00404C4C" w:rsidRPr="008D6424">
        <w:rPr>
          <w:rFonts w:cs="Arial"/>
        </w:rPr>
        <w:t>ur</w:t>
      </w:r>
      <w:r w:rsidR="003678E6" w:rsidRPr="008D6424">
        <w:rPr>
          <w:rFonts w:cs="Arial"/>
        </w:rPr>
        <w:t xml:space="preserve"> za </w:t>
      </w:r>
      <w:r w:rsidR="00765456" w:rsidRPr="008D6424">
        <w:rPr>
          <w:rFonts w:cs="Arial"/>
        </w:rPr>
        <w:t>vse glavne in pomožne</w:t>
      </w:r>
      <w:r w:rsidR="003678E6" w:rsidRPr="008D6424">
        <w:rPr>
          <w:rFonts w:cs="Arial"/>
        </w:rPr>
        <w:t xml:space="preserve"> sistem</w:t>
      </w:r>
      <w:r w:rsidR="00765456" w:rsidRPr="008D6424">
        <w:rPr>
          <w:rFonts w:cs="Arial"/>
        </w:rPr>
        <w:t>e</w:t>
      </w:r>
      <w:r w:rsidR="009400B8" w:rsidRPr="008D6424">
        <w:rPr>
          <w:rFonts w:cs="Arial"/>
        </w:rPr>
        <w:t xml:space="preserve"> in še</w:t>
      </w:r>
      <w:r w:rsidR="003678E6" w:rsidRPr="008D6424">
        <w:rPr>
          <w:rFonts w:cs="Arial"/>
        </w:rPr>
        <w:t xml:space="preserve"> </w:t>
      </w:r>
      <w:r w:rsidR="007D1A8D" w:rsidRPr="008D6424">
        <w:rPr>
          <w:rFonts w:cs="Arial"/>
        </w:rPr>
        <w:t xml:space="preserve">vsaj </w:t>
      </w:r>
      <w:r w:rsidR="009400B8" w:rsidRPr="008D6424">
        <w:rPr>
          <w:rFonts w:cs="Arial"/>
        </w:rPr>
        <w:t>dodatnih 48</w:t>
      </w:r>
      <w:r w:rsidR="00721C92" w:rsidRPr="008D6424">
        <w:rPr>
          <w:rFonts w:cs="Arial"/>
        </w:rPr>
        <w:t xml:space="preserve"> </w:t>
      </w:r>
      <w:r w:rsidR="00404C4C" w:rsidRPr="008D6424">
        <w:rPr>
          <w:rFonts w:cs="Arial"/>
        </w:rPr>
        <w:t>ur</w:t>
      </w:r>
      <w:r w:rsidRPr="008D6424">
        <w:rPr>
          <w:rFonts w:cs="Arial"/>
        </w:rPr>
        <w:t xml:space="preserve"> </w:t>
      </w:r>
      <w:r w:rsidR="00765456" w:rsidRPr="008D6424">
        <w:rPr>
          <w:rFonts w:cs="Arial"/>
        </w:rPr>
        <w:t xml:space="preserve">samo za </w:t>
      </w:r>
      <w:r w:rsidR="007D1A8D" w:rsidRPr="008D6424">
        <w:rPr>
          <w:rFonts w:cs="Arial"/>
        </w:rPr>
        <w:t xml:space="preserve">video </w:t>
      </w:r>
      <w:r w:rsidR="00765456" w:rsidRPr="008D6424">
        <w:rPr>
          <w:rFonts w:cs="Arial"/>
        </w:rPr>
        <w:t>nadzor</w:t>
      </w:r>
      <w:r w:rsidR="007D1A8D" w:rsidRPr="008D6424">
        <w:rPr>
          <w:rFonts w:cs="Arial"/>
        </w:rPr>
        <w:t xml:space="preserve"> s povezavo do </w:t>
      </w:r>
      <w:r w:rsidR="00F10B7E" w:rsidRPr="008D6424">
        <w:rPr>
          <w:rFonts w:cs="Arial"/>
        </w:rPr>
        <w:t>centra vodenja DEM</w:t>
      </w:r>
      <w:r w:rsidRPr="008D6424">
        <w:rPr>
          <w:rFonts w:cs="Arial"/>
        </w:rPr>
        <w:t>.</w:t>
      </w:r>
      <w:r w:rsidR="005B0824" w:rsidRPr="008D6424">
        <w:rPr>
          <w:rFonts w:cs="Arial"/>
        </w:rPr>
        <w:t xml:space="preserve"> Alarmni in protipožarni sistem mora zagotavljati lastno </w:t>
      </w:r>
      <w:r w:rsidR="000F2A90" w:rsidRPr="008D6424">
        <w:rPr>
          <w:rFonts w:cs="Arial"/>
        </w:rPr>
        <w:t>r</w:t>
      </w:r>
      <w:r w:rsidR="003920A5" w:rsidRPr="008D6424">
        <w:rPr>
          <w:rFonts w:cs="Arial"/>
        </w:rPr>
        <w:t>e</w:t>
      </w:r>
      <w:r w:rsidR="000F2A90" w:rsidRPr="008D6424">
        <w:rPr>
          <w:rFonts w:cs="Arial"/>
        </w:rPr>
        <w:t>zervno napajanje</w:t>
      </w:r>
      <w:r w:rsidRPr="008D6424">
        <w:rPr>
          <w:rFonts w:cs="Arial"/>
        </w:rPr>
        <w:t>.</w:t>
      </w:r>
    </w:p>
    <w:p w14:paraId="46A16E41" w14:textId="7F30EF52" w:rsidR="002E684F" w:rsidRPr="008D6424" w:rsidRDefault="002E684F" w:rsidP="00B37E1E">
      <w:pPr>
        <w:pStyle w:val="Konnaopomba-besedilo"/>
        <w:spacing w:line="300" w:lineRule="atLeast"/>
        <w:rPr>
          <w:rFonts w:cs="Arial"/>
        </w:rPr>
      </w:pPr>
      <w:r w:rsidRPr="008D6424">
        <w:rPr>
          <w:rFonts w:cs="Arial"/>
        </w:rPr>
        <w:t xml:space="preserve">Sistemska nadzorna enota mora biti opremljena s standardnimi vmesniki, ki omogočajo komunikacijo z nadzornimi sistemi </w:t>
      </w:r>
      <w:r w:rsidR="00404C4C" w:rsidRPr="008D6424">
        <w:rPr>
          <w:rFonts w:cs="Arial"/>
        </w:rPr>
        <w:t xml:space="preserve">tako </w:t>
      </w:r>
      <w:r w:rsidRPr="008D6424">
        <w:rPr>
          <w:rFonts w:cs="Arial"/>
        </w:rPr>
        <w:t>lokalno kot daljinsko</w:t>
      </w:r>
      <w:r w:rsidR="00DB7C3F" w:rsidRPr="008D6424">
        <w:rPr>
          <w:rFonts w:cs="Arial"/>
        </w:rPr>
        <w:t>.</w:t>
      </w:r>
      <w:r w:rsidR="00683CA0" w:rsidRPr="008D6424">
        <w:rPr>
          <w:rFonts w:cs="Arial"/>
        </w:rPr>
        <w:t xml:space="preserve"> </w:t>
      </w:r>
      <w:r w:rsidRPr="008D6424">
        <w:rPr>
          <w:rFonts w:cs="Arial"/>
        </w:rPr>
        <w:t>Preko omenjenih povezav mora biti omogočen nadzor sistema in prenos podatkov iz sistema.</w:t>
      </w:r>
    </w:p>
    <w:p w14:paraId="3A0F98EB" w14:textId="77777777" w:rsidR="002E684F" w:rsidRPr="008D6424" w:rsidRDefault="002E684F" w:rsidP="00B37E1E">
      <w:pPr>
        <w:pStyle w:val="Konnaopomba-besedilo"/>
        <w:spacing w:line="300" w:lineRule="atLeast"/>
        <w:rPr>
          <w:rFonts w:cs="Arial"/>
        </w:rPr>
      </w:pPr>
      <w:r w:rsidRPr="008D6424">
        <w:rPr>
          <w:rFonts w:cs="Arial"/>
        </w:rPr>
        <w:t>Omenjeni vir napajanja mora zagotavljati:</w:t>
      </w:r>
    </w:p>
    <w:p w14:paraId="036A3908" w14:textId="77777777" w:rsidR="002E684F" w:rsidRPr="008D6424" w:rsidRDefault="002E684F" w:rsidP="00476485">
      <w:pPr>
        <w:numPr>
          <w:ilvl w:val="0"/>
          <w:numId w:val="3"/>
        </w:numPr>
        <w:tabs>
          <w:tab w:val="left" w:pos="851"/>
        </w:tabs>
        <w:ind w:left="851" w:hanging="284"/>
        <w:rPr>
          <w:rFonts w:cs="Arial"/>
        </w:rPr>
      </w:pPr>
      <w:r w:rsidRPr="008D6424">
        <w:rPr>
          <w:rFonts w:cs="Arial"/>
        </w:rPr>
        <w:t>on-line delovanje, popolno ločitev porabnikov od mreže,</w:t>
      </w:r>
    </w:p>
    <w:p w14:paraId="1D1A8A3A" w14:textId="77777777" w:rsidR="002E684F" w:rsidRPr="008D6424" w:rsidRDefault="002E684F" w:rsidP="00476485">
      <w:pPr>
        <w:numPr>
          <w:ilvl w:val="0"/>
          <w:numId w:val="3"/>
        </w:numPr>
        <w:tabs>
          <w:tab w:val="left" w:pos="851"/>
        </w:tabs>
        <w:ind w:left="851" w:hanging="284"/>
        <w:rPr>
          <w:rFonts w:cs="Arial"/>
        </w:rPr>
      </w:pPr>
      <w:r w:rsidRPr="008D6424">
        <w:rPr>
          <w:rFonts w:cs="Arial"/>
        </w:rPr>
        <w:t>zaščito porabnikov pred vsemi napakami v mreži,</w:t>
      </w:r>
    </w:p>
    <w:p w14:paraId="1E358DE4" w14:textId="77777777" w:rsidR="002E684F" w:rsidRPr="008D6424" w:rsidRDefault="002E684F" w:rsidP="00476485">
      <w:pPr>
        <w:numPr>
          <w:ilvl w:val="0"/>
          <w:numId w:val="3"/>
        </w:numPr>
        <w:tabs>
          <w:tab w:val="left" w:pos="851"/>
        </w:tabs>
        <w:ind w:left="851" w:hanging="284"/>
        <w:rPr>
          <w:rFonts w:cs="Arial"/>
        </w:rPr>
      </w:pPr>
      <w:r w:rsidRPr="008D6424">
        <w:rPr>
          <w:rFonts w:cs="Arial"/>
        </w:rPr>
        <w:t>kvalitetno sinusno napetost na izhodu,</w:t>
      </w:r>
    </w:p>
    <w:p w14:paraId="07912DDC" w14:textId="77777777" w:rsidR="002E684F" w:rsidRPr="008D6424" w:rsidRDefault="002E684F" w:rsidP="00476485">
      <w:pPr>
        <w:numPr>
          <w:ilvl w:val="0"/>
          <w:numId w:val="3"/>
        </w:numPr>
        <w:tabs>
          <w:tab w:val="left" w:pos="851"/>
        </w:tabs>
        <w:ind w:left="851" w:hanging="284"/>
        <w:rPr>
          <w:rFonts w:cs="Arial"/>
        </w:rPr>
      </w:pPr>
      <w:r w:rsidRPr="008D6424">
        <w:rPr>
          <w:rFonts w:cs="Arial"/>
        </w:rPr>
        <w:t xml:space="preserve">največji padec napetosti do potrošnika </w:t>
      </w:r>
      <w:r w:rsidRPr="008D6424">
        <w:rPr>
          <w:rFonts w:ascii="Symbol" w:eastAsia="Symbol" w:hAnsi="Symbol" w:cs="Symbol"/>
        </w:rPr>
        <w:t>±</w:t>
      </w:r>
      <w:r w:rsidRPr="008D6424">
        <w:rPr>
          <w:rFonts w:cs="Arial"/>
        </w:rPr>
        <w:t>10 % od nazivne napetosti,</w:t>
      </w:r>
    </w:p>
    <w:p w14:paraId="76F0F034" w14:textId="77777777" w:rsidR="002E684F" w:rsidRPr="008D6424" w:rsidRDefault="002E684F" w:rsidP="00476485">
      <w:pPr>
        <w:numPr>
          <w:ilvl w:val="0"/>
          <w:numId w:val="3"/>
        </w:numPr>
        <w:tabs>
          <w:tab w:val="left" w:pos="851"/>
        </w:tabs>
        <w:ind w:left="851" w:hanging="284"/>
        <w:rPr>
          <w:rFonts w:cs="Arial"/>
        </w:rPr>
      </w:pPr>
      <w:r w:rsidRPr="008D6424">
        <w:rPr>
          <w:rFonts w:cs="Arial"/>
        </w:rPr>
        <w:t xml:space="preserve">opremljen mora biti z lokalnim nadzornim panelom, </w:t>
      </w:r>
    </w:p>
    <w:p w14:paraId="143BED29" w14:textId="15050CDA" w:rsidR="002E684F" w:rsidRPr="008D6424" w:rsidRDefault="002E684F" w:rsidP="00476485">
      <w:pPr>
        <w:numPr>
          <w:ilvl w:val="0"/>
          <w:numId w:val="3"/>
        </w:numPr>
        <w:tabs>
          <w:tab w:val="left" w:pos="851"/>
        </w:tabs>
        <w:ind w:left="851" w:hanging="284"/>
        <w:rPr>
          <w:rFonts w:cs="Arial"/>
        </w:rPr>
      </w:pPr>
      <w:r w:rsidRPr="008D6424">
        <w:rPr>
          <w:rFonts w:cs="Arial"/>
        </w:rPr>
        <w:t>sistem mora imeti naprave prirejene daljinskemu nadzoru.</w:t>
      </w:r>
    </w:p>
    <w:p w14:paraId="4944E540" w14:textId="77777777" w:rsidR="00721C92" w:rsidRPr="008D6424" w:rsidRDefault="00721C92" w:rsidP="00721C92">
      <w:pPr>
        <w:tabs>
          <w:tab w:val="left" w:pos="851"/>
        </w:tabs>
        <w:rPr>
          <w:rFonts w:cs="Arial"/>
        </w:rPr>
      </w:pPr>
    </w:p>
    <w:p w14:paraId="5C2A7753" w14:textId="1740E6C5" w:rsidR="00A360D5" w:rsidRPr="0088744D" w:rsidRDefault="00721C92" w:rsidP="060CF631">
      <w:pPr>
        <w:rPr>
          <w:rFonts w:cs="Arial"/>
        </w:rPr>
      </w:pPr>
      <w:r w:rsidRPr="0088744D">
        <w:rPr>
          <w:rFonts w:cs="Arial"/>
        </w:rPr>
        <w:t>Pri dimenzioniranju kapacitete UPS sistema</w:t>
      </w:r>
      <w:r w:rsidR="00A360D5" w:rsidRPr="0088744D">
        <w:rPr>
          <w:rFonts w:cs="Arial"/>
        </w:rPr>
        <w:t xml:space="preserve"> </w:t>
      </w:r>
      <w:r w:rsidRPr="0088744D">
        <w:rPr>
          <w:rFonts w:cs="Arial"/>
        </w:rPr>
        <w:t xml:space="preserve">se </w:t>
      </w:r>
      <w:r w:rsidR="00A360D5" w:rsidRPr="0088744D">
        <w:rPr>
          <w:rFonts w:cs="Arial"/>
        </w:rPr>
        <w:t xml:space="preserve">pri napajanju </w:t>
      </w:r>
      <w:r w:rsidRPr="0088744D">
        <w:rPr>
          <w:rFonts w:cs="Arial"/>
        </w:rPr>
        <w:t xml:space="preserve">upošteva </w:t>
      </w:r>
      <w:r w:rsidR="00A360D5" w:rsidRPr="0088744D">
        <w:rPr>
          <w:rFonts w:cs="Arial"/>
        </w:rPr>
        <w:t>vsa sekundarna oprema, ki vključuje:</w:t>
      </w:r>
      <w:bookmarkStart w:id="136" w:name="_Toc58899707"/>
      <w:bookmarkStart w:id="137" w:name="_Toc371679501"/>
    </w:p>
    <w:p w14:paraId="751A0272" w14:textId="109A8FED" w:rsidR="00A360D5" w:rsidRPr="0088744D" w:rsidRDefault="00A360D5" w:rsidP="060CF631">
      <w:pPr>
        <w:rPr>
          <w:rFonts w:cs="Arial"/>
        </w:rPr>
      </w:pPr>
      <w:r w:rsidRPr="0088744D">
        <w:rPr>
          <w:rFonts w:cs="Arial"/>
        </w:rPr>
        <w:t xml:space="preserve">- oprema vodenja (krmilniki, mrežna stikala, komunikacijske enote, </w:t>
      </w:r>
      <w:r w:rsidR="0069004C" w:rsidRPr="0088744D">
        <w:rPr>
          <w:rFonts w:cs="Arial"/>
        </w:rPr>
        <w:t>CNS</w:t>
      </w:r>
      <w:r w:rsidRPr="0088744D">
        <w:rPr>
          <w:rFonts w:cs="Arial"/>
        </w:rPr>
        <w:t xml:space="preserve"> ipd.),</w:t>
      </w:r>
    </w:p>
    <w:p w14:paraId="04DFE0DA" w14:textId="4344F685" w:rsidR="00A360D5" w:rsidRPr="0088744D" w:rsidRDefault="00A360D5" w:rsidP="060CF631">
      <w:pPr>
        <w:rPr>
          <w:rFonts w:cs="Arial"/>
        </w:rPr>
      </w:pPr>
      <w:r w:rsidRPr="0088744D">
        <w:rPr>
          <w:rFonts w:cs="Arial"/>
        </w:rPr>
        <w:t>- krmiljenje NN in SN opreme,</w:t>
      </w:r>
    </w:p>
    <w:p w14:paraId="0720EC68" w14:textId="5743DEF0" w:rsidR="00A360D5" w:rsidRPr="0088744D" w:rsidRDefault="00A360D5" w:rsidP="060CF631">
      <w:pPr>
        <w:rPr>
          <w:rFonts w:cs="Arial"/>
        </w:rPr>
      </w:pPr>
      <w:r w:rsidRPr="0088744D">
        <w:rPr>
          <w:rFonts w:cs="Arial"/>
        </w:rPr>
        <w:t>- merilna oprema (števčni sistem),</w:t>
      </w:r>
    </w:p>
    <w:p w14:paraId="522C0D5D" w14:textId="329FA065" w:rsidR="00A360D5" w:rsidRPr="0088744D" w:rsidRDefault="00A360D5" w:rsidP="060CF631">
      <w:pPr>
        <w:rPr>
          <w:rFonts w:cs="Arial"/>
        </w:rPr>
      </w:pPr>
      <w:r w:rsidRPr="0088744D">
        <w:rPr>
          <w:rFonts w:cs="Arial"/>
        </w:rPr>
        <w:t xml:space="preserve">- video nadzor,  </w:t>
      </w:r>
    </w:p>
    <w:p w14:paraId="6C481EB2" w14:textId="77777777" w:rsidR="00A360D5" w:rsidRPr="0088744D" w:rsidRDefault="00A360D5" w:rsidP="060CF631">
      <w:pPr>
        <w:rPr>
          <w:rFonts w:cs="Arial"/>
        </w:rPr>
      </w:pPr>
      <w:r w:rsidRPr="0088744D">
        <w:rPr>
          <w:rFonts w:cs="Arial"/>
        </w:rPr>
        <w:t>- protipožarno javljanje,</w:t>
      </w:r>
    </w:p>
    <w:p w14:paraId="33F4CE0F" w14:textId="4715406B" w:rsidR="002E684F" w:rsidRPr="008D6424" w:rsidRDefault="00A360D5" w:rsidP="060CF631">
      <w:pPr>
        <w:rPr>
          <w:rFonts w:cs="Arial"/>
          <w:highlight w:val="yellow"/>
        </w:rPr>
      </w:pPr>
      <w:r w:rsidRPr="060CF631">
        <w:rPr>
          <w:rFonts w:cs="Arial"/>
          <w:highlight w:val="yellow"/>
        </w:rPr>
        <w:br w:type="page"/>
      </w:r>
      <w:bookmarkEnd w:id="136"/>
      <w:bookmarkEnd w:id="137"/>
    </w:p>
    <w:p w14:paraId="5191E03A" w14:textId="5060A43D" w:rsidR="002E684F" w:rsidRPr="008D6424" w:rsidRDefault="00D632A5" w:rsidP="00C4748F">
      <w:pPr>
        <w:pStyle w:val="Naslov3"/>
        <w:rPr>
          <w:rFonts w:ascii="Arial" w:hAnsi="Arial" w:cs="Arial"/>
        </w:rPr>
      </w:pPr>
      <w:bookmarkStart w:id="138" w:name="_Toc371679502"/>
      <w:bookmarkStart w:id="139" w:name="_Toc215054690"/>
      <w:bookmarkStart w:id="140" w:name="_Toc221801513"/>
      <w:r w:rsidRPr="008D6424">
        <w:rPr>
          <w:rFonts w:ascii="Arial" w:hAnsi="Arial" w:cs="Arial"/>
        </w:rPr>
        <w:lastRenderedPageBreak/>
        <w:t>24 kV</w:t>
      </w:r>
      <w:r w:rsidR="00C91136" w:rsidRPr="008D6424">
        <w:rPr>
          <w:rFonts w:ascii="Arial" w:hAnsi="Arial" w:cs="Arial"/>
        </w:rPr>
        <w:t xml:space="preserve"> stikalna </w:t>
      </w:r>
      <w:r w:rsidR="002E684F" w:rsidRPr="008D6424">
        <w:rPr>
          <w:rFonts w:ascii="Arial" w:hAnsi="Arial" w:cs="Arial"/>
        </w:rPr>
        <w:t xml:space="preserve"> oprema</w:t>
      </w:r>
      <w:bookmarkEnd w:id="138"/>
      <w:bookmarkEnd w:id="139"/>
      <w:bookmarkEnd w:id="140"/>
      <w:r w:rsidR="002E684F" w:rsidRPr="008D6424">
        <w:rPr>
          <w:rFonts w:ascii="Arial" w:hAnsi="Arial" w:cs="Arial"/>
        </w:rPr>
        <w:t xml:space="preserve"> </w:t>
      </w:r>
    </w:p>
    <w:p w14:paraId="42C851B3" w14:textId="62333868" w:rsidR="00E96E46" w:rsidRPr="008D6424" w:rsidRDefault="00C91136" w:rsidP="00D50DF7">
      <w:pPr>
        <w:pStyle w:val="Konnaopomba-besedilo"/>
        <w:spacing w:line="300" w:lineRule="atLeast"/>
        <w:rPr>
          <w:rFonts w:cs="Arial"/>
        </w:rPr>
      </w:pPr>
      <w:r w:rsidRPr="060CF631">
        <w:rPr>
          <w:rFonts w:cs="Arial"/>
        </w:rPr>
        <w:t>N</w:t>
      </w:r>
      <w:r w:rsidR="002E684F" w:rsidRPr="060CF631">
        <w:rPr>
          <w:rFonts w:cs="Arial"/>
        </w:rPr>
        <w:t>aprave</w:t>
      </w:r>
      <w:r w:rsidRPr="060CF631">
        <w:rPr>
          <w:rFonts w:cs="Arial"/>
        </w:rPr>
        <w:t xml:space="preserve"> na </w:t>
      </w:r>
      <w:r w:rsidR="00D632A5" w:rsidRPr="060CF631">
        <w:rPr>
          <w:rFonts w:cs="Arial"/>
        </w:rPr>
        <w:t xml:space="preserve">SN </w:t>
      </w:r>
      <w:r w:rsidRPr="060CF631">
        <w:rPr>
          <w:rFonts w:cs="Arial"/>
        </w:rPr>
        <w:t xml:space="preserve">napetosti </w:t>
      </w:r>
      <w:r w:rsidR="008C3F9C" w:rsidRPr="060CF631">
        <w:rPr>
          <w:rFonts w:cs="Arial"/>
        </w:rPr>
        <w:t>(</w:t>
      </w:r>
      <w:r w:rsidR="00D632A5" w:rsidRPr="060CF631">
        <w:rPr>
          <w:rFonts w:cs="Arial"/>
        </w:rPr>
        <w:t>2</w:t>
      </w:r>
      <w:r w:rsidR="008C3F9C" w:rsidRPr="060CF631">
        <w:rPr>
          <w:rFonts w:cs="Arial"/>
        </w:rPr>
        <w:t>4</w:t>
      </w:r>
      <w:r w:rsidR="00D632A5" w:rsidRPr="060CF631">
        <w:rPr>
          <w:rFonts w:cs="Arial"/>
        </w:rPr>
        <w:t xml:space="preserve"> kV</w:t>
      </w:r>
      <w:r w:rsidR="008C3F9C" w:rsidRPr="060CF631">
        <w:rPr>
          <w:rFonts w:cs="Arial"/>
        </w:rPr>
        <w:t>)</w:t>
      </w:r>
      <w:r w:rsidR="002E684F" w:rsidRPr="060CF631">
        <w:rPr>
          <w:rFonts w:cs="Arial"/>
        </w:rPr>
        <w:t xml:space="preserve">, ki bodo dobavljene v okviru tega razpisa, sestavljajo opremo </w:t>
      </w:r>
      <w:r w:rsidRPr="060CF631">
        <w:rPr>
          <w:rFonts w:cs="Arial"/>
        </w:rPr>
        <w:t xml:space="preserve">SN celic </w:t>
      </w:r>
      <w:r w:rsidR="002E684F" w:rsidRPr="060CF631">
        <w:rPr>
          <w:rFonts w:cs="Arial"/>
        </w:rPr>
        <w:t xml:space="preserve">posameznega </w:t>
      </w:r>
      <w:r w:rsidR="003B0312" w:rsidRPr="060CF631">
        <w:rPr>
          <w:rFonts w:cs="Arial"/>
        </w:rPr>
        <w:t>FN</w:t>
      </w:r>
      <w:r w:rsidRPr="060CF631">
        <w:rPr>
          <w:rFonts w:cs="Arial"/>
        </w:rPr>
        <w:t xml:space="preserve"> polja na območju </w:t>
      </w:r>
      <w:r w:rsidR="003B0312" w:rsidRPr="060CF631">
        <w:rPr>
          <w:rFonts w:cs="Arial"/>
        </w:rPr>
        <w:t>SE</w:t>
      </w:r>
      <w:r w:rsidRPr="060CF631">
        <w:rPr>
          <w:rFonts w:cs="Arial"/>
        </w:rPr>
        <w:t xml:space="preserve"> s pripadajočimi celicami in pomožno opremo za</w:t>
      </w:r>
      <w:r w:rsidR="002E684F" w:rsidRPr="060CF631">
        <w:rPr>
          <w:rFonts w:cs="Arial"/>
        </w:rPr>
        <w:t xml:space="preserve"> priklop </w:t>
      </w:r>
      <w:r w:rsidR="003B0312" w:rsidRPr="060CF631">
        <w:rPr>
          <w:rFonts w:cs="Arial"/>
        </w:rPr>
        <w:t>FN</w:t>
      </w:r>
      <w:r w:rsidRPr="060CF631">
        <w:rPr>
          <w:rFonts w:cs="Arial"/>
        </w:rPr>
        <w:t xml:space="preserve"> polja</w:t>
      </w:r>
      <w:r w:rsidR="002E684F" w:rsidRPr="060CF631">
        <w:rPr>
          <w:rFonts w:cs="Arial"/>
        </w:rPr>
        <w:t>.</w:t>
      </w:r>
      <w:r w:rsidR="00DB7C3F" w:rsidRPr="060CF631">
        <w:rPr>
          <w:rFonts w:cs="Arial"/>
        </w:rPr>
        <w:t xml:space="preserve"> </w:t>
      </w:r>
      <w:r w:rsidR="00783C13" w:rsidRPr="060CF631">
        <w:rPr>
          <w:rFonts w:cs="Arial"/>
        </w:rPr>
        <w:t>Vsa SN</w:t>
      </w:r>
      <w:r w:rsidR="005F5741" w:rsidRPr="060CF631">
        <w:rPr>
          <w:rFonts w:cs="Arial"/>
        </w:rPr>
        <w:t xml:space="preserve"> in </w:t>
      </w:r>
      <w:r w:rsidR="00783C13" w:rsidRPr="060CF631">
        <w:rPr>
          <w:rFonts w:cs="Arial"/>
        </w:rPr>
        <w:t xml:space="preserve">NN oprema posameznega polja bo nameščena v </w:t>
      </w:r>
      <w:r w:rsidR="3B5DAAFE" w:rsidRPr="060CF631">
        <w:rPr>
          <w:rFonts w:cs="Arial"/>
        </w:rPr>
        <w:t>ohišju razdelilne postaje</w:t>
      </w:r>
      <w:r w:rsidR="00783C13" w:rsidRPr="060CF631">
        <w:rPr>
          <w:rFonts w:cs="Arial"/>
        </w:rPr>
        <w:t xml:space="preserve"> ali drugačnem ohišju, odvisno od tehnične rešitve ponudnika.</w:t>
      </w:r>
    </w:p>
    <w:p w14:paraId="2447964D" w14:textId="46AC8D5D" w:rsidR="002E684F" w:rsidRPr="008D6424" w:rsidRDefault="002E684F" w:rsidP="00D2721D">
      <w:pPr>
        <w:pStyle w:val="Naslov4"/>
        <w:rPr>
          <w:rFonts w:ascii="Arial" w:hAnsi="Arial" w:cs="Arial"/>
        </w:rPr>
      </w:pPr>
      <w:bookmarkStart w:id="141" w:name="_Toc215054691"/>
      <w:bookmarkStart w:id="142" w:name="_Toc221801514"/>
      <w:r w:rsidRPr="008D6424">
        <w:rPr>
          <w:rFonts w:ascii="Arial" w:hAnsi="Arial" w:cs="Arial"/>
        </w:rPr>
        <w:t>Zahteve za srednjenapetostne celice</w:t>
      </w:r>
      <w:bookmarkEnd w:id="141"/>
      <w:bookmarkEnd w:id="142"/>
      <w:r w:rsidRPr="008D6424">
        <w:rPr>
          <w:rFonts w:ascii="Arial" w:hAnsi="Arial" w:cs="Arial"/>
        </w:rPr>
        <w:t xml:space="preserve"> </w:t>
      </w:r>
    </w:p>
    <w:p w14:paraId="5297F34A" w14:textId="053BFC20" w:rsidR="00101515" w:rsidRPr="008D6424" w:rsidRDefault="002E684F" w:rsidP="00C91136">
      <w:pPr>
        <w:pStyle w:val="Konnaopomba-besedilo"/>
        <w:spacing w:line="300" w:lineRule="atLeast"/>
        <w:rPr>
          <w:rFonts w:cs="Arial"/>
        </w:rPr>
      </w:pPr>
      <w:r w:rsidRPr="008D6424">
        <w:rPr>
          <w:rFonts w:cs="Arial"/>
        </w:rPr>
        <w:t>Vsa srednjenapetostna oprema, ki pripada tehnološkim napravam, bo nameščena v predfabriciranih srednjenapetostnih celicah za</w:t>
      </w:r>
      <w:r w:rsidR="00F4154A" w:rsidRPr="008D6424">
        <w:rPr>
          <w:rFonts w:cs="Arial"/>
        </w:rPr>
        <w:t xml:space="preserve"> 2</w:t>
      </w:r>
      <w:r w:rsidR="008C3F9C" w:rsidRPr="008D6424">
        <w:rPr>
          <w:rFonts w:cs="Arial"/>
        </w:rPr>
        <w:t>4</w:t>
      </w:r>
      <w:r w:rsidR="00F4154A" w:rsidRPr="008D6424">
        <w:rPr>
          <w:rFonts w:cs="Arial"/>
        </w:rPr>
        <w:t xml:space="preserve"> kV </w:t>
      </w:r>
      <w:r w:rsidRPr="008D6424">
        <w:rPr>
          <w:rFonts w:cs="Arial"/>
        </w:rPr>
        <w:t>napetost</w:t>
      </w:r>
      <w:r w:rsidR="009B0355" w:rsidRPr="008D6424">
        <w:rPr>
          <w:rFonts w:cs="Arial"/>
        </w:rPr>
        <w:t xml:space="preserve">, </w:t>
      </w:r>
    </w:p>
    <w:p w14:paraId="08DEB405" w14:textId="77777777" w:rsidR="002E684F" w:rsidRPr="008D6424" w:rsidRDefault="002E684F" w:rsidP="00B37E1E">
      <w:pPr>
        <w:pStyle w:val="Konnaopomba-besedilo"/>
        <w:spacing w:line="300" w:lineRule="atLeast"/>
        <w:rPr>
          <w:rFonts w:cs="Arial"/>
        </w:rPr>
      </w:pPr>
      <w:r w:rsidRPr="008D6424">
        <w:rPr>
          <w:rFonts w:cs="Arial"/>
        </w:rPr>
        <w:t>Vse srednjenapetostne celice in njihova oprema morajo biti izdelani in preizkušeni po zahtevah veljavnih izdaj standardov:</w:t>
      </w:r>
    </w:p>
    <w:p w14:paraId="62ACE71A" w14:textId="77777777" w:rsidR="002E684F" w:rsidRPr="0088744D" w:rsidRDefault="002E684F" w:rsidP="00476485">
      <w:pPr>
        <w:pStyle w:val="Konnaopomba-besedilo"/>
        <w:numPr>
          <w:ilvl w:val="0"/>
          <w:numId w:val="7"/>
        </w:numPr>
        <w:spacing w:line="300" w:lineRule="atLeast"/>
        <w:ind w:left="714" w:hanging="357"/>
        <w:rPr>
          <w:rFonts w:cs="Arial"/>
        </w:rPr>
      </w:pPr>
      <w:r w:rsidRPr="0088744D">
        <w:rPr>
          <w:rFonts w:cs="Arial"/>
        </w:rPr>
        <w:t xml:space="preserve">SIST </w:t>
      </w:r>
      <w:r w:rsidR="00D56CBA" w:rsidRPr="0088744D">
        <w:rPr>
          <w:rFonts w:cs="Arial"/>
        </w:rPr>
        <w:t>EN</w:t>
      </w:r>
      <w:r w:rsidRPr="0088744D">
        <w:rPr>
          <w:rFonts w:cs="Arial"/>
        </w:rPr>
        <w:t xml:space="preserve"> 62271-1 za splošne zahteve,</w:t>
      </w:r>
    </w:p>
    <w:p w14:paraId="1E2AAEA2" w14:textId="77777777" w:rsidR="002E684F" w:rsidRPr="0088744D" w:rsidRDefault="002E684F" w:rsidP="00476485">
      <w:pPr>
        <w:pStyle w:val="Konnaopomba-besedilo"/>
        <w:numPr>
          <w:ilvl w:val="0"/>
          <w:numId w:val="7"/>
        </w:numPr>
        <w:spacing w:line="300" w:lineRule="atLeast"/>
        <w:ind w:left="714" w:hanging="357"/>
        <w:rPr>
          <w:rFonts w:cs="Arial"/>
        </w:rPr>
      </w:pPr>
      <w:r w:rsidRPr="0088744D">
        <w:rPr>
          <w:rFonts w:cs="Arial"/>
        </w:rPr>
        <w:t xml:space="preserve">SIST </w:t>
      </w:r>
      <w:r w:rsidR="00D56CBA" w:rsidRPr="0088744D">
        <w:rPr>
          <w:rFonts w:cs="Arial"/>
        </w:rPr>
        <w:t>EN</w:t>
      </w:r>
      <w:r w:rsidRPr="0088744D">
        <w:rPr>
          <w:rFonts w:cs="Arial"/>
        </w:rPr>
        <w:t xml:space="preserve"> 62271-200 za stikalne celice,</w:t>
      </w:r>
    </w:p>
    <w:p w14:paraId="667A3CB0" w14:textId="77777777" w:rsidR="002E684F" w:rsidRPr="0088744D" w:rsidRDefault="002E684F" w:rsidP="00476485">
      <w:pPr>
        <w:pStyle w:val="Konnaopomba-besedilo"/>
        <w:numPr>
          <w:ilvl w:val="0"/>
          <w:numId w:val="7"/>
        </w:numPr>
        <w:spacing w:line="300" w:lineRule="atLeast"/>
        <w:ind w:left="714" w:hanging="357"/>
        <w:rPr>
          <w:rFonts w:cs="Arial"/>
        </w:rPr>
      </w:pPr>
      <w:r w:rsidRPr="0088744D">
        <w:rPr>
          <w:rFonts w:cs="Arial"/>
        </w:rPr>
        <w:t xml:space="preserve">SIST </w:t>
      </w:r>
      <w:r w:rsidR="00D71114" w:rsidRPr="0088744D">
        <w:rPr>
          <w:rFonts w:cs="Arial"/>
        </w:rPr>
        <w:t>EN</w:t>
      </w:r>
      <w:r w:rsidRPr="0088744D">
        <w:rPr>
          <w:rFonts w:cs="Arial"/>
        </w:rPr>
        <w:t xml:space="preserve"> 62271-102 za ozemljilna stikala,</w:t>
      </w:r>
    </w:p>
    <w:p w14:paraId="7A7722D8" w14:textId="77777777" w:rsidR="002E684F" w:rsidRPr="0088744D" w:rsidRDefault="002E684F" w:rsidP="00476485">
      <w:pPr>
        <w:numPr>
          <w:ilvl w:val="0"/>
          <w:numId w:val="7"/>
        </w:numPr>
        <w:ind w:left="714" w:hanging="357"/>
        <w:rPr>
          <w:rFonts w:cs="Arial"/>
        </w:rPr>
      </w:pPr>
      <w:r w:rsidRPr="0088744D">
        <w:rPr>
          <w:rFonts w:cs="Arial"/>
        </w:rPr>
        <w:t xml:space="preserve">SIST </w:t>
      </w:r>
      <w:r w:rsidR="00D71114" w:rsidRPr="0088744D">
        <w:rPr>
          <w:rFonts w:cs="Arial"/>
        </w:rPr>
        <w:t>EN</w:t>
      </w:r>
      <w:r w:rsidRPr="0088744D">
        <w:rPr>
          <w:rFonts w:cs="Arial"/>
        </w:rPr>
        <w:t xml:space="preserve"> 62271-100 za odklopnike,</w:t>
      </w:r>
    </w:p>
    <w:p w14:paraId="2B2E43E2" w14:textId="33ED0EA8" w:rsidR="00180156" w:rsidRPr="0088744D" w:rsidRDefault="00180156" w:rsidP="00476485">
      <w:pPr>
        <w:numPr>
          <w:ilvl w:val="0"/>
          <w:numId w:val="7"/>
        </w:numPr>
        <w:ind w:left="714" w:hanging="357"/>
        <w:rPr>
          <w:rFonts w:cs="Arial"/>
        </w:rPr>
      </w:pPr>
      <w:r w:rsidRPr="0088744D">
        <w:rPr>
          <w:rFonts w:cs="Arial"/>
        </w:rPr>
        <w:t>SIST EN 60099 za prenapetostne odvodnike,</w:t>
      </w:r>
    </w:p>
    <w:p w14:paraId="4DB81EE7" w14:textId="68444C01" w:rsidR="002E684F" w:rsidRPr="0088744D" w:rsidRDefault="002E684F" w:rsidP="00476485">
      <w:pPr>
        <w:numPr>
          <w:ilvl w:val="0"/>
          <w:numId w:val="7"/>
        </w:numPr>
        <w:ind w:left="714" w:hanging="357"/>
        <w:rPr>
          <w:rFonts w:cs="Arial"/>
        </w:rPr>
      </w:pPr>
      <w:r w:rsidRPr="0088744D">
        <w:rPr>
          <w:rFonts w:cs="Arial"/>
        </w:rPr>
        <w:t xml:space="preserve">SIST </w:t>
      </w:r>
      <w:r w:rsidR="00D71114" w:rsidRPr="0088744D">
        <w:rPr>
          <w:rFonts w:cs="Arial"/>
        </w:rPr>
        <w:t>EN</w:t>
      </w:r>
      <w:r w:rsidRPr="0088744D">
        <w:rPr>
          <w:rFonts w:cs="Arial"/>
        </w:rPr>
        <w:t xml:space="preserve"> 60529 za stopnjo mehanske zaščite</w:t>
      </w:r>
      <w:r w:rsidR="00B40278" w:rsidRPr="0088744D">
        <w:rPr>
          <w:rFonts w:cs="Arial"/>
        </w:rPr>
        <w:t>,</w:t>
      </w:r>
    </w:p>
    <w:p w14:paraId="5F54B157" w14:textId="61AD15E4" w:rsidR="00B40278" w:rsidRPr="0088744D" w:rsidRDefault="00B5610E" w:rsidP="00476485">
      <w:pPr>
        <w:numPr>
          <w:ilvl w:val="0"/>
          <w:numId w:val="7"/>
        </w:numPr>
        <w:ind w:left="714" w:hanging="357"/>
        <w:rPr>
          <w:rFonts w:cs="Arial"/>
        </w:rPr>
      </w:pPr>
      <w:r w:rsidRPr="0088744D">
        <w:rPr>
          <w:rFonts w:cs="Arial"/>
        </w:rPr>
        <w:t>SIST EN 50181</w:t>
      </w:r>
      <w:r w:rsidR="002308BD" w:rsidRPr="0088744D">
        <w:rPr>
          <w:rFonts w:cs="Arial"/>
        </w:rPr>
        <w:t xml:space="preserve"> za </w:t>
      </w:r>
      <w:r w:rsidR="003C151A" w:rsidRPr="0088744D">
        <w:rPr>
          <w:rFonts w:cs="Arial"/>
        </w:rPr>
        <w:t>skoznike</w:t>
      </w:r>
      <w:r w:rsidR="002308BD" w:rsidRPr="0088744D">
        <w:rPr>
          <w:rFonts w:cs="Arial"/>
        </w:rPr>
        <w:t>.</w:t>
      </w:r>
    </w:p>
    <w:p w14:paraId="5DEA1872" w14:textId="7B39862D" w:rsidR="002E684F" w:rsidRPr="008D6424" w:rsidRDefault="00E34D91" w:rsidP="00B37E1E">
      <w:pPr>
        <w:pStyle w:val="Konnaopomba-besedilo"/>
        <w:spacing w:line="300" w:lineRule="atLeast"/>
        <w:rPr>
          <w:rFonts w:cs="Arial"/>
        </w:rPr>
      </w:pPr>
      <w:r w:rsidRPr="0088744D">
        <w:rPr>
          <w:rFonts w:cs="Arial"/>
        </w:rPr>
        <w:t xml:space="preserve">SN celice </w:t>
      </w:r>
      <w:r w:rsidR="003A7611" w:rsidRPr="0088744D">
        <w:rPr>
          <w:rFonts w:cs="Arial"/>
        </w:rPr>
        <w:t>so lahko v izvedbi GIS</w:t>
      </w:r>
      <w:r w:rsidR="002E1491" w:rsidRPr="0088744D">
        <w:rPr>
          <w:rFonts w:cs="Arial"/>
        </w:rPr>
        <w:t xml:space="preserve"> ali </w:t>
      </w:r>
      <w:r w:rsidR="00980502" w:rsidRPr="0088744D">
        <w:rPr>
          <w:rFonts w:cs="Arial"/>
        </w:rPr>
        <w:t>v</w:t>
      </w:r>
      <w:r w:rsidR="004E31CD" w:rsidRPr="0088744D">
        <w:rPr>
          <w:rFonts w:cs="Arial"/>
        </w:rPr>
        <w:t xml:space="preserve"> Blue Air izvedbi (čisti zrak)</w:t>
      </w:r>
      <w:r w:rsidR="001222DC" w:rsidRPr="0088744D">
        <w:rPr>
          <w:rFonts w:cs="Arial"/>
        </w:rPr>
        <w:t xml:space="preserve">, </w:t>
      </w:r>
      <w:r w:rsidR="00510557" w:rsidRPr="0088744D">
        <w:rPr>
          <w:rFonts w:cs="Arial"/>
        </w:rPr>
        <w:t>zračn</w:t>
      </w:r>
      <w:r w:rsidR="00DE2F21" w:rsidRPr="0088744D">
        <w:rPr>
          <w:rFonts w:cs="Arial"/>
        </w:rPr>
        <w:t>e</w:t>
      </w:r>
      <w:r w:rsidR="00510557" w:rsidRPr="0088744D">
        <w:rPr>
          <w:rFonts w:cs="Arial"/>
        </w:rPr>
        <w:t xml:space="preserve"> ali </w:t>
      </w:r>
      <w:r w:rsidR="00AB2A4C" w:rsidRPr="0088744D">
        <w:rPr>
          <w:rFonts w:cs="Arial"/>
        </w:rPr>
        <w:t>vakuumske</w:t>
      </w:r>
      <w:r w:rsidR="00510557" w:rsidRPr="0088744D">
        <w:rPr>
          <w:rFonts w:cs="Arial"/>
        </w:rPr>
        <w:t xml:space="preserve"> izvedbe, pri čemer morajo dimenzijsko ustrezati predvidenemu prostoru za postavitev ce</w:t>
      </w:r>
      <w:r w:rsidR="00DE2F21" w:rsidRPr="0088744D">
        <w:rPr>
          <w:rFonts w:cs="Arial"/>
        </w:rPr>
        <w:t>lotnega SN bloka</w:t>
      </w:r>
      <w:r w:rsidR="005B6190" w:rsidRPr="0088744D">
        <w:rPr>
          <w:rFonts w:cs="Arial"/>
        </w:rPr>
        <w:t>. Na</w:t>
      </w:r>
      <w:r w:rsidR="002E684F" w:rsidRPr="0088744D">
        <w:rPr>
          <w:rFonts w:cs="Arial"/>
        </w:rPr>
        <w:t xml:space="preserve"> celicah mora biti slepa shema z oznakami elementov po enopolni shemi.</w:t>
      </w:r>
      <w:r w:rsidR="002E684F" w:rsidRPr="4191AFB1">
        <w:rPr>
          <w:rFonts w:cs="Arial"/>
        </w:rPr>
        <w:t xml:space="preserve"> </w:t>
      </w:r>
    </w:p>
    <w:p w14:paraId="5F17B8BB" w14:textId="5F22784D" w:rsidR="002E684F" w:rsidRPr="008D6424" w:rsidRDefault="002E684F" w:rsidP="00B37E1E">
      <w:pPr>
        <w:pStyle w:val="Konnaopomba-besedilo"/>
        <w:spacing w:line="300" w:lineRule="atLeast"/>
        <w:rPr>
          <w:rFonts w:cs="Arial"/>
        </w:rPr>
      </w:pPr>
      <w:r w:rsidRPr="008D6424">
        <w:rPr>
          <w:rFonts w:cs="Arial"/>
        </w:rPr>
        <w:t xml:space="preserve">Na </w:t>
      </w:r>
      <w:r w:rsidR="00C91136" w:rsidRPr="008D6424">
        <w:rPr>
          <w:rFonts w:cs="Arial"/>
        </w:rPr>
        <w:t xml:space="preserve">celicah </w:t>
      </w:r>
      <w:r w:rsidRPr="008D6424">
        <w:rPr>
          <w:rFonts w:cs="Arial"/>
        </w:rPr>
        <w:t xml:space="preserve">bo nameščena merilna in ranžirna omarica z montažno ploščo. Merilno ranžirna omarica nad celico služi ranžiranju merilnih tokokrogov, ki bodo priključeni na tokovne in napetostne instrumentne transformatorje pripadajoče celice. Napetostni merilni in zaščitni tokokrogi morajo biti </w:t>
      </w:r>
      <w:r w:rsidR="00D71114" w:rsidRPr="008D6424">
        <w:rPr>
          <w:rFonts w:cs="Arial"/>
        </w:rPr>
        <w:t>za</w:t>
      </w:r>
      <w:r w:rsidRPr="008D6424">
        <w:rPr>
          <w:rFonts w:cs="Arial"/>
        </w:rPr>
        <w:t xml:space="preserve">ščiteni z ustreznimi zaščitnimi avtomati s signalizacijo izpada, z vsaj dvema pomožnima kontaktoma, </w:t>
      </w:r>
      <w:r w:rsidR="00114FDF" w:rsidRPr="008D6424">
        <w:rPr>
          <w:rFonts w:cs="Arial"/>
        </w:rPr>
        <w:t xml:space="preserve">enako velja za </w:t>
      </w:r>
      <w:r w:rsidRPr="008D6424">
        <w:rPr>
          <w:rFonts w:cs="Arial"/>
        </w:rPr>
        <w:t>avtomat</w:t>
      </w:r>
      <w:r w:rsidR="00114FDF" w:rsidRPr="008D6424">
        <w:rPr>
          <w:rFonts w:cs="Arial"/>
        </w:rPr>
        <w:t>e</w:t>
      </w:r>
      <w:r w:rsidRPr="008D6424">
        <w:rPr>
          <w:rFonts w:cs="Arial"/>
        </w:rPr>
        <w:t xml:space="preserve">, ki morajo biti montirani za potrebe zaščitnih ali napajalnih tokokrogov. Vsa oprema vključno s sponkami mora biti tipizirane izvedbe in montirana na montažnih letvah. </w:t>
      </w:r>
    </w:p>
    <w:p w14:paraId="1612C0AE" w14:textId="69B83BA7" w:rsidR="002E684F" w:rsidRPr="008D6424" w:rsidRDefault="002E684F" w:rsidP="00B37E1E">
      <w:pPr>
        <w:pStyle w:val="Konnaopomba-besedilo"/>
        <w:spacing w:line="300" w:lineRule="atLeast"/>
        <w:rPr>
          <w:rFonts w:cs="Arial"/>
        </w:rPr>
      </w:pPr>
      <w:r w:rsidRPr="008D6424">
        <w:rPr>
          <w:rFonts w:cs="Arial"/>
        </w:rPr>
        <w:t xml:space="preserve">Vse celice morajo biti opremljene v skladu z razpisu priloženimi enopolnimi shemami. Biti morajo opremljene z zahtevanimi srednjenapetostnimi stikalnimi napravami, elektromotornimi in ročnimi pogonskimi mehanizmi, krmilnimi ročicami in paličnimi mehanizmi, instrumentnimi transformatorji, prenapetostnimi odvodniki, izolatorji, podpornimi, veznimi in nosilnimi elementi, krmilnimi napravami, merilnimi instrumenti, elementi za ročno lokalno krmiljenje, indikacijami položaja, indikatorji napetosti, preklopnimi stikali krmiljenja in vso ostalo pomožno opremo, potrebno za njihovo obratovanje. </w:t>
      </w:r>
    </w:p>
    <w:p w14:paraId="6876A1A9" w14:textId="77777777" w:rsidR="002E684F" w:rsidRPr="008D6424" w:rsidRDefault="002E684F" w:rsidP="00B37E1E">
      <w:pPr>
        <w:pStyle w:val="Konnaopomba-besedilo"/>
        <w:spacing w:line="300" w:lineRule="atLeast"/>
        <w:rPr>
          <w:rFonts w:cs="Arial"/>
        </w:rPr>
      </w:pPr>
      <w:r w:rsidRPr="008D6424">
        <w:rPr>
          <w:rFonts w:cs="Arial"/>
        </w:rPr>
        <w:t xml:space="preserve">Celice morajo imeti izvedeno vse notranje ožičenje med samimi elementi in od dobavljenih elementov do izhodnih sponk v merilni omarici, na katere se bodo priključevale povezave proti zunanjim sistemom. </w:t>
      </w:r>
    </w:p>
    <w:p w14:paraId="2A24B10E" w14:textId="37F7BA8D" w:rsidR="002E684F" w:rsidRPr="008D6424" w:rsidRDefault="002E684F" w:rsidP="00B37E1E">
      <w:pPr>
        <w:pStyle w:val="Konnaopomba-besedilo"/>
        <w:spacing w:line="300" w:lineRule="atLeast"/>
        <w:rPr>
          <w:rFonts w:cs="Arial"/>
        </w:rPr>
      </w:pPr>
      <w:r w:rsidRPr="008D6424">
        <w:rPr>
          <w:rFonts w:cs="Arial"/>
        </w:rPr>
        <w:lastRenderedPageBreak/>
        <w:t xml:space="preserve">Celice morajo biti izvedene z lokalnim krmiljenjem, signalizacijo in nadzorom ter ostalimi zahtevanimi ali za pravilno in varno delovanje potrebnimi elementi, vključno s pomožnimi napravami in drobnim materialom. Vsi zunanji primarni priključki celic morajo biti opremljeni za priključitev </w:t>
      </w:r>
      <w:r w:rsidR="00D632A5" w:rsidRPr="008D6424">
        <w:rPr>
          <w:rFonts w:cs="Arial"/>
        </w:rPr>
        <w:t xml:space="preserve">izbranega </w:t>
      </w:r>
      <w:r w:rsidRPr="008D6424">
        <w:rPr>
          <w:rFonts w:cs="Arial"/>
        </w:rPr>
        <w:t>vodnikov ustreznega preseka in izvedbe po razpisnih risbah.</w:t>
      </w:r>
    </w:p>
    <w:p w14:paraId="572F948E" w14:textId="1E5F9676" w:rsidR="00073AE9" w:rsidRPr="008D6424" w:rsidRDefault="00073AE9" w:rsidP="00B37E1E">
      <w:pPr>
        <w:pStyle w:val="Konnaopomba-besedilo"/>
        <w:spacing w:line="300" w:lineRule="atLeast"/>
        <w:rPr>
          <w:rFonts w:cs="Arial"/>
        </w:rPr>
      </w:pPr>
      <w:r w:rsidRPr="008D6424">
        <w:rPr>
          <w:rFonts w:cs="Arial"/>
        </w:rPr>
        <w:t>Krmiljen</w:t>
      </w:r>
      <w:r w:rsidR="00511EDF" w:rsidRPr="008D6424">
        <w:rPr>
          <w:rFonts w:cs="Arial"/>
        </w:rPr>
        <w:t>je celic</w:t>
      </w:r>
      <w:r w:rsidRPr="008D6424">
        <w:rPr>
          <w:rFonts w:cs="Arial"/>
        </w:rPr>
        <w:t xml:space="preserve"> mora omogočati </w:t>
      </w:r>
      <w:r w:rsidR="004152E9" w:rsidRPr="008D6424">
        <w:rPr>
          <w:rFonts w:cs="Arial"/>
        </w:rPr>
        <w:t xml:space="preserve">manipulacije glavnih stikal/odklopnikov iz </w:t>
      </w:r>
      <w:r w:rsidR="0069004C" w:rsidRPr="008D6424">
        <w:rPr>
          <w:rFonts w:cs="Arial"/>
        </w:rPr>
        <w:t>CNS</w:t>
      </w:r>
      <w:r w:rsidR="004152E9" w:rsidRPr="008D6424">
        <w:rPr>
          <w:rFonts w:cs="Arial"/>
        </w:rPr>
        <w:t xml:space="preserve"> sistema</w:t>
      </w:r>
      <w:r w:rsidR="001D309E" w:rsidRPr="008D6424">
        <w:rPr>
          <w:rFonts w:cs="Arial"/>
        </w:rPr>
        <w:t>.</w:t>
      </w:r>
    </w:p>
    <w:p w14:paraId="5CA925B3" w14:textId="4D7D3C60" w:rsidR="00180156" w:rsidRPr="0088744D" w:rsidRDefault="00F17DFE" w:rsidP="060CF631">
      <w:pPr>
        <w:pStyle w:val="Konnaopomba-besedilo"/>
        <w:spacing w:line="300" w:lineRule="atLeast"/>
        <w:rPr>
          <w:rFonts w:cs="Arial"/>
        </w:rPr>
      </w:pPr>
      <w:r w:rsidRPr="0088744D">
        <w:rPr>
          <w:rFonts w:cs="Arial"/>
        </w:rPr>
        <w:t>Izvajalec</w:t>
      </w:r>
      <w:r w:rsidR="002E684F" w:rsidRPr="0088744D">
        <w:rPr>
          <w:rFonts w:cs="Arial"/>
        </w:rPr>
        <w:t xml:space="preserve"> mora dobaviti </w:t>
      </w:r>
      <w:r w:rsidR="00180156" w:rsidRPr="0088744D">
        <w:rPr>
          <w:rFonts w:cs="Arial"/>
        </w:rPr>
        <w:t xml:space="preserve">vso opremo za postavitev in priključevanje celic v </w:t>
      </w:r>
      <w:r w:rsidR="61F49869" w:rsidRPr="0088744D">
        <w:rPr>
          <w:rFonts w:cs="Arial"/>
        </w:rPr>
        <w:t>dobavljenem ohišju razdelilne postaje</w:t>
      </w:r>
      <w:r w:rsidR="00180156" w:rsidRPr="0088744D">
        <w:rPr>
          <w:rFonts w:cs="Arial"/>
        </w:rPr>
        <w:t xml:space="preserve"> ali drugačno ohišje skladno z zahtevami </w:t>
      </w:r>
      <w:r w:rsidR="00D71114" w:rsidRPr="0088744D">
        <w:rPr>
          <w:rFonts w:cs="Arial"/>
        </w:rPr>
        <w:t>proizvajalc</w:t>
      </w:r>
      <w:r w:rsidR="00180156" w:rsidRPr="0088744D">
        <w:rPr>
          <w:rFonts w:cs="Arial"/>
        </w:rPr>
        <w:t>a</w:t>
      </w:r>
      <w:r w:rsidR="00D71114" w:rsidRPr="0088744D">
        <w:rPr>
          <w:rFonts w:cs="Arial"/>
        </w:rPr>
        <w:t xml:space="preserve"> celic</w:t>
      </w:r>
      <w:r w:rsidR="002E684F" w:rsidRPr="0088744D">
        <w:rPr>
          <w:rFonts w:cs="Arial"/>
        </w:rPr>
        <w:t>.</w:t>
      </w:r>
    </w:p>
    <w:p w14:paraId="01AD8B5A" w14:textId="37DA29D1" w:rsidR="002E684F" w:rsidRPr="008D6424" w:rsidRDefault="002E684F" w:rsidP="00B37E1E">
      <w:pPr>
        <w:pStyle w:val="Konnaopomba-besedilo"/>
        <w:spacing w:line="300" w:lineRule="atLeast"/>
        <w:rPr>
          <w:rFonts w:cs="Arial"/>
        </w:rPr>
      </w:pPr>
    </w:p>
    <w:p w14:paraId="7E4A0920" w14:textId="1D7A7423" w:rsidR="002E684F" w:rsidRPr="008D6424" w:rsidRDefault="002E684F" w:rsidP="000A4D4D">
      <w:pPr>
        <w:rPr>
          <w:rFonts w:cs="Arial"/>
          <w:b/>
        </w:rPr>
      </w:pPr>
      <w:r w:rsidRPr="008D6424">
        <w:rPr>
          <w:rFonts w:cs="Arial"/>
          <w:b/>
        </w:rPr>
        <w:t>Signalizacija</w:t>
      </w:r>
      <w:r w:rsidR="00180156" w:rsidRPr="008D6424">
        <w:rPr>
          <w:rFonts w:cs="Arial"/>
          <w:b/>
        </w:rPr>
        <w:t>, meritve in zaščita</w:t>
      </w:r>
    </w:p>
    <w:p w14:paraId="794D1EE9" w14:textId="375669C8" w:rsidR="002E684F" w:rsidRPr="008D6424" w:rsidRDefault="002E684F" w:rsidP="000E485A">
      <w:pPr>
        <w:pStyle w:val="Konnaopomba-besedilo"/>
        <w:spacing w:line="300" w:lineRule="atLeast"/>
        <w:rPr>
          <w:rFonts w:cs="Arial"/>
        </w:rPr>
      </w:pPr>
      <w:r w:rsidRPr="008D6424">
        <w:rPr>
          <w:rFonts w:cs="Arial"/>
        </w:rPr>
        <w:t>Signali iz posameznih stikalnih</w:t>
      </w:r>
      <w:r w:rsidR="0047131A" w:rsidRPr="008D6424">
        <w:rPr>
          <w:rFonts w:cs="Arial"/>
        </w:rPr>
        <w:t>, zaščitnih</w:t>
      </w:r>
      <w:r w:rsidRPr="008D6424">
        <w:rPr>
          <w:rFonts w:cs="Arial"/>
        </w:rPr>
        <w:t xml:space="preserve"> in nadzornih elementov posamezne celice (potencialno prosti kontakti) morajo biti pripeljani na skupno za to namenjeno letev </w:t>
      </w:r>
      <w:r w:rsidR="00C91136" w:rsidRPr="008D6424">
        <w:rPr>
          <w:rFonts w:cs="Arial"/>
        </w:rPr>
        <w:t>in</w:t>
      </w:r>
      <w:r w:rsidR="00A57CA9" w:rsidRPr="008D6424">
        <w:rPr>
          <w:rFonts w:cs="Arial"/>
        </w:rPr>
        <w:t xml:space="preserve"> povezani na </w:t>
      </w:r>
      <w:r w:rsidRPr="008D6424">
        <w:rPr>
          <w:rFonts w:cs="Arial"/>
        </w:rPr>
        <w:t>sistem vodenja.</w:t>
      </w:r>
    </w:p>
    <w:p w14:paraId="3946FC9C" w14:textId="77701DE7" w:rsidR="00E96E46" w:rsidRPr="008D6424" w:rsidRDefault="002E684F" w:rsidP="00B37E1E">
      <w:pPr>
        <w:pStyle w:val="Konnaopomba-besedilo"/>
        <w:spacing w:line="300" w:lineRule="atLeast"/>
        <w:rPr>
          <w:rFonts w:cs="Arial"/>
        </w:rPr>
      </w:pPr>
      <w:r w:rsidRPr="008D6424">
        <w:rPr>
          <w:rFonts w:cs="Arial"/>
        </w:rPr>
        <w:t>V ranžirnih omaricah posameznih celic mora biti pripravljeno ustrezno število priključnih mest za merilne oziroma zaščitne tokokroge. Napetostni tokokrogi morajo imeti za vsak priključek ločene zaščitne avtomate, tokovne zanke pa mostične zveze.</w:t>
      </w:r>
    </w:p>
    <w:p w14:paraId="10B67E4B" w14:textId="7428A4D4" w:rsidR="0026599B" w:rsidRPr="008D6424" w:rsidRDefault="00A212F5" w:rsidP="00C4748F">
      <w:pPr>
        <w:pStyle w:val="Naslov3"/>
        <w:rPr>
          <w:rFonts w:ascii="Arial" w:hAnsi="Arial" w:cs="Arial"/>
        </w:rPr>
      </w:pPr>
      <w:bookmarkStart w:id="143" w:name="_Toc215054692"/>
      <w:bookmarkStart w:id="144" w:name="_Toc221801515"/>
      <w:bookmarkStart w:id="145" w:name="_Toc58899733"/>
      <w:bookmarkStart w:id="146" w:name="_Toc371679520"/>
      <w:r w:rsidRPr="008D6424">
        <w:rPr>
          <w:rFonts w:ascii="Arial" w:hAnsi="Arial" w:cs="Arial"/>
        </w:rPr>
        <w:t>O</w:t>
      </w:r>
      <w:r w:rsidR="008C3F9C" w:rsidRPr="008D6424">
        <w:rPr>
          <w:rFonts w:ascii="Arial" w:hAnsi="Arial" w:cs="Arial"/>
          <w:caps w:val="0"/>
        </w:rPr>
        <w:t>stala elektro oprema</w:t>
      </w:r>
      <w:bookmarkEnd w:id="143"/>
      <w:bookmarkEnd w:id="144"/>
      <w:r w:rsidR="008C3F9C" w:rsidRPr="008D6424">
        <w:rPr>
          <w:rFonts w:ascii="Arial" w:hAnsi="Arial" w:cs="Arial"/>
          <w:caps w:val="0"/>
        </w:rPr>
        <w:t xml:space="preserve"> </w:t>
      </w:r>
      <w:bookmarkEnd w:id="145"/>
      <w:bookmarkEnd w:id="146"/>
    </w:p>
    <w:p w14:paraId="02DAA4AF" w14:textId="50C4EA4D" w:rsidR="002E684F" w:rsidRPr="0088744D" w:rsidRDefault="78DB47E4" w:rsidP="060CF631">
      <w:pPr>
        <w:pStyle w:val="Konnaopomba-besedilo"/>
        <w:spacing w:line="300" w:lineRule="atLeast"/>
        <w:rPr>
          <w:rFonts w:cs="Arial"/>
        </w:rPr>
      </w:pPr>
      <w:r w:rsidRPr="0088744D">
        <w:rPr>
          <w:rFonts w:cs="Arial"/>
        </w:rPr>
        <w:t>Ohišje razdelilne postaje</w:t>
      </w:r>
      <w:r w:rsidR="00F10B7E" w:rsidRPr="0088744D">
        <w:rPr>
          <w:rFonts w:cs="Arial"/>
        </w:rPr>
        <w:t xml:space="preserve"> z </w:t>
      </w:r>
      <w:r w:rsidR="00882617" w:rsidRPr="0088744D">
        <w:rPr>
          <w:rFonts w:cs="Arial"/>
        </w:rPr>
        <w:t>NN in SN opremo ter opremo vodenja, zaščite</w:t>
      </w:r>
      <w:r w:rsidR="005D51EB" w:rsidRPr="0088744D">
        <w:rPr>
          <w:rFonts w:cs="Arial"/>
        </w:rPr>
        <w:t>,</w:t>
      </w:r>
      <w:r w:rsidR="00882617" w:rsidRPr="0088744D">
        <w:rPr>
          <w:rFonts w:cs="Arial"/>
        </w:rPr>
        <w:t xml:space="preserve"> meritev</w:t>
      </w:r>
      <w:r w:rsidR="005D51EB" w:rsidRPr="0088744D">
        <w:rPr>
          <w:rFonts w:cs="Arial"/>
        </w:rPr>
        <w:t>, telekomunikacij ipd.</w:t>
      </w:r>
      <w:r w:rsidR="00882617" w:rsidRPr="0088744D">
        <w:rPr>
          <w:rFonts w:cs="Arial"/>
        </w:rPr>
        <w:t xml:space="preserve"> mora biti opremlje</w:t>
      </w:r>
      <w:r w:rsidR="00F10B7E" w:rsidRPr="0088744D">
        <w:rPr>
          <w:rFonts w:cs="Arial"/>
        </w:rPr>
        <w:t>n</w:t>
      </w:r>
      <w:r w:rsidR="6D7D0433" w:rsidRPr="0088744D">
        <w:rPr>
          <w:rFonts w:cs="Arial"/>
        </w:rPr>
        <w:t>o</w:t>
      </w:r>
      <w:r w:rsidR="00882617" w:rsidRPr="0088744D">
        <w:rPr>
          <w:rFonts w:cs="Arial"/>
        </w:rPr>
        <w:t xml:space="preserve"> z ustrezno inštalacijo </w:t>
      </w:r>
      <w:r w:rsidR="00707FD2" w:rsidRPr="0088744D">
        <w:rPr>
          <w:rFonts w:cs="Arial"/>
        </w:rPr>
        <w:t xml:space="preserve">za </w:t>
      </w:r>
      <w:r w:rsidR="00882617" w:rsidRPr="0088744D">
        <w:rPr>
          <w:rFonts w:cs="Arial"/>
        </w:rPr>
        <w:t>mal</w:t>
      </w:r>
      <w:r w:rsidR="00707FD2" w:rsidRPr="0088744D">
        <w:rPr>
          <w:rFonts w:cs="Arial"/>
        </w:rPr>
        <w:t>o</w:t>
      </w:r>
      <w:r w:rsidR="00882617" w:rsidRPr="0088744D">
        <w:rPr>
          <w:rFonts w:cs="Arial"/>
        </w:rPr>
        <w:t xml:space="preserve"> moč</w:t>
      </w:r>
      <w:r w:rsidR="00707FD2" w:rsidRPr="0088744D">
        <w:rPr>
          <w:rFonts w:cs="Arial"/>
        </w:rPr>
        <w:t xml:space="preserve"> in</w:t>
      </w:r>
      <w:r w:rsidR="00882617" w:rsidRPr="0088744D">
        <w:rPr>
          <w:rFonts w:cs="Arial"/>
        </w:rPr>
        <w:t xml:space="preserve"> razsvetljav</w:t>
      </w:r>
      <w:r w:rsidR="00707FD2" w:rsidRPr="0088744D">
        <w:rPr>
          <w:rFonts w:cs="Arial"/>
        </w:rPr>
        <w:t>o</w:t>
      </w:r>
      <w:r w:rsidR="00882617" w:rsidRPr="0088744D">
        <w:rPr>
          <w:rFonts w:cs="Arial"/>
        </w:rPr>
        <w:t xml:space="preserve">, </w:t>
      </w:r>
      <w:r w:rsidR="00707FD2" w:rsidRPr="0088744D">
        <w:rPr>
          <w:rFonts w:cs="Arial"/>
        </w:rPr>
        <w:t xml:space="preserve">sistem za </w:t>
      </w:r>
      <w:r w:rsidR="00BF1CEC" w:rsidRPr="0088744D">
        <w:rPr>
          <w:rFonts w:cs="Arial"/>
        </w:rPr>
        <w:t>javljanj</w:t>
      </w:r>
      <w:r w:rsidR="00707FD2" w:rsidRPr="0088744D">
        <w:rPr>
          <w:rFonts w:cs="Arial"/>
        </w:rPr>
        <w:t>e</w:t>
      </w:r>
      <w:r w:rsidR="00BF1CEC" w:rsidRPr="0088744D">
        <w:rPr>
          <w:rFonts w:cs="Arial"/>
        </w:rPr>
        <w:t xml:space="preserve"> požara</w:t>
      </w:r>
      <w:r w:rsidR="00443EDC" w:rsidRPr="0088744D">
        <w:rPr>
          <w:rFonts w:cs="Arial"/>
        </w:rPr>
        <w:t>, protivlomn</w:t>
      </w:r>
      <w:r w:rsidR="00707FD2" w:rsidRPr="0088744D">
        <w:rPr>
          <w:rFonts w:cs="Arial"/>
        </w:rPr>
        <w:t>i</w:t>
      </w:r>
      <w:r w:rsidR="00443EDC" w:rsidRPr="0088744D">
        <w:rPr>
          <w:rFonts w:cs="Arial"/>
        </w:rPr>
        <w:t xml:space="preserve"> sistem</w:t>
      </w:r>
      <w:r w:rsidR="00707FD2" w:rsidRPr="0088744D">
        <w:rPr>
          <w:rFonts w:cs="Arial"/>
        </w:rPr>
        <w:t>om, vremensko postajo</w:t>
      </w:r>
      <w:r w:rsidR="00BF1CEC" w:rsidRPr="0088744D">
        <w:rPr>
          <w:rFonts w:cs="Arial"/>
        </w:rPr>
        <w:t>,</w:t>
      </w:r>
      <w:r w:rsidR="00707FD2" w:rsidRPr="0088744D">
        <w:rPr>
          <w:rFonts w:cs="Arial"/>
        </w:rPr>
        <w:t xml:space="preserve"> videonadzornim </w:t>
      </w:r>
      <w:r w:rsidR="00BF1CEC" w:rsidRPr="0088744D">
        <w:rPr>
          <w:rFonts w:cs="Arial"/>
        </w:rPr>
        <w:t xml:space="preserve"> </w:t>
      </w:r>
      <w:r w:rsidR="00707FD2" w:rsidRPr="0088744D">
        <w:rPr>
          <w:rFonts w:cs="Arial"/>
        </w:rPr>
        <w:t xml:space="preserve">sistemom, ogrevanjem </w:t>
      </w:r>
      <w:r w:rsidR="00882617" w:rsidRPr="0088744D">
        <w:rPr>
          <w:rFonts w:cs="Arial"/>
        </w:rPr>
        <w:t>in ventilacij</w:t>
      </w:r>
      <w:r w:rsidR="00707FD2" w:rsidRPr="0088744D">
        <w:rPr>
          <w:rFonts w:cs="Arial"/>
        </w:rPr>
        <w:t>o</w:t>
      </w:r>
      <w:r w:rsidR="00882617" w:rsidRPr="0088744D">
        <w:rPr>
          <w:rFonts w:cs="Arial"/>
        </w:rPr>
        <w:t xml:space="preserve"> </w:t>
      </w:r>
      <w:r w:rsidR="00E05194" w:rsidRPr="0088744D">
        <w:rPr>
          <w:rFonts w:cs="Arial"/>
        </w:rPr>
        <w:t>ter</w:t>
      </w:r>
      <w:r w:rsidR="00882617" w:rsidRPr="0088744D">
        <w:rPr>
          <w:rFonts w:cs="Arial"/>
        </w:rPr>
        <w:t xml:space="preserve"> klimatizacij</w:t>
      </w:r>
      <w:r w:rsidR="00707FD2" w:rsidRPr="0088744D">
        <w:rPr>
          <w:rFonts w:cs="Arial"/>
        </w:rPr>
        <w:t>o</w:t>
      </w:r>
      <w:r w:rsidR="00882617" w:rsidRPr="0088744D">
        <w:rPr>
          <w:rFonts w:cs="Arial"/>
        </w:rPr>
        <w:t xml:space="preserve">. </w:t>
      </w:r>
    </w:p>
    <w:p w14:paraId="4F37E228" w14:textId="0546C651" w:rsidR="0091727B" w:rsidRPr="008D6424" w:rsidRDefault="0091727B" w:rsidP="0091727B">
      <w:pPr>
        <w:pStyle w:val="Konnaopomba-besedilo"/>
        <w:spacing w:line="300" w:lineRule="atLeast"/>
        <w:rPr>
          <w:rFonts w:cs="Arial"/>
        </w:rPr>
      </w:pPr>
      <w:r w:rsidRPr="008D6424">
        <w:rPr>
          <w:rFonts w:cs="Arial"/>
        </w:rPr>
        <w:t>Obseg v skladu s to specifikacijo zajema načrtovanje, izdelavo, montažo, preizkušanje, dobavo, postavitev na lokaciji, preizkušanje in zagon sistemov.</w:t>
      </w:r>
    </w:p>
    <w:p w14:paraId="7164070C" w14:textId="39E45F0D" w:rsidR="0026599B" w:rsidRPr="008D6424" w:rsidRDefault="0026599B" w:rsidP="0091727B">
      <w:pPr>
        <w:pStyle w:val="Konnaopomba-besedilo"/>
        <w:spacing w:line="300" w:lineRule="atLeast"/>
        <w:rPr>
          <w:rFonts w:cs="Arial"/>
          <w:b/>
          <w:bCs/>
        </w:rPr>
      </w:pPr>
      <w:r w:rsidRPr="008D6424">
        <w:rPr>
          <w:rFonts w:cs="Arial"/>
          <w:b/>
          <w:bCs/>
        </w:rPr>
        <w:t>Mala moč in razsvetljava</w:t>
      </w:r>
    </w:p>
    <w:p w14:paraId="233C47B4" w14:textId="13E00848" w:rsidR="0091727B" w:rsidRPr="008D6424" w:rsidRDefault="0091727B" w:rsidP="0091727B">
      <w:pPr>
        <w:pStyle w:val="Konnaopomba-besedilo"/>
        <w:spacing w:line="300" w:lineRule="atLeast"/>
        <w:rPr>
          <w:rFonts w:cs="Arial"/>
        </w:rPr>
      </w:pPr>
      <w:r w:rsidRPr="060CF631">
        <w:rPr>
          <w:rFonts w:cs="Arial"/>
        </w:rPr>
        <w:t>Malo moč in razsvetljavo sestavljajo, razdelilnik male moči</w:t>
      </w:r>
      <w:r w:rsidR="007717B9" w:rsidRPr="060CF631">
        <w:rPr>
          <w:rFonts w:cs="Arial"/>
        </w:rPr>
        <w:t>,</w:t>
      </w:r>
      <w:r w:rsidRPr="060CF631">
        <w:rPr>
          <w:rFonts w:cs="Arial"/>
        </w:rPr>
        <w:t xml:space="preserve"> </w:t>
      </w:r>
      <w:r w:rsidR="00E05194" w:rsidRPr="060CF631">
        <w:rPr>
          <w:rFonts w:cs="Arial"/>
        </w:rPr>
        <w:t xml:space="preserve">razsvetljava v </w:t>
      </w:r>
      <w:r w:rsidR="7D9D765F" w:rsidRPr="060CF631">
        <w:rPr>
          <w:rFonts w:cs="Arial"/>
        </w:rPr>
        <w:t>ohišju razdelilne postaje</w:t>
      </w:r>
      <w:r w:rsidR="00E05194" w:rsidRPr="060CF631">
        <w:rPr>
          <w:rFonts w:cs="Arial"/>
        </w:rPr>
        <w:t xml:space="preserve"> ali drugem ohišju</w:t>
      </w:r>
      <w:r w:rsidRPr="060CF631">
        <w:rPr>
          <w:rFonts w:cs="Arial"/>
        </w:rPr>
        <w:t xml:space="preserve">, </w:t>
      </w:r>
      <w:r w:rsidR="00E05194" w:rsidRPr="060CF631">
        <w:rPr>
          <w:rFonts w:cs="Arial"/>
        </w:rPr>
        <w:t xml:space="preserve">zunanja razsvetljava pred vhodi v </w:t>
      </w:r>
      <w:r w:rsidR="5A838807" w:rsidRPr="060CF631">
        <w:rPr>
          <w:rFonts w:cs="Arial"/>
        </w:rPr>
        <w:t>ohišje razdelilne postaje</w:t>
      </w:r>
      <w:r w:rsidR="00E05194" w:rsidRPr="060CF631">
        <w:rPr>
          <w:rFonts w:cs="Arial"/>
        </w:rPr>
        <w:t xml:space="preserve">, </w:t>
      </w:r>
      <w:r w:rsidRPr="060CF631">
        <w:rPr>
          <w:rFonts w:cs="Arial"/>
        </w:rPr>
        <w:t>električne vtičnice</w:t>
      </w:r>
      <w:r w:rsidR="00E05194" w:rsidRPr="060CF631">
        <w:rPr>
          <w:rFonts w:cs="Arial"/>
        </w:rPr>
        <w:t xml:space="preserve"> na priročnih mestih za vzdrževanje (</w:t>
      </w:r>
      <w:r w:rsidR="2E5289BC" w:rsidRPr="060CF631">
        <w:rPr>
          <w:rFonts w:cs="Arial"/>
        </w:rPr>
        <w:t>ohišje razdelilne postaje</w:t>
      </w:r>
      <w:r w:rsidR="00E05194" w:rsidRPr="060CF631">
        <w:rPr>
          <w:rFonts w:cs="Arial"/>
        </w:rPr>
        <w:t>, omare z elektro opremo ipd.)</w:t>
      </w:r>
      <w:r w:rsidRPr="060CF631">
        <w:rPr>
          <w:rFonts w:cs="Arial"/>
        </w:rPr>
        <w:t xml:space="preserve">, </w:t>
      </w:r>
      <w:r w:rsidR="003D2747" w:rsidRPr="060CF631">
        <w:rPr>
          <w:rFonts w:cs="Arial"/>
        </w:rPr>
        <w:t xml:space="preserve">kabelske povezave, </w:t>
      </w:r>
      <w:r w:rsidRPr="060CF631">
        <w:rPr>
          <w:rFonts w:cs="Arial"/>
        </w:rPr>
        <w:t xml:space="preserve">vodi in oprema, vključno z montažnimi konstrukcijami in palicami ter  razsvetljavo obeh cestnih vhodov na območje </w:t>
      </w:r>
      <w:r w:rsidR="003B0312" w:rsidRPr="060CF631">
        <w:rPr>
          <w:rFonts w:cs="Arial"/>
        </w:rPr>
        <w:t>SE</w:t>
      </w:r>
      <w:r w:rsidRPr="060CF631">
        <w:rPr>
          <w:rFonts w:cs="Arial"/>
        </w:rPr>
        <w:t>.</w:t>
      </w:r>
      <w:r w:rsidR="003D2747" w:rsidRPr="060CF631">
        <w:rPr>
          <w:rFonts w:cs="Arial"/>
        </w:rPr>
        <w:t xml:space="preserve"> Vse z ustreznimi krmilnimi in stikalnimi elementi.</w:t>
      </w:r>
    </w:p>
    <w:p w14:paraId="0061FD55" w14:textId="549C8CF6" w:rsidR="0026599B" w:rsidRPr="0088744D" w:rsidRDefault="28B780C2" w:rsidP="060CF631">
      <w:pPr>
        <w:pStyle w:val="Konnaopomba-besedilo"/>
        <w:spacing w:line="300" w:lineRule="atLeast"/>
        <w:rPr>
          <w:rFonts w:cs="Arial"/>
        </w:rPr>
      </w:pPr>
      <w:r w:rsidRPr="0088744D">
        <w:rPr>
          <w:rFonts w:cs="Arial"/>
        </w:rPr>
        <w:t>Ohišje razdelilne postaje</w:t>
      </w:r>
      <w:r w:rsidR="0026599B" w:rsidRPr="0088744D">
        <w:rPr>
          <w:rFonts w:cs="Arial"/>
        </w:rPr>
        <w:t xml:space="preserve"> mora biti v prostoru z NN opremo in vodenjem opremljen</w:t>
      </w:r>
      <w:r w:rsidR="4316CA19" w:rsidRPr="0088744D">
        <w:rPr>
          <w:rFonts w:cs="Arial"/>
        </w:rPr>
        <w:t>o</w:t>
      </w:r>
      <w:r w:rsidR="0026599B" w:rsidRPr="0088744D">
        <w:rPr>
          <w:rFonts w:cs="Arial"/>
        </w:rPr>
        <w:t xml:space="preserve"> tudi s svetilko varnostne razsvetljave z lastno baterijo in polnilcem, ki zagotavljajo najmanj </w:t>
      </w:r>
      <w:r w:rsidR="003D2747" w:rsidRPr="0088744D">
        <w:rPr>
          <w:rFonts w:cs="Arial"/>
        </w:rPr>
        <w:t>1</w:t>
      </w:r>
      <w:r w:rsidR="0026599B" w:rsidRPr="0088744D">
        <w:rPr>
          <w:rFonts w:cs="Arial"/>
        </w:rPr>
        <w:t xml:space="preserve"> </w:t>
      </w:r>
      <w:r w:rsidR="003D2747" w:rsidRPr="0088744D">
        <w:rPr>
          <w:rFonts w:cs="Arial"/>
        </w:rPr>
        <w:t>urno</w:t>
      </w:r>
      <w:r w:rsidR="0026599B" w:rsidRPr="0088744D">
        <w:rPr>
          <w:rFonts w:cs="Arial"/>
        </w:rPr>
        <w:t xml:space="preserve"> delovanje.</w:t>
      </w:r>
    </w:p>
    <w:p w14:paraId="5A97795D" w14:textId="61DBC6C7" w:rsidR="0091727B" w:rsidRDefault="0091727B" w:rsidP="0091727B">
      <w:pPr>
        <w:pStyle w:val="Konnaopomba-besedilo"/>
        <w:spacing w:line="300" w:lineRule="atLeast"/>
        <w:rPr>
          <w:rFonts w:cs="Arial"/>
        </w:rPr>
      </w:pPr>
      <w:r w:rsidRPr="0CB432C5">
        <w:rPr>
          <w:rFonts w:cs="Arial"/>
        </w:rPr>
        <w:t xml:space="preserve">Sistem osvetlitve mora biti zasnovan v skladu z ustreznimi standardi / smernicami za podobne objekte. Razsvetljava mora biti zasnovana na LED tehnologiji, trajna nočna osvetlitev ni predvidena. Zunanja razsvetljava mora biti </w:t>
      </w:r>
      <w:r w:rsidR="0026599B" w:rsidRPr="0CB432C5">
        <w:rPr>
          <w:rFonts w:cs="Arial"/>
        </w:rPr>
        <w:t>temperature 3000 K in se mora prižigati preko ročni</w:t>
      </w:r>
      <w:r w:rsidR="003D2747" w:rsidRPr="0CB432C5">
        <w:rPr>
          <w:rFonts w:cs="Arial"/>
        </w:rPr>
        <w:t>h</w:t>
      </w:r>
      <w:r w:rsidR="0026599B" w:rsidRPr="0CB432C5">
        <w:rPr>
          <w:rFonts w:cs="Arial"/>
        </w:rPr>
        <w:t xml:space="preserve"> stikal</w:t>
      </w:r>
      <w:r w:rsidR="003D2747" w:rsidRPr="0CB432C5">
        <w:rPr>
          <w:rFonts w:cs="Arial"/>
        </w:rPr>
        <w:t xml:space="preserve"> ter ne sme biti usmerjena v nebo</w:t>
      </w:r>
      <w:r w:rsidR="000C0F5E" w:rsidRPr="0CB432C5">
        <w:rPr>
          <w:rFonts w:cs="Arial"/>
        </w:rPr>
        <w:t xml:space="preserve">. Zunanja razsvetljava mora biti skladna z uredbo o svetlobnem </w:t>
      </w:r>
      <w:r w:rsidR="33957648" w:rsidRPr="0CB432C5">
        <w:rPr>
          <w:rFonts w:cs="Arial"/>
        </w:rPr>
        <w:t>onesnaževanju</w:t>
      </w:r>
      <w:r w:rsidR="000C0F5E" w:rsidRPr="0CB432C5">
        <w:rPr>
          <w:rFonts w:cs="Arial"/>
        </w:rPr>
        <w:t xml:space="preserve">. </w:t>
      </w:r>
    </w:p>
    <w:p w14:paraId="0A6DFF35" w14:textId="77777777" w:rsidR="00E31315" w:rsidRDefault="00E31315" w:rsidP="0091727B">
      <w:pPr>
        <w:pStyle w:val="Konnaopomba-besedilo"/>
        <w:spacing w:line="300" w:lineRule="atLeast"/>
        <w:rPr>
          <w:rFonts w:cs="Arial"/>
        </w:rPr>
      </w:pPr>
    </w:p>
    <w:p w14:paraId="271C9411" w14:textId="77777777" w:rsidR="00E31315" w:rsidRPr="008D6424" w:rsidRDefault="00E31315" w:rsidP="0091727B">
      <w:pPr>
        <w:pStyle w:val="Konnaopomba-besedilo"/>
        <w:spacing w:line="300" w:lineRule="atLeast"/>
        <w:rPr>
          <w:rFonts w:cs="Arial"/>
        </w:rPr>
      </w:pPr>
    </w:p>
    <w:p w14:paraId="27BF520C" w14:textId="77777777" w:rsidR="003D2747" w:rsidRPr="008D6424" w:rsidRDefault="003D2747" w:rsidP="003D2747">
      <w:pPr>
        <w:pStyle w:val="Konnaopomba-besedilo"/>
        <w:spacing w:line="300" w:lineRule="atLeast"/>
        <w:rPr>
          <w:rFonts w:cs="Arial"/>
          <w:b/>
          <w:bCs/>
        </w:rPr>
      </w:pPr>
      <w:r w:rsidRPr="008D6424">
        <w:rPr>
          <w:rFonts w:cs="Arial"/>
          <w:b/>
          <w:bCs/>
        </w:rPr>
        <w:t>Ventilacija, ogrevanje in hlajenje</w:t>
      </w:r>
    </w:p>
    <w:p w14:paraId="71BB4C3B" w14:textId="7A0A1F31" w:rsidR="003D2747" w:rsidRPr="008D6424" w:rsidRDefault="003D2747" w:rsidP="060CF631">
      <w:pPr>
        <w:pStyle w:val="Konnaopomba-besedilo"/>
        <w:spacing w:line="300" w:lineRule="atLeast"/>
        <w:rPr>
          <w:rFonts w:cs="Arial"/>
          <w:highlight w:val="yellow"/>
        </w:rPr>
      </w:pPr>
      <w:r w:rsidRPr="0088744D">
        <w:rPr>
          <w:rFonts w:cs="Arial"/>
        </w:rPr>
        <w:t xml:space="preserve">Dobava vključuje dobavo vseh ventilatorjev, grelnikov in po potrebi klimatizacijskih naprav, njihovih puhal, kanalov in drugih ventilacijskih konstrukcij, zračnih ventilov, dušilcev zraka, vstopnih in izstopnih žaluzij, cevnih sistemov, napajanja, krmiljenja itd. kot je potrebno, da so sistemi v vseh pogledih popolni in zadovoljivi za varno in zanesljivo delovanje opreme v </w:t>
      </w:r>
      <w:r w:rsidR="456DFA6E" w:rsidRPr="0088744D">
        <w:rPr>
          <w:rFonts w:cs="Arial"/>
        </w:rPr>
        <w:t>ohišju razdelilne postaje</w:t>
      </w:r>
      <w:r w:rsidRPr="0088744D">
        <w:rPr>
          <w:rFonts w:cs="Arial"/>
        </w:rPr>
        <w:t>. Delovanje naprav oziroma alarmi morajo biti signalizirani v sistem vodenja</w:t>
      </w:r>
      <w:r w:rsidR="00456539" w:rsidRPr="0088744D">
        <w:rPr>
          <w:rFonts w:cs="Arial"/>
        </w:rPr>
        <w:t xml:space="preserve"> - SCADA</w:t>
      </w:r>
      <w:r w:rsidRPr="060CF631">
        <w:rPr>
          <w:rFonts w:cs="Arial"/>
          <w:highlight w:val="yellow"/>
        </w:rPr>
        <w:t>.</w:t>
      </w:r>
    </w:p>
    <w:p w14:paraId="6468392D" w14:textId="5C1B2B8F" w:rsidR="00707FD2" w:rsidRPr="008D6424" w:rsidRDefault="00282A3D" w:rsidP="003D2747">
      <w:pPr>
        <w:pStyle w:val="Konnaopomba-besedilo"/>
        <w:spacing w:line="300" w:lineRule="atLeast"/>
        <w:rPr>
          <w:rFonts w:cs="Arial"/>
        </w:rPr>
      </w:pPr>
      <w:r w:rsidRPr="008D6424">
        <w:rPr>
          <w:rFonts w:cs="Arial"/>
        </w:rPr>
        <w:t>Ventilacija,</w:t>
      </w:r>
      <w:r w:rsidR="00707FD2" w:rsidRPr="008D6424">
        <w:rPr>
          <w:rFonts w:cs="Arial"/>
        </w:rPr>
        <w:t xml:space="preserve"> ogreva</w:t>
      </w:r>
      <w:r w:rsidR="00A00550" w:rsidRPr="008D6424">
        <w:rPr>
          <w:rFonts w:cs="Arial"/>
        </w:rPr>
        <w:t>lne</w:t>
      </w:r>
      <w:r w:rsidR="00707FD2" w:rsidRPr="008D6424">
        <w:rPr>
          <w:rFonts w:cs="Arial"/>
        </w:rPr>
        <w:t xml:space="preserve"> in hladiln</w:t>
      </w:r>
      <w:r w:rsidR="00A00550" w:rsidRPr="008D6424">
        <w:rPr>
          <w:rFonts w:cs="Arial"/>
        </w:rPr>
        <w:t>e</w:t>
      </w:r>
      <w:r w:rsidR="00707FD2" w:rsidRPr="008D6424">
        <w:rPr>
          <w:rFonts w:cs="Arial"/>
        </w:rPr>
        <w:t xml:space="preserve"> naprav</w:t>
      </w:r>
      <w:r w:rsidR="00A00550" w:rsidRPr="008D6424">
        <w:rPr>
          <w:rFonts w:cs="Arial"/>
        </w:rPr>
        <w:t>e</w:t>
      </w:r>
      <w:r w:rsidR="00707FD2" w:rsidRPr="008D6424">
        <w:rPr>
          <w:rFonts w:cs="Arial"/>
        </w:rPr>
        <w:t xml:space="preserve"> mora</w:t>
      </w:r>
      <w:r w:rsidR="00A00550" w:rsidRPr="008D6424">
        <w:rPr>
          <w:rFonts w:cs="Arial"/>
        </w:rPr>
        <w:t>jo</w:t>
      </w:r>
      <w:r w:rsidR="00707FD2" w:rsidRPr="008D6424">
        <w:rPr>
          <w:rFonts w:cs="Arial"/>
        </w:rPr>
        <w:t xml:space="preserve"> biti načrtovan</w:t>
      </w:r>
      <w:r w:rsidR="00A00550" w:rsidRPr="008D6424">
        <w:rPr>
          <w:rFonts w:cs="Arial"/>
        </w:rPr>
        <w:t>e</w:t>
      </w:r>
      <w:r w:rsidR="00707FD2" w:rsidRPr="008D6424">
        <w:rPr>
          <w:rFonts w:cs="Arial"/>
        </w:rPr>
        <w:t xml:space="preserve"> tako, da temperatura prostorov z opremo ali omar ne preseže dovoljene</w:t>
      </w:r>
      <w:r w:rsidR="00D00C7E" w:rsidRPr="008D6424">
        <w:rPr>
          <w:rFonts w:cs="Arial"/>
        </w:rPr>
        <w:t xml:space="preserve">ga temperaturnega delovanja posamezne opreme. </w:t>
      </w:r>
    </w:p>
    <w:p w14:paraId="2D400701" w14:textId="7A3F685F" w:rsidR="004261BD" w:rsidRPr="008D6424" w:rsidRDefault="004261BD" w:rsidP="00B37E1E">
      <w:pPr>
        <w:pStyle w:val="Konnaopomba-besedilo"/>
        <w:spacing w:line="300" w:lineRule="atLeast"/>
        <w:rPr>
          <w:rFonts w:cs="Arial"/>
        </w:rPr>
      </w:pPr>
      <w:bookmarkStart w:id="147" w:name="_Hlk78281866"/>
      <w:r w:rsidRPr="008D6424">
        <w:rPr>
          <w:rFonts w:cs="Arial"/>
        </w:rPr>
        <w:t>Klimatizacija v</w:t>
      </w:r>
      <w:r w:rsidR="00372E50" w:rsidRPr="008D6424">
        <w:rPr>
          <w:rFonts w:cs="Arial"/>
        </w:rPr>
        <w:t xml:space="preserve"> prostoru TK opreme mora biti v redundant</w:t>
      </w:r>
      <w:r w:rsidR="00AA40B9" w:rsidRPr="008D6424">
        <w:rPr>
          <w:rFonts w:cs="Arial"/>
        </w:rPr>
        <w:t>ni izvedbi.</w:t>
      </w:r>
    </w:p>
    <w:p w14:paraId="19DAEC45" w14:textId="3B3FD276" w:rsidR="00D72EE2" w:rsidRPr="008D6424" w:rsidRDefault="0060104A" w:rsidP="00B37E1E">
      <w:pPr>
        <w:pStyle w:val="Konnaopomba-besedilo"/>
        <w:spacing w:line="300" w:lineRule="atLeast"/>
        <w:rPr>
          <w:rFonts w:cs="Arial"/>
        </w:rPr>
      </w:pPr>
      <w:r w:rsidRPr="008D6424">
        <w:rPr>
          <w:rFonts w:cs="Arial"/>
        </w:rPr>
        <w:t xml:space="preserve">Za obratovanje opreme se mora zagotoviti temperatura prostorov </w:t>
      </w:r>
      <w:r w:rsidR="009A25D6" w:rsidRPr="008D6424">
        <w:rPr>
          <w:rFonts w:cs="Arial"/>
        </w:rPr>
        <w:t xml:space="preserve">med 20°C in 25°C. </w:t>
      </w:r>
      <w:r w:rsidR="0099555B" w:rsidRPr="008D6424">
        <w:rPr>
          <w:rFonts w:cs="Arial"/>
        </w:rPr>
        <w:t>Temperature v nobenem prostoru ne smejo presegati temperaturnih vrednosti od 35°C navzgor.</w:t>
      </w:r>
    </w:p>
    <w:p w14:paraId="4DDA674E" w14:textId="0011380C" w:rsidR="00560F31" w:rsidRPr="008D6424" w:rsidRDefault="1FEE374D" w:rsidP="00560F31">
      <w:pPr>
        <w:pStyle w:val="Konnaopomba-besedilo"/>
        <w:spacing w:line="300" w:lineRule="atLeast"/>
        <w:rPr>
          <w:rFonts w:cs="Arial"/>
          <w:b/>
          <w:bCs/>
        </w:rPr>
      </w:pPr>
      <w:r w:rsidRPr="060CF631">
        <w:rPr>
          <w:rFonts w:cs="Arial"/>
          <w:b/>
          <w:bCs/>
        </w:rPr>
        <w:t>S</w:t>
      </w:r>
      <w:r w:rsidR="00560F31" w:rsidRPr="060CF631">
        <w:rPr>
          <w:rFonts w:cs="Arial"/>
          <w:b/>
          <w:bCs/>
        </w:rPr>
        <w:t>istem javljanja požara</w:t>
      </w:r>
    </w:p>
    <w:p w14:paraId="086651A9" w14:textId="787356E1" w:rsidR="00882617" w:rsidRPr="0088744D" w:rsidRDefault="5FAD818F" w:rsidP="060CF631">
      <w:pPr>
        <w:pStyle w:val="Konnaopomba-besedilo"/>
        <w:spacing w:line="300" w:lineRule="atLeast"/>
        <w:rPr>
          <w:rFonts w:cs="Arial"/>
        </w:rPr>
      </w:pPr>
      <w:r w:rsidRPr="0088744D">
        <w:rPr>
          <w:rFonts w:cs="Arial"/>
        </w:rPr>
        <w:t>Ohišje razdelilne postaje</w:t>
      </w:r>
      <w:r w:rsidR="00BC29EE" w:rsidRPr="0088744D">
        <w:rPr>
          <w:rFonts w:cs="Arial"/>
        </w:rPr>
        <w:t xml:space="preserve"> mora biti opremljen</w:t>
      </w:r>
      <w:r w:rsidR="0125B6BD" w:rsidRPr="0088744D">
        <w:rPr>
          <w:rFonts w:cs="Arial"/>
        </w:rPr>
        <w:t>o</w:t>
      </w:r>
      <w:r w:rsidR="00BC29EE" w:rsidRPr="0088744D">
        <w:rPr>
          <w:rFonts w:cs="Arial"/>
        </w:rPr>
        <w:t xml:space="preserve"> z lokalnim sistemom javljanja požara, ki bo omogočal povezavo v center </w:t>
      </w:r>
      <w:r w:rsidR="005F5741" w:rsidRPr="0088744D">
        <w:rPr>
          <w:rFonts w:cs="Arial"/>
        </w:rPr>
        <w:t>vodenja DEM</w:t>
      </w:r>
      <w:r w:rsidR="00BC29EE" w:rsidRPr="0088744D">
        <w:rPr>
          <w:rFonts w:cs="Arial"/>
        </w:rPr>
        <w:t>. Povezava med sistemoma mora biti omogočena v sklopu predvidenih optičnih p</w:t>
      </w:r>
      <w:r w:rsidR="007815D6" w:rsidRPr="0088744D">
        <w:rPr>
          <w:rFonts w:cs="Arial"/>
        </w:rPr>
        <w:t>o</w:t>
      </w:r>
      <w:r w:rsidR="00BC29EE" w:rsidRPr="0088744D">
        <w:rPr>
          <w:rFonts w:cs="Arial"/>
        </w:rPr>
        <w:t>vezav.</w:t>
      </w:r>
      <w:r w:rsidR="00E56C00" w:rsidRPr="0088744D">
        <w:rPr>
          <w:rFonts w:cs="Arial"/>
        </w:rPr>
        <w:t xml:space="preserve"> Glej poglavje </w:t>
      </w:r>
      <w:r w:rsidR="00E56C00" w:rsidRPr="0088744D">
        <w:rPr>
          <w:rFonts w:cs="Arial"/>
        </w:rPr>
        <w:fldChar w:fldCharType="begin"/>
      </w:r>
      <w:r w:rsidR="00E56C00" w:rsidRPr="0088744D">
        <w:rPr>
          <w:rFonts w:cs="Arial"/>
        </w:rPr>
        <w:instrText xml:space="preserve"> REF _Ref155949397 \r \h </w:instrText>
      </w:r>
      <w:r w:rsidR="008D6424" w:rsidRPr="0088744D">
        <w:rPr>
          <w:rFonts w:cs="Arial"/>
        </w:rPr>
        <w:instrText xml:space="preserve"> \* MERGEFORMAT </w:instrText>
      </w:r>
      <w:r w:rsidR="00E56C00" w:rsidRPr="0088744D">
        <w:rPr>
          <w:rFonts w:cs="Arial"/>
        </w:rPr>
      </w:r>
      <w:r w:rsidR="00E56C00" w:rsidRPr="0088744D">
        <w:rPr>
          <w:rFonts w:cs="Arial"/>
        </w:rPr>
        <w:fldChar w:fldCharType="separate"/>
      </w:r>
      <w:r w:rsidR="0012573F" w:rsidRPr="0088744D">
        <w:rPr>
          <w:rFonts w:cs="Arial"/>
        </w:rPr>
        <w:t>4.2.9</w:t>
      </w:r>
      <w:r w:rsidR="00E56C00" w:rsidRPr="0088744D">
        <w:rPr>
          <w:rFonts w:cs="Arial"/>
        </w:rPr>
        <w:fldChar w:fldCharType="end"/>
      </w:r>
      <w:r w:rsidR="00E56C00" w:rsidRPr="0088744D">
        <w:rPr>
          <w:rFonts w:cs="Arial"/>
        </w:rPr>
        <w:t>.</w:t>
      </w:r>
    </w:p>
    <w:p w14:paraId="144327B5" w14:textId="71863140" w:rsidR="00BF1CEC" w:rsidRPr="008D6424" w:rsidRDefault="00A212F5" w:rsidP="00C4748F">
      <w:pPr>
        <w:pStyle w:val="Naslov3"/>
        <w:rPr>
          <w:rFonts w:ascii="Arial" w:hAnsi="Arial" w:cs="Arial"/>
        </w:rPr>
      </w:pPr>
      <w:bookmarkStart w:id="148" w:name="_Toc215054693"/>
      <w:bookmarkStart w:id="149" w:name="_Toc221801516"/>
      <w:bookmarkEnd w:id="147"/>
      <w:r w:rsidRPr="008D6424">
        <w:rPr>
          <w:rFonts w:ascii="Arial" w:hAnsi="Arial" w:cs="Arial"/>
        </w:rPr>
        <w:t>V</w:t>
      </w:r>
      <w:r w:rsidR="000C0F5E" w:rsidRPr="008D6424">
        <w:rPr>
          <w:rFonts w:ascii="Arial" w:hAnsi="Arial" w:cs="Arial"/>
          <w:caps w:val="0"/>
        </w:rPr>
        <w:t>remenska postaja</w:t>
      </w:r>
      <w:bookmarkEnd w:id="148"/>
      <w:bookmarkEnd w:id="149"/>
    </w:p>
    <w:p w14:paraId="09699E0C" w14:textId="533E207D" w:rsidR="00BF1CEC" w:rsidRPr="008D6424" w:rsidRDefault="00B32C64" w:rsidP="00BF1CEC">
      <w:pPr>
        <w:pStyle w:val="Konnaopomba-besedilo"/>
        <w:spacing w:line="300" w:lineRule="atLeast"/>
        <w:rPr>
          <w:rFonts w:cs="Arial"/>
        </w:rPr>
      </w:pPr>
      <w:r w:rsidRPr="008D6424">
        <w:rPr>
          <w:rFonts w:cs="Arial"/>
        </w:rPr>
        <w:t xml:space="preserve">Vremenska postaja mora biti </w:t>
      </w:r>
      <w:r w:rsidR="00207599" w:rsidRPr="008D6424">
        <w:rPr>
          <w:rFonts w:cs="Arial"/>
        </w:rPr>
        <w:t>postavljena na</w:t>
      </w:r>
      <w:r w:rsidRPr="008D6424">
        <w:rPr>
          <w:rFonts w:cs="Arial"/>
        </w:rPr>
        <w:t xml:space="preserve"> </w:t>
      </w:r>
      <w:r w:rsidR="003B0312" w:rsidRPr="008D6424">
        <w:rPr>
          <w:rFonts w:cs="Arial"/>
        </w:rPr>
        <w:t>SE</w:t>
      </w:r>
      <w:r w:rsidR="00207599" w:rsidRPr="008D6424">
        <w:rPr>
          <w:rFonts w:cs="Arial"/>
        </w:rPr>
        <w:t xml:space="preserve"> ZOOP</w:t>
      </w:r>
      <w:r w:rsidRPr="008D6424">
        <w:rPr>
          <w:rFonts w:cs="Arial"/>
        </w:rPr>
        <w:t xml:space="preserve">. </w:t>
      </w:r>
      <w:r w:rsidR="00207599" w:rsidRPr="008D6424">
        <w:rPr>
          <w:rFonts w:cs="Arial"/>
        </w:rPr>
        <w:t>V</w:t>
      </w:r>
      <w:r w:rsidR="00BF1CEC" w:rsidRPr="008D6424">
        <w:rPr>
          <w:rFonts w:cs="Arial"/>
        </w:rPr>
        <w:t>remensk</w:t>
      </w:r>
      <w:r w:rsidR="003D2747" w:rsidRPr="008D6424">
        <w:rPr>
          <w:rFonts w:cs="Arial"/>
        </w:rPr>
        <w:t>o</w:t>
      </w:r>
      <w:r w:rsidR="00BF1CEC" w:rsidRPr="008D6424">
        <w:rPr>
          <w:rFonts w:cs="Arial"/>
        </w:rPr>
        <w:t xml:space="preserve"> postaj</w:t>
      </w:r>
      <w:r w:rsidR="003D2747" w:rsidRPr="008D6424">
        <w:rPr>
          <w:rFonts w:cs="Arial"/>
        </w:rPr>
        <w:t>o</w:t>
      </w:r>
      <w:r w:rsidR="00BF1CEC" w:rsidRPr="008D6424">
        <w:rPr>
          <w:rFonts w:cs="Arial"/>
        </w:rPr>
        <w:t xml:space="preserve"> </w:t>
      </w:r>
      <w:r w:rsidR="00C51D57" w:rsidRPr="008D6424">
        <w:rPr>
          <w:rFonts w:cs="Arial"/>
        </w:rPr>
        <w:t xml:space="preserve">sestavlja oprema skladna z  </w:t>
      </w:r>
      <w:r w:rsidR="00881B56" w:rsidRPr="008D6424">
        <w:rPr>
          <w:rFonts w:cs="Arial"/>
        </w:rPr>
        <w:t>IEC 61724-1:20</w:t>
      </w:r>
      <w:r w:rsidR="0065411A">
        <w:rPr>
          <w:rFonts w:cs="Arial"/>
        </w:rPr>
        <w:t>21</w:t>
      </w:r>
      <w:r w:rsidR="00C51D57" w:rsidRPr="008D6424">
        <w:rPr>
          <w:rFonts w:cs="Arial"/>
        </w:rPr>
        <w:t xml:space="preserve"> (</w:t>
      </w:r>
      <w:r w:rsidR="00881B56" w:rsidRPr="008D6424">
        <w:rPr>
          <w:rFonts w:cs="Arial"/>
        </w:rPr>
        <w:t>class A</w:t>
      </w:r>
      <w:r w:rsidR="00C51D57" w:rsidRPr="008D6424">
        <w:rPr>
          <w:rFonts w:cs="Arial"/>
        </w:rPr>
        <w:t>):</w:t>
      </w:r>
    </w:p>
    <w:p w14:paraId="33E0E5C3" w14:textId="3D369F50" w:rsidR="00BF1CEC" w:rsidRPr="008D6424" w:rsidRDefault="003D2747" w:rsidP="001F037A">
      <w:pPr>
        <w:pStyle w:val="Konnaopomba-besedilo"/>
        <w:numPr>
          <w:ilvl w:val="0"/>
          <w:numId w:val="50"/>
        </w:numPr>
        <w:spacing w:line="300" w:lineRule="atLeast"/>
        <w:rPr>
          <w:rFonts w:cs="Arial"/>
        </w:rPr>
      </w:pPr>
      <w:r w:rsidRPr="008D6424">
        <w:rPr>
          <w:rFonts w:cs="Arial"/>
        </w:rPr>
        <w:t>t</w:t>
      </w:r>
      <w:r w:rsidR="00BF1CEC" w:rsidRPr="008D6424">
        <w:rPr>
          <w:rFonts w:cs="Arial"/>
        </w:rPr>
        <w:t>emperaturni senzor z zaščito pred sevanjem</w:t>
      </w:r>
      <w:r w:rsidRPr="008D6424">
        <w:rPr>
          <w:rFonts w:cs="Arial"/>
        </w:rPr>
        <w:t>,</w:t>
      </w:r>
    </w:p>
    <w:p w14:paraId="55DB348B" w14:textId="0500D416" w:rsidR="00BF1CEC" w:rsidRPr="008D6424" w:rsidRDefault="00E56C00" w:rsidP="001F037A">
      <w:pPr>
        <w:pStyle w:val="Konnaopomba-besedilo"/>
        <w:numPr>
          <w:ilvl w:val="0"/>
          <w:numId w:val="50"/>
        </w:numPr>
        <w:spacing w:line="300" w:lineRule="atLeast"/>
        <w:rPr>
          <w:rFonts w:cs="Arial"/>
        </w:rPr>
      </w:pPr>
      <w:r w:rsidRPr="008D6424">
        <w:rPr>
          <w:rFonts w:cs="Arial"/>
        </w:rPr>
        <w:t xml:space="preserve">vsaj 3 </w:t>
      </w:r>
      <w:r w:rsidR="003D2747" w:rsidRPr="008D6424">
        <w:rPr>
          <w:rFonts w:cs="Arial"/>
        </w:rPr>
        <w:t>t</w:t>
      </w:r>
      <w:r w:rsidR="00BF1CEC" w:rsidRPr="008D6424">
        <w:rPr>
          <w:rFonts w:cs="Arial"/>
        </w:rPr>
        <w:t>emperaturni</w:t>
      </w:r>
      <w:r w:rsidRPr="008D6424">
        <w:rPr>
          <w:rFonts w:cs="Arial"/>
        </w:rPr>
        <w:t>h</w:t>
      </w:r>
      <w:r w:rsidR="00BF1CEC" w:rsidRPr="008D6424">
        <w:rPr>
          <w:rFonts w:cs="Arial"/>
        </w:rPr>
        <w:t xml:space="preserve"> senzor</w:t>
      </w:r>
      <w:r w:rsidRPr="008D6424">
        <w:rPr>
          <w:rFonts w:cs="Arial"/>
        </w:rPr>
        <w:t>jev</w:t>
      </w:r>
      <w:r w:rsidR="00BF1CEC" w:rsidRPr="008D6424">
        <w:rPr>
          <w:rFonts w:cs="Arial"/>
        </w:rPr>
        <w:t xml:space="preserve"> </w:t>
      </w:r>
      <w:r w:rsidR="006342B7" w:rsidRPr="008D6424">
        <w:rPr>
          <w:rFonts w:cs="Arial"/>
        </w:rPr>
        <w:t>na</w:t>
      </w:r>
      <w:r w:rsidR="00BF1CEC" w:rsidRPr="008D6424">
        <w:rPr>
          <w:rFonts w:cs="Arial"/>
        </w:rPr>
        <w:t xml:space="preserve"> </w:t>
      </w:r>
      <w:r w:rsidR="003B0312" w:rsidRPr="008D6424">
        <w:rPr>
          <w:rFonts w:cs="Arial"/>
        </w:rPr>
        <w:t>FN</w:t>
      </w:r>
      <w:r w:rsidRPr="008D6424">
        <w:rPr>
          <w:rFonts w:cs="Arial"/>
        </w:rPr>
        <w:t xml:space="preserve"> </w:t>
      </w:r>
      <w:r w:rsidR="00BF1CEC" w:rsidRPr="008D6424">
        <w:rPr>
          <w:rFonts w:cs="Arial"/>
        </w:rPr>
        <w:t>modul</w:t>
      </w:r>
      <w:r w:rsidRPr="008D6424">
        <w:rPr>
          <w:rFonts w:cs="Arial"/>
        </w:rPr>
        <w:t>ih</w:t>
      </w:r>
      <w:r w:rsidR="003D2747" w:rsidRPr="008D6424">
        <w:rPr>
          <w:rFonts w:cs="Arial"/>
        </w:rPr>
        <w:t>,</w:t>
      </w:r>
    </w:p>
    <w:p w14:paraId="557B9601" w14:textId="0BD4F396" w:rsidR="00BF1CEC" w:rsidRPr="008D6424" w:rsidRDefault="00E56C00" w:rsidP="001F037A">
      <w:pPr>
        <w:pStyle w:val="Konnaopomba-besedilo"/>
        <w:numPr>
          <w:ilvl w:val="0"/>
          <w:numId w:val="50"/>
        </w:numPr>
        <w:spacing w:line="300" w:lineRule="atLeast"/>
        <w:rPr>
          <w:rFonts w:cs="Arial"/>
        </w:rPr>
      </w:pPr>
      <w:r w:rsidRPr="008D6424">
        <w:rPr>
          <w:rFonts w:cs="Arial"/>
        </w:rPr>
        <w:t xml:space="preserve">2 </w:t>
      </w:r>
      <w:r w:rsidR="003D2747" w:rsidRPr="008D6424">
        <w:rPr>
          <w:rFonts w:cs="Arial"/>
        </w:rPr>
        <w:t>s</w:t>
      </w:r>
      <w:r w:rsidR="00BF1CEC" w:rsidRPr="008D6424">
        <w:rPr>
          <w:rFonts w:cs="Arial"/>
        </w:rPr>
        <w:t>enzor</w:t>
      </w:r>
      <w:r w:rsidRPr="008D6424">
        <w:rPr>
          <w:rFonts w:cs="Arial"/>
        </w:rPr>
        <w:t>ja</w:t>
      </w:r>
      <w:r w:rsidR="00BF1CEC" w:rsidRPr="008D6424">
        <w:rPr>
          <w:rFonts w:cs="Arial"/>
        </w:rPr>
        <w:t xml:space="preserve"> sončnega sevanja (nagnjen na ravnino </w:t>
      </w:r>
      <w:r w:rsidR="003B0312" w:rsidRPr="008D6424">
        <w:rPr>
          <w:rFonts w:cs="Arial"/>
        </w:rPr>
        <w:t>FN</w:t>
      </w:r>
      <w:r w:rsidR="00BF1CEC" w:rsidRPr="008D6424">
        <w:rPr>
          <w:rFonts w:cs="Arial"/>
        </w:rPr>
        <w:t xml:space="preserve"> modula in vodoravno)</w:t>
      </w:r>
      <w:r w:rsidR="006342B7" w:rsidRPr="008D6424">
        <w:rPr>
          <w:rFonts w:cs="Arial"/>
        </w:rPr>
        <w:t xml:space="preserve">, </w:t>
      </w:r>
      <w:r w:rsidR="00881B56" w:rsidRPr="008D6424">
        <w:rPr>
          <w:rFonts w:cs="Arial"/>
        </w:rPr>
        <w:t xml:space="preserve">ISO 9060  </w:t>
      </w:r>
      <w:r w:rsidR="00C51D57" w:rsidRPr="008D6424">
        <w:rPr>
          <w:rFonts w:cs="Arial"/>
        </w:rPr>
        <w:t>(</w:t>
      </w:r>
      <w:r w:rsidR="00881B56" w:rsidRPr="008D6424">
        <w:rPr>
          <w:rFonts w:cs="Arial"/>
        </w:rPr>
        <w:t>spectrally flat Class A</w:t>
      </w:r>
      <w:r w:rsidR="00C51D57" w:rsidRPr="008D6424">
        <w:rPr>
          <w:rFonts w:cs="Arial"/>
        </w:rPr>
        <w:t>)</w:t>
      </w:r>
      <w:r w:rsidR="003D2747" w:rsidRPr="008D6424">
        <w:rPr>
          <w:rFonts w:cs="Arial"/>
        </w:rPr>
        <w:t>,</w:t>
      </w:r>
    </w:p>
    <w:p w14:paraId="01369895" w14:textId="3A1C9F2B" w:rsidR="00BF1CEC" w:rsidRPr="008D6424" w:rsidRDefault="003D2747" w:rsidP="001F037A">
      <w:pPr>
        <w:pStyle w:val="Konnaopomba-besedilo"/>
        <w:numPr>
          <w:ilvl w:val="0"/>
          <w:numId w:val="50"/>
        </w:numPr>
        <w:spacing w:line="300" w:lineRule="atLeast"/>
        <w:rPr>
          <w:rFonts w:cs="Arial"/>
        </w:rPr>
      </w:pPr>
      <w:r w:rsidRPr="008D6424">
        <w:rPr>
          <w:rFonts w:cs="Arial"/>
        </w:rPr>
        <w:t>s</w:t>
      </w:r>
      <w:r w:rsidR="00BF1CEC" w:rsidRPr="008D6424">
        <w:rPr>
          <w:rFonts w:cs="Arial"/>
        </w:rPr>
        <w:t>enzor, ki prikazuje hitrost in smer vetra itd.</w:t>
      </w:r>
    </w:p>
    <w:p w14:paraId="052211A2" w14:textId="2B2EC50C" w:rsidR="0073165F" w:rsidRPr="008D6424" w:rsidRDefault="0065411A" w:rsidP="001F037A">
      <w:pPr>
        <w:pStyle w:val="Konnaopomba-besedilo"/>
        <w:numPr>
          <w:ilvl w:val="0"/>
          <w:numId w:val="50"/>
        </w:numPr>
        <w:spacing w:line="300" w:lineRule="atLeast"/>
        <w:rPr>
          <w:rFonts w:cs="Arial"/>
        </w:rPr>
      </w:pPr>
      <w:r>
        <w:rPr>
          <w:rFonts w:cs="Arial"/>
        </w:rPr>
        <w:t>1</w:t>
      </w:r>
      <w:r w:rsidR="00F02213" w:rsidRPr="008D6424">
        <w:rPr>
          <w:rFonts w:cs="Arial"/>
        </w:rPr>
        <w:t xml:space="preserve"> senzor zaprašenosti</w:t>
      </w:r>
      <w:r w:rsidR="00AC626C" w:rsidRPr="008D6424">
        <w:rPr>
          <w:rFonts w:cs="Arial"/>
        </w:rPr>
        <w:t xml:space="preserve"> (npr.: </w:t>
      </w:r>
      <w:r w:rsidR="00576F80" w:rsidRPr="008D6424">
        <w:rPr>
          <w:rFonts w:cs="Arial"/>
        </w:rPr>
        <w:t>K</w:t>
      </w:r>
      <w:r w:rsidR="00D440C4" w:rsidRPr="008D6424">
        <w:rPr>
          <w:rFonts w:cs="Arial"/>
        </w:rPr>
        <w:t xml:space="preserve">IPP&amp;ZONEN </w:t>
      </w:r>
      <w:r w:rsidR="00576F80" w:rsidRPr="008D6424">
        <w:rPr>
          <w:rFonts w:cs="Arial"/>
        </w:rPr>
        <w:t>DustIQ Soiling Monitoring System</w:t>
      </w:r>
      <w:r w:rsidR="00AC626C" w:rsidRPr="008D6424">
        <w:rPr>
          <w:rFonts w:cs="Arial"/>
        </w:rPr>
        <w:t>)</w:t>
      </w:r>
      <w:r w:rsidR="00D440C4" w:rsidRPr="008D6424">
        <w:rPr>
          <w:rFonts w:cs="Arial"/>
        </w:rPr>
        <w:t>.</w:t>
      </w:r>
      <w:r w:rsidR="00F02213" w:rsidRPr="008D6424">
        <w:rPr>
          <w:rFonts w:cs="Arial"/>
        </w:rPr>
        <w:t xml:space="preserve"> </w:t>
      </w:r>
    </w:p>
    <w:p w14:paraId="034AA795" w14:textId="186FF747" w:rsidR="00BF1CEC" w:rsidRPr="008D6424" w:rsidRDefault="00BF1CEC" w:rsidP="00BF1CEC">
      <w:pPr>
        <w:pStyle w:val="Konnaopomba-besedilo"/>
        <w:spacing w:line="300" w:lineRule="atLeast"/>
        <w:rPr>
          <w:rFonts w:cs="Arial"/>
        </w:rPr>
      </w:pPr>
      <w:r w:rsidRPr="008D6424">
        <w:rPr>
          <w:rFonts w:cs="Arial"/>
        </w:rPr>
        <w:t xml:space="preserve">Sistem za spremljanje mora biti povezan z vremensko postajo s pomočjo digitalnih / analognih vhodov, ki omogočajo zbiranje podatkov, ki jih senzorji shranijo s </w:t>
      </w:r>
      <w:r w:rsidR="003D2747" w:rsidRPr="008D6424">
        <w:rPr>
          <w:rFonts w:cs="Arial"/>
        </w:rPr>
        <w:t xml:space="preserve">pomočjo </w:t>
      </w:r>
      <w:r w:rsidR="00C51D57" w:rsidRPr="008D6424">
        <w:rPr>
          <w:rFonts w:cs="Arial"/>
        </w:rPr>
        <w:t xml:space="preserve">ustrezne </w:t>
      </w:r>
      <w:r w:rsidRPr="008D6424">
        <w:rPr>
          <w:rFonts w:cs="Arial"/>
        </w:rPr>
        <w:t>programsk</w:t>
      </w:r>
      <w:r w:rsidR="003D2747" w:rsidRPr="008D6424">
        <w:rPr>
          <w:rFonts w:cs="Arial"/>
        </w:rPr>
        <w:t>e</w:t>
      </w:r>
      <w:r w:rsidRPr="008D6424">
        <w:rPr>
          <w:rFonts w:cs="Arial"/>
        </w:rPr>
        <w:t xml:space="preserve"> oprem</w:t>
      </w:r>
      <w:r w:rsidR="003D2747" w:rsidRPr="008D6424">
        <w:rPr>
          <w:rFonts w:cs="Arial"/>
        </w:rPr>
        <w:t>e</w:t>
      </w:r>
      <w:r w:rsidRPr="008D6424">
        <w:rPr>
          <w:rFonts w:cs="Arial"/>
        </w:rPr>
        <w:t>.</w:t>
      </w:r>
      <w:r w:rsidR="00E56C00" w:rsidRPr="008D6424">
        <w:rPr>
          <w:rFonts w:cs="Arial"/>
        </w:rPr>
        <w:t xml:space="preserve"> Podatki vremenske postaje se morajo v realnem času prenašati v</w:t>
      </w:r>
      <w:r w:rsidR="0069004C" w:rsidRPr="008D6424">
        <w:rPr>
          <w:rFonts w:cs="Arial"/>
        </w:rPr>
        <w:t xml:space="preserve"> centralni</w:t>
      </w:r>
      <w:r w:rsidR="00E56C00" w:rsidRPr="008D6424">
        <w:rPr>
          <w:rFonts w:cs="Arial"/>
        </w:rPr>
        <w:t xml:space="preserve"> sistem vodenja (</w:t>
      </w:r>
      <w:r w:rsidR="0069004C" w:rsidRPr="008D6424">
        <w:rPr>
          <w:rFonts w:cs="Arial"/>
        </w:rPr>
        <w:t>CNS</w:t>
      </w:r>
      <w:r w:rsidR="00E56C00" w:rsidRPr="008D6424">
        <w:rPr>
          <w:rFonts w:cs="Arial"/>
        </w:rPr>
        <w:t>)</w:t>
      </w:r>
      <w:r w:rsidR="007779A6" w:rsidRPr="008D6424">
        <w:rPr>
          <w:rFonts w:cs="Arial"/>
        </w:rPr>
        <w:t xml:space="preserve">, </w:t>
      </w:r>
      <w:r w:rsidR="00E56C00" w:rsidRPr="008D6424">
        <w:rPr>
          <w:rFonts w:cs="Arial"/>
        </w:rPr>
        <w:t>kjer se omogoči njihov</w:t>
      </w:r>
      <w:r w:rsidR="00B57A01" w:rsidRPr="008D6424">
        <w:rPr>
          <w:rFonts w:cs="Arial"/>
        </w:rPr>
        <w:t xml:space="preserve"> prikaz in</w:t>
      </w:r>
      <w:r w:rsidR="00E56C00" w:rsidRPr="008D6424">
        <w:rPr>
          <w:rFonts w:cs="Arial"/>
        </w:rPr>
        <w:t xml:space="preserve"> shranjevanje z nastavljivo periodo vzorčenja.</w:t>
      </w:r>
      <w:r w:rsidR="00B57A01" w:rsidRPr="008D6424">
        <w:rPr>
          <w:rFonts w:cs="Arial"/>
        </w:rPr>
        <w:t xml:space="preserve"> Podatke vremenske postaje se uporabi tudi za izračunavanje kazalcev delovanja sistema </w:t>
      </w:r>
      <w:r w:rsidR="003B0312" w:rsidRPr="008D6424">
        <w:rPr>
          <w:rFonts w:cs="Arial"/>
        </w:rPr>
        <w:t>SE</w:t>
      </w:r>
      <w:r w:rsidR="00B57A01" w:rsidRPr="008D6424">
        <w:rPr>
          <w:rFonts w:cs="Arial"/>
        </w:rPr>
        <w:t xml:space="preserve"> (izkoristki ipd.).</w:t>
      </w:r>
    </w:p>
    <w:p w14:paraId="5DF34D2A" w14:textId="69A57F1D" w:rsidR="00BF1CEC" w:rsidRPr="008D6424" w:rsidRDefault="00BF1CEC" w:rsidP="00BF1CEC">
      <w:pPr>
        <w:pStyle w:val="Konnaopomba-besedilo"/>
        <w:spacing w:line="300" w:lineRule="atLeast"/>
        <w:rPr>
          <w:rFonts w:cs="Arial"/>
        </w:rPr>
      </w:pPr>
      <w:r w:rsidRPr="008D6424">
        <w:rPr>
          <w:rFonts w:cs="Arial"/>
        </w:rPr>
        <w:t xml:space="preserve">Poročilo o podrobnem projektiranju sistema, ki ga je </w:t>
      </w:r>
      <w:r w:rsidR="00C51D57" w:rsidRPr="008D6424">
        <w:rPr>
          <w:rFonts w:cs="Arial"/>
        </w:rPr>
        <w:t>I</w:t>
      </w:r>
      <w:r w:rsidRPr="008D6424">
        <w:rPr>
          <w:rFonts w:cs="Arial"/>
        </w:rPr>
        <w:t>zvajalec dolžan predložiti Naročniku, mora vsebovati, vendar ni omejeno na naslednje podrobnosti o opremi vremenske postaje:</w:t>
      </w:r>
    </w:p>
    <w:p w14:paraId="59E41CF9" w14:textId="652DCF83" w:rsidR="00BF1CEC" w:rsidRPr="008D6424" w:rsidRDefault="003D2747" w:rsidP="001F037A">
      <w:pPr>
        <w:pStyle w:val="Konnaopomba-besedilo"/>
        <w:numPr>
          <w:ilvl w:val="0"/>
          <w:numId w:val="51"/>
        </w:numPr>
        <w:spacing w:line="300" w:lineRule="atLeast"/>
        <w:rPr>
          <w:rFonts w:cs="Arial"/>
        </w:rPr>
      </w:pPr>
      <w:r w:rsidRPr="008D6424">
        <w:rPr>
          <w:rFonts w:cs="Arial"/>
        </w:rPr>
        <w:t>p</w:t>
      </w:r>
      <w:r w:rsidR="00BF1CEC" w:rsidRPr="008D6424">
        <w:rPr>
          <w:rFonts w:cs="Arial"/>
        </w:rPr>
        <w:t>odrobn</w:t>
      </w:r>
      <w:r w:rsidRPr="008D6424">
        <w:rPr>
          <w:rFonts w:cs="Arial"/>
        </w:rPr>
        <w:t>e</w:t>
      </w:r>
      <w:r w:rsidR="00BF1CEC" w:rsidRPr="008D6424">
        <w:rPr>
          <w:rFonts w:cs="Arial"/>
        </w:rPr>
        <w:t xml:space="preserve"> tehničn</w:t>
      </w:r>
      <w:r w:rsidRPr="008D6424">
        <w:rPr>
          <w:rFonts w:cs="Arial"/>
        </w:rPr>
        <w:t>e</w:t>
      </w:r>
      <w:r w:rsidR="00BF1CEC" w:rsidRPr="008D6424">
        <w:rPr>
          <w:rFonts w:cs="Arial"/>
        </w:rPr>
        <w:t xml:space="preserve"> specifikacij</w:t>
      </w:r>
      <w:r w:rsidRPr="008D6424">
        <w:rPr>
          <w:rFonts w:cs="Arial"/>
        </w:rPr>
        <w:t>e,</w:t>
      </w:r>
    </w:p>
    <w:p w14:paraId="1F3858B2" w14:textId="132DF572" w:rsidR="00BF1CEC" w:rsidRPr="008D6424" w:rsidRDefault="003D2747" w:rsidP="001F037A">
      <w:pPr>
        <w:pStyle w:val="Konnaopomba-besedilo"/>
        <w:numPr>
          <w:ilvl w:val="0"/>
          <w:numId w:val="51"/>
        </w:numPr>
        <w:spacing w:line="300" w:lineRule="atLeast"/>
        <w:rPr>
          <w:rFonts w:cs="Arial"/>
        </w:rPr>
      </w:pPr>
      <w:r w:rsidRPr="008D6424">
        <w:rPr>
          <w:rFonts w:cs="Arial"/>
        </w:rPr>
        <w:t>p</w:t>
      </w:r>
      <w:r w:rsidR="00BF1CEC" w:rsidRPr="008D6424">
        <w:rPr>
          <w:rFonts w:cs="Arial"/>
        </w:rPr>
        <w:t xml:space="preserve">otrebne risbe </w:t>
      </w:r>
      <w:r w:rsidRPr="008D6424">
        <w:rPr>
          <w:rFonts w:cs="Arial"/>
        </w:rPr>
        <w:t xml:space="preserve">in ostale prikaze </w:t>
      </w:r>
      <w:r w:rsidR="00BF1CEC" w:rsidRPr="008D6424">
        <w:rPr>
          <w:rFonts w:cs="Arial"/>
        </w:rPr>
        <w:t>itd.</w:t>
      </w:r>
    </w:p>
    <w:p w14:paraId="6992E24D" w14:textId="187B6A16" w:rsidR="00BA195C" w:rsidRPr="008D6424" w:rsidRDefault="00BF1CEC" w:rsidP="00BF1CEC">
      <w:pPr>
        <w:pStyle w:val="Konnaopomba-besedilo"/>
        <w:spacing w:line="300" w:lineRule="atLeast"/>
        <w:rPr>
          <w:rFonts w:cs="Arial"/>
        </w:rPr>
      </w:pPr>
      <w:r w:rsidRPr="008D6424">
        <w:rPr>
          <w:rFonts w:cs="Arial"/>
        </w:rPr>
        <w:lastRenderedPageBreak/>
        <w:t>Specifikacij</w:t>
      </w:r>
      <w:r w:rsidR="00BA195C" w:rsidRPr="008D6424">
        <w:rPr>
          <w:rFonts w:cs="Arial"/>
        </w:rPr>
        <w:t>e</w:t>
      </w:r>
      <w:r w:rsidRPr="008D6424">
        <w:rPr>
          <w:rFonts w:cs="Arial"/>
        </w:rPr>
        <w:t xml:space="preserve">, ki jih predloži </w:t>
      </w:r>
      <w:r w:rsidR="00F17DFE" w:rsidRPr="008D6424">
        <w:rPr>
          <w:rFonts w:cs="Arial"/>
        </w:rPr>
        <w:t>Izvajalec</w:t>
      </w:r>
      <w:r w:rsidRPr="008D6424">
        <w:rPr>
          <w:rFonts w:cs="Arial"/>
        </w:rPr>
        <w:t>, bo</w:t>
      </w:r>
      <w:r w:rsidR="00BA195C" w:rsidRPr="008D6424">
        <w:rPr>
          <w:rFonts w:cs="Arial"/>
        </w:rPr>
        <w:t xml:space="preserve"> pregledal in </w:t>
      </w:r>
      <w:r w:rsidRPr="008D6424">
        <w:rPr>
          <w:rFonts w:cs="Arial"/>
        </w:rPr>
        <w:t>odobril</w:t>
      </w:r>
      <w:r w:rsidR="00BA195C" w:rsidRPr="008D6424">
        <w:rPr>
          <w:rFonts w:cs="Arial"/>
        </w:rPr>
        <w:t xml:space="preserve"> Naročnik</w:t>
      </w:r>
      <w:r w:rsidRPr="008D6424">
        <w:rPr>
          <w:rFonts w:cs="Arial"/>
        </w:rPr>
        <w:t xml:space="preserve">. Izvajalec lahko izdelek dostavi na </w:t>
      </w:r>
      <w:r w:rsidR="00BA195C" w:rsidRPr="008D6424">
        <w:rPr>
          <w:rFonts w:cs="Arial"/>
        </w:rPr>
        <w:t>lokacijo</w:t>
      </w:r>
      <w:r w:rsidRPr="008D6424">
        <w:rPr>
          <w:rFonts w:cs="Arial"/>
        </w:rPr>
        <w:t xml:space="preserve"> šele po prejemu </w:t>
      </w:r>
      <w:r w:rsidR="00BA195C" w:rsidRPr="008D6424">
        <w:rPr>
          <w:rFonts w:cs="Arial"/>
        </w:rPr>
        <w:t>pisne</w:t>
      </w:r>
      <w:r w:rsidRPr="008D6424">
        <w:rPr>
          <w:rFonts w:cs="Arial"/>
        </w:rPr>
        <w:t xml:space="preserve"> odobritve </w:t>
      </w:r>
      <w:r w:rsidR="00BA195C" w:rsidRPr="008D6424">
        <w:rPr>
          <w:rFonts w:cs="Arial"/>
        </w:rPr>
        <w:t>Naročnika</w:t>
      </w:r>
      <w:r w:rsidRPr="008D6424">
        <w:rPr>
          <w:rFonts w:cs="Arial"/>
        </w:rPr>
        <w:t>.</w:t>
      </w:r>
    </w:p>
    <w:p w14:paraId="0AC6C29A" w14:textId="10037DFA" w:rsidR="00BA195C" w:rsidRPr="008D6424" w:rsidRDefault="00A212F5" w:rsidP="00C4748F">
      <w:pPr>
        <w:pStyle w:val="Naslov3"/>
        <w:rPr>
          <w:rFonts w:ascii="Arial" w:hAnsi="Arial" w:cs="Arial"/>
        </w:rPr>
      </w:pPr>
      <w:bookmarkStart w:id="150" w:name="_Toc215054694"/>
      <w:bookmarkStart w:id="151" w:name="_Toc221801517"/>
      <w:r w:rsidRPr="008D6424">
        <w:rPr>
          <w:rFonts w:ascii="Arial" w:hAnsi="Arial" w:cs="Arial"/>
        </w:rPr>
        <w:t>V</w:t>
      </w:r>
      <w:r w:rsidR="007779A6" w:rsidRPr="008D6424">
        <w:rPr>
          <w:rFonts w:ascii="Arial" w:hAnsi="Arial" w:cs="Arial"/>
          <w:caps w:val="0"/>
        </w:rPr>
        <w:t>ideo nadzorni sistem</w:t>
      </w:r>
      <w:bookmarkEnd w:id="150"/>
      <w:bookmarkEnd w:id="151"/>
    </w:p>
    <w:p w14:paraId="5D0FDC4C" w14:textId="14ED4E75" w:rsidR="007C658E" w:rsidRPr="008D6424" w:rsidRDefault="007C658E" w:rsidP="007C658E">
      <w:pPr>
        <w:pStyle w:val="Konnaopomba-besedilo"/>
        <w:spacing w:line="300" w:lineRule="atLeast"/>
        <w:rPr>
          <w:rFonts w:cs="Arial"/>
        </w:rPr>
      </w:pPr>
      <w:r w:rsidRPr="008D6424">
        <w:rPr>
          <w:rFonts w:cs="Arial"/>
        </w:rPr>
        <w:t xml:space="preserve">Video nadzorni sistem, dobavljen po tem naročilu bo integriran v obstoječi video nadzorni sistem </w:t>
      </w:r>
      <w:r w:rsidR="005F5741" w:rsidRPr="008D6424">
        <w:rPr>
          <w:rFonts w:cs="Arial"/>
        </w:rPr>
        <w:t>DEM</w:t>
      </w:r>
      <w:r w:rsidR="0028457C">
        <w:rPr>
          <w:rFonts w:cs="Arial"/>
        </w:rPr>
        <w:t xml:space="preserve"> (snemalnik</w:t>
      </w:r>
      <w:r w:rsidR="00BF0542">
        <w:rPr>
          <w:rFonts w:cs="Arial"/>
        </w:rPr>
        <w:t xml:space="preserve"> </w:t>
      </w:r>
      <w:r w:rsidR="00BF0542" w:rsidRPr="00BF0542">
        <w:rPr>
          <w:rFonts w:cs="Arial"/>
        </w:rPr>
        <w:t>Geutebrueck G-core G-ST-3000</w:t>
      </w:r>
      <w:r w:rsidR="00BF0542">
        <w:rPr>
          <w:rFonts w:cs="Arial"/>
        </w:rPr>
        <w:t>)</w:t>
      </w:r>
      <w:r w:rsidRPr="008D6424">
        <w:rPr>
          <w:rFonts w:cs="Arial"/>
        </w:rPr>
        <w:t xml:space="preserve">. Zaradi tega razloga mora biti vsa vgrajena oprema kompatibilna z obstoječo programsko in strojno opremo video nadzornega sistema </w:t>
      </w:r>
      <w:r w:rsidR="005F5741" w:rsidRPr="008D6424">
        <w:rPr>
          <w:rFonts w:cs="Arial"/>
        </w:rPr>
        <w:t>v centru vodenja DEM</w:t>
      </w:r>
      <w:r w:rsidRPr="008D6424">
        <w:rPr>
          <w:rFonts w:cs="Arial"/>
        </w:rPr>
        <w:t xml:space="preserve">. </w:t>
      </w:r>
      <w:r w:rsidR="005F5741" w:rsidRPr="008D6424">
        <w:rPr>
          <w:rFonts w:cs="Arial"/>
        </w:rPr>
        <w:t xml:space="preserve">Skladnost ponujene opreme se mora pred dobavo uskladiti s TK </w:t>
      </w:r>
      <w:r w:rsidR="0054684B" w:rsidRPr="008D6424">
        <w:rPr>
          <w:rFonts w:cs="Arial"/>
        </w:rPr>
        <w:t>oziroma</w:t>
      </w:r>
      <w:r w:rsidR="005F5741" w:rsidRPr="008D6424">
        <w:rPr>
          <w:rFonts w:cs="Arial"/>
        </w:rPr>
        <w:t xml:space="preserve"> ustrezno službo, ki se ukvarja z videonadzornim sistemom pri naročniku (DEM). S</w:t>
      </w:r>
      <w:r w:rsidRPr="008D6424">
        <w:rPr>
          <w:rFonts w:cs="Arial"/>
        </w:rPr>
        <w:t>istem</w:t>
      </w:r>
      <w:r w:rsidR="005F5741" w:rsidRPr="008D6424">
        <w:rPr>
          <w:rFonts w:cs="Arial"/>
        </w:rPr>
        <w:t xml:space="preserve"> mora</w:t>
      </w:r>
      <w:r w:rsidRPr="008D6424">
        <w:rPr>
          <w:rFonts w:cs="Arial"/>
        </w:rPr>
        <w:t xml:space="preserve"> zagotavlja</w:t>
      </w:r>
      <w:r w:rsidR="005F5741" w:rsidRPr="008D6424">
        <w:rPr>
          <w:rFonts w:cs="Arial"/>
        </w:rPr>
        <w:t>ti</w:t>
      </w:r>
      <w:r w:rsidRPr="008D6424">
        <w:rPr>
          <w:rFonts w:cs="Arial"/>
        </w:rPr>
        <w:t xml:space="preserve"> popoln nadzor nad varnostnimi funkcijami, delovanjem sistema, nadzor in omejevanje dostopa do podatkov in ostale funkcionalnost, skladno z Zakonom o varstvu osebnih podatkov (ZVOP). </w:t>
      </w:r>
    </w:p>
    <w:p w14:paraId="44833B0E" w14:textId="170EEA40" w:rsidR="007C658E" w:rsidRPr="008D6424" w:rsidRDefault="004107A5" w:rsidP="007C658E">
      <w:pPr>
        <w:pStyle w:val="Konnaopomba-besedilo"/>
        <w:spacing w:line="300" w:lineRule="atLeast"/>
        <w:rPr>
          <w:rFonts w:cs="Arial"/>
        </w:rPr>
      </w:pPr>
      <w:r w:rsidRPr="008D6424">
        <w:rPr>
          <w:rFonts w:cs="Arial"/>
        </w:rPr>
        <w:t xml:space="preserve">Za posamezno </w:t>
      </w:r>
      <w:r w:rsidR="003B0312" w:rsidRPr="008D6424">
        <w:rPr>
          <w:rFonts w:cs="Arial"/>
        </w:rPr>
        <w:t>SE</w:t>
      </w:r>
      <w:r w:rsidRPr="008D6424">
        <w:rPr>
          <w:rFonts w:cs="Arial"/>
        </w:rPr>
        <w:t xml:space="preserve"> mora v</w:t>
      </w:r>
      <w:r w:rsidR="007C658E" w:rsidRPr="008D6424">
        <w:rPr>
          <w:rFonts w:cs="Arial"/>
        </w:rPr>
        <w:t xml:space="preserve">ideo nadzorni sistem, ki je predmet tega naročila, </w:t>
      </w:r>
      <w:r w:rsidRPr="008D6424">
        <w:rPr>
          <w:rFonts w:cs="Arial"/>
        </w:rPr>
        <w:t>vključevati</w:t>
      </w:r>
      <w:r w:rsidR="007C658E" w:rsidRPr="008D6424">
        <w:rPr>
          <w:rFonts w:cs="Arial"/>
        </w:rPr>
        <w:t xml:space="preserve"> vsaj: </w:t>
      </w:r>
    </w:p>
    <w:p w14:paraId="797D740E" w14:textId="23721F33" w:rsidR="007C658E" w:rsidRPr="008D6424" w:rsidRDefault="007C658E" w:rsidP="007C658E">
      <w:pPr>
        <w:pStyle w:val="Konnaopomba-besedilo"/>
        <w:numPr>
          <w:ilvl w:val="0"/>
          <w:numId w:val="72"/>
        </w:numPr>
        <w:spacing w:line="300" w:lineRule="atLeast"/>
        <w:jc w:val="left"/>
        <w:rPr>
          <w:rFonts w:cs="Arial"/>
        </w:rPr>
      </w:pPr>
      <w:r w:rsidRPr="008D6424">
        <w:rPr>
          <w:rFonts w:cs="Arial"/>
        </w:rPr>
        <w:t>fiksne in</w:t>
      </w:r>
      <w:r w:rsidR="007717B9" w:rsidRPr="008D6424">
        <w:rPr>
          <w:rFonts w:cs="Arial"/>
        </w:rPr>
        <w:t>/ali</w:t>
      </w:r>
      <w:r w:rsidRPr="008D6424">
        <w:rPr>
          <w:rFonts w:cs="Arial"/>
        </w:rPr>
        <w:t xml:space="preserve"> vrtljive </w:t>
      </w:r>
      <w:r w:rsidR="00A35B20" w:rsidRPr="008D6424">
        <w:rPr>
          <w:rFonts w:cs="Arial"/>
        </w:rPr>
        <w:t>IP</w:t>
      </w:r>
      <w:r w:rsidRPr="008D6424">
        <w:rPr>
          <w:rFonts w:cs="Arial"/>
        </w:rPr>
        <w:t xml:space="preserve"> kamere za zunanjo montažo z nosilnimi stebri ali drugačno nosilno konstrukcijo, ki so popolno kompatibilne z nameščeno programsko opremo na snemalniku v smislu neposrednega parametriranja posameznih kamer preko uporabe nameščene programske opreme</w:t>
      </w:r>
      <w:r w:rsidR="00F508BE" w:rsidRPr="008D6424">
        <w:rPr>
          <w:rFonts w:cs="Arial"/>
        </w:rPr>
        <w:t>,</w:t>
      </w:r>
      <w:r w:rsidRPr="008D6424">
        <w:rPr>
          <w:rFonts w:cs="Arial"/>
        </w:rPr>
        <w:t xml:space="preserve">  </w:t>
      </w:r>
    </w:p>
    <w:p w14:paraId="2EA84983" w14:textId="2E30B23B" w:rsidR="002A177E" w:rsidRPr="008D6424" w:rsidRDefault="002A177E" w:rsidP="002A177E">
      <w:pPr>
        <w:pStyle w:val="Konnaopomba-besedilo"/>
        <w:numPr>
          <w:ilvl w:val="0"/>
          <w:numId w:val="72"/>
        </w:numPr>
        <w:spacing w:line="300" w:lineRule="atLeast"/>
        <w:jc w:val="left"/>
        <w:rPr>
          <w:rFonts w:cs="Arial"/>
        </w:rPr>
      </w:pPr>
      <w:r w:rsidRPr="008D6424">
        <w:rPr>
          <w:rFonts w:cs="Arial"/>
        </w:rPr>
        <w:t>kabli, napajalniki, pretvorniki, mrežna stikala, nosilci, stebri s temelji in druga oprema ter pribor, ki je potrebna za izvedbo celotnega video nadzora</w:t>
      </w:r>
      <w:r w:rsidR="001D0D0D" w:rsidRPr="008D6424">
        <w:rPr>
          <w:rFonts w:cs="Arial"/>
        </w:rPr>
        <w:t>,</w:t>
      </w:r>
    </w:p>
    <w:p w14:paraId="415432E1" w14:textId="77777777" w:rsidR="00023BB4" w:rsidRPr="008D6424" w:rsidRDefault="00023BB4" w:rsidP="00D2721D">
      <w:pPr>
        <w:pStyle w:val="Konnaopomba-besedilo"/>
        <w:spacing w:line="300" w:lineRule="atLeast"/>
        <w:jc w:val="left"/>
        <w:rPr>
          <w:rFonts w:cs="Arial"/>
        </w:rPr>
      </w:pPr>
    </w:p>
    <w:p w14:paraId="3479D5E6" w14:textId="53C244D9" w:rsidR="00AE33A3" w:rsidRPr="008D6424" w:rsidRDefault="005F5741" w:rsidP="00D2721D">
      <w:pPr>
        <w:pStyle w:val="Konnaopomba-besedilo"/>
        <w:spacing w:line="300" w:lineRule="atLeast"/>
        <w:rPr>
          <w:rFonts w:cs="Arial"/>
        </w:rPr>
      </w:pPr>
      <w:r w:rsidRPr="008D6424">
        <w:rPr>
          <w:rFonts w:cs="Arial"/>
        </w:rPr>
        <w:t>K</w:t>
      </w:r>
      <w:r w:rsidR="00AE33A3" w:rsidRPr="008D6424">
        <w:rPr>
          <w:rFonts w:cs="Arial"/>
        </w:rPr>
        <w:t xml:space="preserve">er gre za razširitev </w:t>
      </w:r>
      <w:r w:rsidR="00B92285" w:rsidRPr="008D6424">
        <w:rPr>
          <w:rFonts w:cs="Arial"/>
        </w:rPr>
        <w:t>obstoječega sistema v obstoječem programskem okolju</w:t>
      </w:r>
      <w:r w:rsidR="007E3226" w:rsidRPr="008D6424">
        <w:rPr>
          <w:rFonts w:cs="Arial"/>
        </w:rPr>
        <w:t xml:space="preserve"> (center</w:t>
      </w:r>
      <w:r w:rsidR="007717B9" w:rsidRPr="008D6424">
        <w:rPr>
          <w:rFonts w:cs="Arial"/>
        </w:rPr>
        <w:t xml:space="preserve"> </w:t>
      </w:r>
      <w:r w:rsidR="007E3226" w:rsidRPr="008D6424">
        <w:rPr>
          <w:rFonts w:cs="Arial"/>
        </w:rPr>
        <w:t>vodenja DEM)</w:t>
      </w:r>
      <w:r w:rsidR="00B92285" w:rsidRPr="008D6424">
        <w:rPr>
          <w:rFonts w:cs="Arial"/>
        </w:rPr>
        <w:t xml:space="preserve">, je potrebno </w:t>
      </w:r>
      <w:r w:rsidR="003B5C74" w:rsidRPr="008D6424">
        <w:rPr>
          <w:rFonts w:cs="Arial"/>
        </w:rPr>
        <w:t>zagotoviti še</w:t>
      </w:r>
      <w:r w:rsidR="00B92285" w:rsidRPr="008D6424">
        <w:rPr>
          <w:rFonts w:cs="Arial"/>
        </w:rPr>
        <w:t xml:space="preserve">: </w:t>
      </w:r>
    </w:p>
    <w:p w14:paraId="56ED49A7" w14:textId="67E31B12" w:rsidR="005D00C0" w:rsidRPr="008D6424" w:rsidRDefault="005D00C0" w:rsidP="00256321">
      <w:pPr>
        <w:pStyle w:val="Konnaopomba-besedilo"/>
        <w:numPr>
          <w:ilvl w:val="0"/>
          <w:numId w:val="72"/>
        </w:numPr>
        <w:spacing w:line="300" w:lineRule="atLeast"/>
        <w:rPr>
          <w:rFonts w:cs="Arial"/>
        </w:rPr>
      </w:pPr>
      <w:r w:rsidRPr="008D6424">
        <w:rPr>
          <w:rFonts w:cs="Arial"/>
        </w:rPr>
        <w:t>dodatn</w:t>
      </w:r>
      <w:r w:rsidR="003B5C74" w:rsidRPr="008D6424">
        <w:rPr>
          <w:rFonts w:cs="Arial"/>
        </w:rPr>
        <w:t>e</w:t>
      </w:r>
      <w:r w:rsidRPr="008D6424">
        <w:rPr>
          <w:rFonts w:cs="Arial"/>
        </w:rPr>
        <w:t xml:space="preserve"> licence za integracijo kamer v sistem</w:t>
      </w:r>
      <w:r w:rsidR="00281DE3" w:rsidRPr="008D6424">
        <w:rPr>
          <w:rFonts w:cs="Arial"/>
        </w:rPr>
        <w:t>,</w:t>
      </w:r>
    </w:p>
    <w:p w14:paraId="4570E162" w14:textId="3ABB206A" w:rsidR="005D00C0" w:rsidRPr="008D6424" w:rsidRDefault="00472A82" w:rsidP="008C4400">
      <w:pPr>
        <w:pStyle w:val="Konnaopomba-besedilo"/>
        <w:numPr>
          <w:ilvl w:val="0"/>
          <w:numId w:val="72"/>
        </w:numPr>
        <w:spacing w:line="300" w:lineRule="atLeast"/>
        <w:rPr>
          <w:rFonts w:cs="Arial"/>
        </w:rPr>
      </w:pPr>
      <w:r w:rsidRPr="008D6424">
        <w:rPr>
          <w:rFonts w:cs="Arial"/>
        </w:rPr>
        <w:t>dodatn</w:t>
      </w:r>
      <w:r w:rsidR="003B5C74" w:rsidRPr="008D6424">
        <w:rPr>
          <w:rFonts w:cs="Arial"/>
        </w:rPr>
        <w:t>o</w:t>
      </w:r>
      <w:r w:rsidRPr="008D6424">
        <w:rPr>
          <w:rFonts w:cs="Arial"/>
        </w:rPr>
        <w:t xml:space="preserve"> licenc</w:t>
      </w:r>
      <w:r w:rsidR="003B5C74" w:rsidRPr="008D6424">
        <w:rPr>
          <w:rFonts w:cs="Arial"/>
        </w:rPr>
        <w:t>o</w:t>
      </w:r>
      <w:r w:rsidRPr="008D6424">
        <w:rPr>
          <w:rFonts w:cs="Arial"/>
        </w:rPr>
        <w:t xml:space="preserve"> za razširitev SQL baze za revizijsko sled</w:t>
      </w:r>
      <w:r w:rsidR="003B5C74" w:rsidRPr="008D6424">
        <w:rPr>
          <w:rFonts w:cs="Arial"/>
        </w:rPr>
        <w:t>.</w:t>
      </w:r>
    </w:p>
    <w:p w14:paraId="04C17C16" w14:textId="77777777" w:rsidR="003B5C74" w:rsidRPr="008D6424" w:rsidRDefault="003B5C74" w:rsidP="007C658E">
      <w:pPr>
        <w:pStyle w:val="Konnaopomba-besedilo"/>
        <w:spacing w:line="300" w:lineRule="atLeast"/>
        <w:rPr>
          <w:rFonts w:cs="Arial"/>
        </w:rPr>
      </w:pPr>
    </w:p>
    <w:p w14:paraId="458AFF2D" w14:textId="1678C41A" w:rsidR="001D0D0D" w:rsidRPr="008D6424" w:rsidRDefault="001D0D0D" w:rsidP="007C658E">
      <w:pPr>
        <w:pStyle w:val="Konnaopomba-besedilo"/>
        <w:spacing w:line="300" w:lineRule="atLeast"/>
        <w:rPr>
          <w:rFonts w:cs="Arial"/>
        </w:rPr>
      </w:pPr>
      <w:r w:rsidRPr="008D6424">
        <w:rPr>
          <w:rFonts w:cs="Arial"/>
        </w:rPr>
        <w:t xml:space="preserve">Kamere nadzornega sistema bodo </w:t>
      </w:r>
      <w:r w:rsidR="003B5C74" w:rsidRPr="008D6424">
        <w:rPr>
          <w:rFonts w:cs="Arial"/>
        </w:rPr>
        <w:t xml:space="preserve">na </w:t>
      </w:r>
      <w:r w:rsidR="003B0312" w:rsidRPr="008D6424">
        <w:rPr>
          <w:rFonts w:cs="Arial"/>
        </w:rPr>
        <w:t>SE</w:t>
      </w:r>
      <w:r w:rsidR="003B5C74" w:rsidRPr="008D6424">
        <w:rPr>
          <w:rFonts w:cs="Arial"/>
        </w:rPr>
        <w:t xml:space="preserve"> </w:t>
      </w:r>
      <w:r w:rsidRPr="008D6424">
        <w:rPr>
          <w:rFonts w:cs="Arial"/>
        </w:rPr>
        <w:t xml:space="preserve">priključene v lastno virtualno omrežje V-LAN na skupnem </w:t>
      </w:r>
      <w:r w:rsidR="008D58D3" w:rsidRPr="008D6424">
        <w:rPr>
          <w:rFonts w:cs="Arial"/>
        </w:rPr>
        <w:t>glavnem</w:t>
      </w:r>
      <w:r w:rsidRPr="008D6424">
        <w:rPr>
          <w:rFonts w:cs="Arial"/>
        </w:rPr>
        <w:t xml:space="preserve"> omrežnem stikalu </w:t>
      </w:r>
      <w:r w:rsidR="003B0312" w:rsidRPr="008D6424">
        <w:rPr>
          <w:rFonts w:cs="Arial"/>
        </w:rPr>
        <w:t>SE</w:t>
      </w:r>
      <w:r w:rsidR="007E3226" w:rsidRPr="008D6424">
        <w:rPr>
          <w:rFonts w:cs="Arial"/>
        </w:rPr>
        <w:t>, ki bo povezan v obstoječi nadzorni sistem naročnika (Center vodenja DEM).</w:t>
      </w:r>
    </w:p>
    <w:p w14:paraId="64DA51C4" w14:textId="197E01DF" w:rsidR="001113DB" w:rsidRPr="008D6424" w:rsidRDefault="001A6E97" w:rsidP="007C658E">
      <w:pPr>
        <w:pStyle w:val="Konnaopomba-besedilo"/>
        <w:spacing w:line="300" w:lineRule="atLeast"/>
        <w:rPr>
          <w:rFonts w:cs="Arial"/>
        </w:rPr>
      </w:pPr>
      <w:r w:rsidRPr="008D6424">
        <w:rPr>
          <w:rFonts w:cs="Arial"/>
        </w:rPr>
        <w:t>Izvajalec zagotovi vso potrebno opremo</w:t>
      </w:r>
      <w:r w:rsidR="007D579C" w:rsidRPr="008D6424">
        <w:rPr>
          <w:rFonts w:cs="Arial"/>
        </w:rPr>
        <w:t xml:space="preserve"> za izvedbo video sistema</w:t>
      </w:r>
      <w:r w:rsidRPr="008D6424">
        <w:rPr>
          <w:rFonts w:cs="Arial"/>
        </w:rPr>
        <w:t>,</w:t>
      </w:r>
      <w:r w:rsidR="00182090" w:rsidRPr="008D6424">
        <w:rPr>
          <w:rFonts w:cs="Arial"/>
        </w:rPr>
        <w:t xml:space="preserve"> kar vključuje</w:t>
      </w:r>
      <w:r w:rsidRPr="008D6424">
        <w:rPr>
          <w:rFonts w:cs="Arial"/>
        </w:rPr>
        <w:t xml:space="preserve"> nosilne konstrukcije in</w:t>
      </w:r>
      <w:r w:rsidR="007E3226" w:rsidRPr="008D6424">
        <w:rPr>
          <w:rFonts w:cs="Arial"/>
        </w:rPr>
        <w:t xml:space="preserve"> morebitne</w:t>
      </w:r>
      <w:r w:rsidRPr="008D6424">
        <w:rPr>
          <w:rFonts w:cs="Arial"/>
        </w:rPr>
        <w:t xml:space="preserve"> jambore s temelji za namestitev kamer, omar</w:t>
      </w:r>
      <w:r w:rsidR="00261752" w:rsidRPr="008D6424">
        <w:rPr>
          <w:rFonts w:cs="Arial"/>
        </w:rPr>
        <w:t>ice</w:t>
      </w:r>
      <w:r w:rsidRPr="008D6424">
        <w:rPr>
          <w:rFonts w:cs="Arial"/>
        </w:rPr>
        <w:t xml:space="preserve">, </w:t>
      </w:r>
      <w:r w:rsidR="00834229" w:rsidRPr="008D6424">
        <w:rPr>
          <w:rFonts w:cs="Arial"/>
        </w:rPr>
        <w:t>napajalnik</w:t>
      </w:r>
      <w:r w:rsidR="00374157" w:rsidRPr="008D6424">
        <w:rPr>
          <w:rFonts w:cs="Arial"/>
        </w:rPr>
        <w:t>e</w:t>
      </w:r>
      <w:r w:rsidR="00834229" w:rsidRPr="008D6424">
        <w:rPr>
          <w:rFonts w:cs="Arial"/>
        </w:rPr>
        <w:t xml:space="preserve">, </w:t>
      </w:r>
      <w:r w:rsidR="00C67DA2" w:rsidRPr="008D6424">
        <w:rPr>
          <w:rFonts w:cs="Arial"/>
        </w:rPr>
        <w:t>POE stikal</w:t>
      </w:r>
      <w:r w:rsidR="00374157" w:rsidRPr="008D6424">
        <w:rPr>
          <w:rFonts w:cs="Arial"/>
        </w:rPr>
        <w:t>a</w:t>
      </w:r>
      <w:r w:rsidR="00AD29DD" w:rsidRPr="008D6424">
        <w:rPr>
          <w:rFonts w:cs="Arial"/>
        </w:rPr>
        <w:t xml:space="preserve"> (če bodo potrebna)</w:t>
      </w:r>
      <w:r w:rsidR="00C67DA2" w:rsidRPr="008D6424">
        <w:rPr>
          <w:rFonts w:cs="Arial"/>
        </w:rPr>
        <w:t xml:space="preserve">, </w:t>
      </w:r>
      <w:r w:rsidR="00C43A6B" w:rsidRPr="008D6424">
        <w:rPr>
          <w:rFonts w:cs="Arial"/>
        </w:rPr>
        <w:t>napajaln</w:t>
      </w:r>
      <w:r w:rsidR="00374157" w:rsidRPr="008D6424">
        <w:rPr>
          <w:rFonts w:cs="Arial"/>
        </w:rPr>
        <w:t>e</w:t>
      </w:r>
      <w:r w:rsidR="00C43A6B" w:rsidRPr="008D6424">
        <w:rPr>
          <w:rFonts w:cs="Arial"/>
        </w:rPr>
        <w:t xml:space="preserve"> kabl</w:t>
      </w:r>
      <w:r w:rsidR="00374157" w:rsidRPr="008D6424">
        <w:rPr>
          <w:rFonts w:cs="Arial"/>
        </w:rPr>
        <w:t>e</w:t>
      </w:r>
      <w:r w:rsidR="00E64B56" w:rsidRPr="008D6424">
        <w:rPr>
          <w:rFonts w:cs="Arial"/>
        </w:rPr>
        <w:t xml:space="preserve"> za povezavo</w:t>
      </w:r>
      <w:r w:rsidR="00C43A6B" w:rsidRPr="008D6424">
        <w:rPr>
          <w:rFonts w:cs="Arial"/>
        </w:rPr>
        <w:t xml:space="preserve"> </w:t>
      </w:r>
      <w:r w:rsidR="00E64B56" w:rsidRPr="008D6424">
        <w:rPr>
          <w:rFonts w:cs="Arial"/>
        </w:rPr>
        <w:t>v</w:t>
      </w:r>
      <w:r w:rsidR="00C43A6B" w:rsidRPr="008D6424">
        <w:rPr>
          <w:rFonts w:cs="Arial"/>
        </w:rPr>
        <w:t xml:space="preserve"> </w:t>
      </w:r>
      <w:r w:rsidR="00E744A1" w:rsidRPr="008D6424">
        <w:rPr>
          <w:rFonts w:cs="Arial"/>
        </w:rPr>
        <w:t>NN</w:t>
      </w:r>
      <w:r w:rsidR="00CE43D2" w:rsidRPr="008D6424">
        <w:rPr>
          <w:rFonts w:cs="Arial"/>
        </w:rPr>
        <w:t xml:space="preserve"> </w:t>
      </w:r>
      <w:r w:rsidR="00307F81" w:rsidRPr="008D6424">
        <w:rPr>
          <w:rFonts w:cs="Arial"/>
        </w:rPr>
        <w:t>razdeli</w:t>
      </w:r>
      <w:r w:rsidR="007E34F8" w:rsidRPr="008D6424">
        <w:rPr>
          <w:rFonts w:cs="Arial"/>
        </w:rPr>
        <w:t>lno omaro</w:t>
      </w:r>
      <w:r w:rsidR="00307F81" w:rsidRPr="008D6424">
        <w:rPr>
          <w:rFonts w:cs="Arial"/>
        </w:rPr>
        <w:t>,</w:t>
      </w:r>
      <w:r w:rsidR="00E219F8" w:rsidRPr="008D6424">
        <w:rPr>
          <w:rFonts w:cs="Arial"/>
        </w:rPr>
        <w:t xml:space="preserve"> </w:t>
      </w:r>
      <w:r w:rsidR="00D37077" w:rsidRPr="008D6424">
        <w:rPr>
          <w:rFonts w:cs="Arial"/>
        </w:rPr>
        <w:t xml:space="preserve">zaščitne elemente </w:t>
      </w:r>
      <w:r w:rsidR="008D5953" w:rsidRPr="008D6424">
        <w:rPr>
          <w:rFonts w:cs="Arial"/>
        </w:rPr>
        <w:t>(prenapetostni odvodniki</w:t>
      </w:r>
      <w:r w:rsidR="00E956EA" w:rsidRPr="008D6424">
        <w:rPr>
          <w:rFonts w:cs="Arial"/>
        </w:rPr>
        <w:t>, ipd.</w:t>
      </w:r>
      <w:r w:rsidR="008D5953" w:rsidRPr="008D6424">
        <w:rPr>
          <w:rFonts w:cs="Arial"/>
        </w:rPr>
        <w:t>)</w:t>
      </w:r>
      <w:r w:rsidR="00E956EA" w:rsidRPr="008D6424">
        <w:rPr>
          <w:rFonts w:cs="Arial"/>
        </w:rPr>
        <w:t xml:space="preserve"> </w:t>
      </w:r>
      <w:r w:rsidRPr="008D6424">
        <w:rPr>
          <w:rFonts w:cs="Arial"/>
        </w:rPr>
        <w:t xml:space="preserve">in </w:t>
      </w:r>
      <w:r w:rsidR="008535B5" w:rsidRPr="008D6424">
        <w:rPr>
          <w:rFonts w:cs="Arial"/>
        </w:rPr>
        <w:t xml:space="preserve">ostalo opremo za </w:t>
      </w:r>
      <w:r w:rsidR="003D6087" w:rsidRPr="008D6424">
        <w:rPr>
          <w:rFonts w:cs="Arial"/>
        </w:rPr>
        <w:t xml:space="preserve">vzpostavitev video nadzornega sistema. </w:t>
      </w:r>
      <w:r w:rsidR="00FE7D98" w:rsidRPr="008D6424">
        <w:rPr>
          <w:rFonts w:cs="Arial"/>
        </w:rPr>
        <w:t>I</w:t>
      </w:r>
      <w:r w:rsidR="007C658E" w:rsidRPr="008D6424">
        <w:rPr>
          <w:rFonts w:cs="Arial"/>
        </w:rPr>
        <w:t xml:space="preserve">zvajalec </w:t>
      </w:r>
      <w:r w:rsidR="00FE7D98" w:rsidRPr="008D6424">
        <w:rPr>
          <w:rFonts w:cs="Arial"/>
        </w:rPr>
        <w:t>mora</w:t>
      </w:r>
      <w:r w:rsidR="007C658E" w:rsidRPr="008D6424">
        <w:rPr>
          <w:rFonts w:cs="Arial"/>
        </w:rPr>
        <w:t xml:space="preserve"> izvesti ustrezno </w:t>
      </w:r>
      <w:r w:rsidR="00042FA7" w:rsidRPr="008D6424">
        <w:rPr>
          <w:rFonts w:cs="Arial"/>
        </w:rPr>
        <w:t xml:space="preserve">komunikacijsko </w:t>
      </w:r>
      <w:r w:rsidR="007C658E" w:rsidRPr="008D6424">
        <w:rPr>
          <w:rFonts w:cs="Arial"/>
        </w:rPr>
        <w:t>povezavo med kamerami</w:t>
      </w:r>
      <w:r w:rsidR="00042FA7" w:rsidRPr="008D6424">
        <w:rPr>
          <w:rFonts w:cs="Arial"/>
        </w:rPr>
        <w:t xml:space="preserve"> (optika, </w:t>
      </w:r>
      <w:r w:rsidR="004B1E00" w:rsidRPr="008D6424">
        <w:rPr>
          <w:rFonts w:cs="Arial"/>
        </w:rPr>
        <w:t>ETH</w:t>
      </w:r>
      <w:r w:rsidR="00042FA7" w:rsidRPr="008D6424">
        <w:rPr>
          <w:rFonts w:cs="Arial"/>
        </w:rPr>
        <w:t>)</w:t>
      </w:r>
      <w:r w:rsidR="007C658E" w:rsidRPr="008D6424">
        <w:rPr>
          <w:rFonts w:cs="Arial"/>
        </w:rPr>
        <w:t xml:space="preserve">, optičnimi pretvorniki </w:t>
      </w:r>
      <w:r w:rsidR="00782308" w:rsidRPr="008D6424">
        <w:rPr>
          <w:rFonts w:cs="Arial"/>
        </w:rPr>
        <w:t xml:space="preserve">in skupnim </w:t>
      </w:r>
      <w:r w:rsidR="008D58D3" w:rsidRPr="008D6424">
        <w:rPr>
          <w:rFonts w:cs="Arial"/>
        </w:rPr>
        <w:t xml:space="preserve">glavnim </w:t>
      </w:r>
      <w:r w:rsidR="00782308" w:rsidRPr="008D6424">
        <w:rPr>
          <w:rFonts w:cs="Arial"/>
        </w:rPr>
        <w:t xml:space="preserve">omrežnim stikalom </w:t>
      </w:r>
      <w:r w:rsidR="007C658E" w:rsidRPr="008D6424" w:rsidDel="00C1680C">
        <w:rPr>
          <w:rFonts w:cs="Arial"/>
        </w:rPr>
        <w:t xml:space="preserve">na območju </w:t>
      </w:r>
      <w:r w:rsidR="003B0312" w:rsidRPr="008D6424">
        <w:rPr>
          <w:rFonts w:cs="Arial"/>
        </w:rPr>
        <w:t>SE</w:t>
      </w:r>
      <w:r w:rsidR="00402DBF" w:rsidRPr="008D6424">
        <w:rPr>
          <w:rFonts w:cs="Arial"/>
        </w:rPr>
        <w:t>, za kar mora uporabiti stikala in pretvornike, namenjene industrijski uporabi</w:t>
      </w:r>
      <w:r w:rsidR="001113DB" w:rsidRPr="008D6424">
        <w:rPr>
          <w:rFonts w:cs="Arial"/>
        </w:rPr>
        <w:t>.</w:t>
      </w:r>
      <w:r w:rsidR="00402DBF" w:rsidRPr="008D6424">
        <w:rPr>
          <w:rFonts w:cs="Arial"/>
        </w:rPr>
        <w:t xml:space="preserve"> </w:t>
      </w:r>
    </w:p>
    <w:p w14:paraId="790F1597" w14:textId="2E537BDB" w:rsidR="003D1461" w:rsidRPr="008D6424" w:rsidRDefault="00A10781" w:rsidP="007C658E">
      <w:pPr>
        <w:pStyle w:val="Konnaopomba-besedilo"/>
        <w:spacing w:line="300" w:lineRule="atLeast"/>
        <w:rPr>
          <w:rFonts w:cs="Arial"/>
        </w:rPr>
      </w:pPr>
      <w:r w:rsidRPr="008D6424">
        <w:rPr>
          <w:rFonts w:cs="Arial"/>
        </w:rPr>
        <w:t xml:space="preserve">Izvajalec oziroma projektant mora zagotoviti, da videonadzorni sistem zagotavlja </w:t>
      </w:r>
      <w:r w:rsidR="00670541" w:rsidRPr="008D6424">
        <w:rPr>
          <w:rFonts w:cs="Arial"/>
        </w:rPr>
        <w:t>vse</w:t>
      </w:r>
      <w:r w:rsidRPr="008D6424">
        <w:rPr>
          <w:rFonts w:cs="Arial"/>
        </w:rPr>
        <w:t>,</w:t>
      </w:r>
      <w:r w:rsidR="00670541" w:rsidRPr="008D6424">
        <w:rPr>
          <w:rFonts w:cs="Arial"/>
        </w:rPr>
        <w:t xml:space="preserve"> kar je potrebno za funkcionalen in učinkovit vizualni nadzor </w:t>
      </w:r>
      <w:r w:rsidR="007E3226" w:rsidRPr="008D6424">
        <w:rPr>
          <w:rFonts w:cs="Arial"/>
        </w:rPr>
        <w:t>območja snemanja kamer. Predvidoma bodo kamere postavljene tako, da bodo snemale le okolico oz. razdelilno postajo in oba centralna razsmernika.</w:t>
      </w:r>
    </w:p>
    <w:p w14:paraId="171AE8C7" w14:textId="37F361DB" w:rsidR="007C658E" w:rsidRPr="008D6424" w:rsidRDefault="007C658E" w:rsidP="007C658E">
      <w:pPr>
        <w:pStyle w:val="Konnaopomba-besedilo"/>
        <w:spacing w:line="300" w:lineRule="atLeast"/>
        <w:rPr>
          <w:rFonts w:cs="Arial"/>
        </w:rPr>
      </w:pPr>
      <w:r w:rsidRPr="008D6424">
        <w:rPr>
          <w:rFonts w:cs="Arial"/>
        </w:rPr>
        <w:lastRenderedPageBreak/>
        <w:t xml:space="preserve">Število kamer naj zadostuje pokritosti območja </w:t>
      </w:r>
      <w:r w:rsidR="007E3226" w:rsidRPr="008D6424">
        <w:rPr>
          <w:rFonts w:cs="Arial"/>
        </w:rPr>
        <w:t xml:space="preserve">razdelilne postaje in obeh centralnih </w:t>
      </w:r>
      <w:r w:rsidR="009F6C0C" w:rsidRPr="008D6424">
        <w:rPr>
          <w:rFonts w:cs="Arial"/>
        </w:rPr>
        <w:t>razsmernikov</w:t>
      </w:r>
      <w:r w:rsidRPr="008D6424">
        <w:rPr>
          <w:rFonts w:cs="Arial"/>
        </w:rPr>
        <w:t>. Uporabi</w:t>
      </w:r>
      <w:r w:rsidR="009F6C0C" w:rsidRPr="008D6424">
        <w:rPr>
          <w:rFonts w:cs="Arial"/>
        </w:rPr>
        <w:t>jo</w:t>
      </w:r>
      <w:r w:rsidRPr="008D6424">
        <w:rPr>
          <w:rFonts w:cs="Arial"/>
        </w:rPr>
        <w:t xml:space="preserve"> se </w:t>
      </w:r>
      <w:r w:rsidR="00D63CE9" w:rsidRPr="008D6424">
        <w:rPr>
          <w:rFonts w:cs="Arial"/>
        </w:rPr>
        <w:t xml:space="preserve">vsaj </w:t>
      </w:r>
      <w:r w:rsidR="009F6C0C" w:rsidRPr="008D6424">
        <w:rPr>
          <w:rFonts w:cs="Arial"/>
        </w:rPr>
        <w:t>3</w:t>
      </w:r>
      <w:r w:rsidR="000D3F76" w:rsidRPr="008D6424">
        <w:rPr>
          <w:rFonts w:cs="Arial"/>
        </w:rPr>
        <w:t xml:space="preserve"> </w:t>
      </w:r>
      <w:r w:rsidR="00AC41F2" w:rsidRPr="008D6424">
        <w:rPr>
          <w:rFonts w:cs="Arial"/>
        </w:rPr>
        <w:t>zunanj</w:t>
      </w:r>
      <w:r w:rsidR="009F6C0C" w:rsidRPr="008D6424">
        <w:rPr>
          <w:rFonts w:cs="Arial"/>
        </w:rPr>
        <w:t>e</w:t>
      </w:r>
      <w:r w:rsidR="000D3F76" w:rsidRPr="008D6424">
        <w:rPr>
          <w:rFonts w:cs="Arial"/>
        </w:rPr>
        <w:t xml:space="preserve"> </w:t>
      </w:r>
      <w:r w:rsidR="00D63CE9" w:rsidRPr="008D6424">
        <w:rPr>
          <w:rFonts w:cs="Arial"/>
        </w:rPr>
        <w:t>k</w:t>
      </w:r>
      <w:r w:rsidRPr="008D6424">
        <w:rPr>
          <w:rFonts w:cs="Arial"/>
        </w:rPr>
        <w:t>amer</w:t>
      </w:r>
      <w:r w:rsidR="009F6C0C" w:rsidRPr="008D6424">
        <w:rPr>
          <w:rFonts w:cs="Arial"/>
        </w:rPr>
        <w:t>e</w:t>
      </w:r>
      <w:r w:rsidR="000A7362">
        <w:rPr>
          <w:rFonts w:cs="Arial"/>
        </w:rPr>
        <w:t xml:space="preserve"> (točno število bo določeno v PZI)</w:t>
      </w:r>
      <w:r w:rsidR="00D63CE9" w:rsidRPr="008D6424">
        <w:rPr>
          <w:rFonts w:cs="Arial"/>
        </w:rPr>
        <w:t xml:space="preserve">, </w:t>
      </w:r>
      <w:r w:rsidR="00226D3A" w:rsidRPr="008D6424">
        <w:rPr>
          <w:rFonts w:cs="Arial"/>
        </w:rPr>
        <w:t xml:space="preserve">katere morajo pokriti objekt razdelilne postaje in obeh centralnih razsmernikov. </w:t>
      </w:r>
      <w:r w:rsidRPr="008D6424">
        <w:rPr>
          <w:rFonts w:cs="Arial"/>
        </w:rPr>
        <w:t>Kamere morajo omogočati video nadzor vsaj:</w:t>
      </w:r>
    </w:p>
    <w:p w14:paraId="7E60CDC4" w14:textId="074ACEC2" w:rsidR="007C658E" w:rsidRPr="008D6424" w:rsidRDefault="5E3E47E8" w:rsidP="007C658E">
      <w:pPr>
        <w:pStyle w:val="Konnaopomba-besedilo"/>
        <w:numPr>
          <w:ilvl w:val="0"/>
          <w:numId w:val="73"/>
        </w:numPr>
        <w:spacing w:line="300" w:lineRule="atLeast"/>
        <w:rPr>
          <w:rFonts w:cs="Arial"/>
        </w:rPr>
      </w:pPr>
      <w:r w:rsidRPr="060CF631">
        <w:rPr>
          <w:rFonts w:cs="Arial"/>
        </w:rPr>
        <w:t>ohišje</w:t>
      </w:r>
      <w:r w:rsidR="007C658E" w:rsidRPr="060CF631">
        <w:rPr>
          <w:rFonts w:cs="Arial"/>
        </w:rPr>
        <w:t xml:space="preserve"> </w:t>
      </w:r>
      <w:r w:rsidR="00226D3A" w:rsidRPr="060CF631">
        <w:rPr>
          <w:rFonts w:cs="Arial"/>
        </w:rPr>
        <w:t>razdelilne postaje</w:t>
      </w:r>
      <w:r w:rsidR="007C658E" w:rsidRPr="060CF631">
        <w:rPr>
          <w:rFonts w:cs="Arial"/>
        </w:rPr>
        <w:t xml:space="preserve"> z opremo, </w:t>
      </w:r>
    </w:p>
    <w:p w14:paraId="3D9492AA" w14:textId="255C2ABB" w:rsidR="00AC41F2" w:rsidRPr="008D6424" w:rsidRDefault="00226D3A" w:rsidP="00D50DF7">
      <w:pPr>
        <w:pStyle w:val="Konnaopomba-besedilo"/>
        <w:numPr>
          <w:ilvl w:val="0"/>
          <w:numId w:val="73"/>
        </w:numPr>
        <w:spacing w:line="300" w:lineRule="atLeast"/>
        <w:rPr>
          <w:rFonts w:cs="Arial"/>
        </w:rPr>
      </w:pPr>
      <w:r w:rsidRPr="008D6424">
        <w:rPr>
          <w:rFonts w:cs="Arial"/>
        </w:rPr>
        <w:t>obeh centralnih razsmernikov.</w:t>
      </w:r>
    </w:p>
    <w:p w14:paraId="2FD36350" w14:textId="3E57849D" w:rsidR="007C658E" w:rsidRPr="008D6424" w:rsidRDefault="007C658E" w:rsidP="007C658E">
      <w:pPr>
        <w:pStyle w:val="Konnaopomba-besedilo"/>
        <w:spacing w:line="300" w:lineRule="atLeast"/>
        <w:rPr>
          <w:rFonts w:cs="Arial"/>
        </w:rPr>
      </w:pPr>
      <w:r w:rsidRPr="060CF631">
        <w:rPr>
          <w:rFonts w:cs="Arial"/>
        </w:rPr>
        <w:t xml:space="preserve">Kamere morajo biti nameščene na konstrukcije, </w:t>
      </w:r>
      <w:r w:rsidR="00559CD7" w:rsidRPr="060CF631">
        <w:rPr>
          <w:rFonts w:cs="Arial"/>
        </w:rPr>
        <w:t>ohiš</w:t>
      </w:r>
      <w:r w:rsidRPr="060CF631">
        <w:rPr>
          <w:rFonts w:cs="Arial"/>
        </w:rPr>
        <w:t>je</w:t>
      </w:r>
      <w:r w:rsidR="00559CD7" w:rsidRPr="060CF631">
        <w:rPr>
          <w:rFonts w:cs="Arial"/>
        </w:rPr>
        <w:t xml:space="preserve"> razdelilne postaje</w:t>
      </w:r>
      <w:r w:rsidRPr="060CF631">
        <w:rPr>
          <w:rFonts w:cs="Arial"/>
        </w:rPr>
        <w:t xml:space="preserve"> ali katero koli drugo primerno podkonstrukcijo, ki jo zagotovi Izvajalec. </w:t>
      </w:r>
    </w:p>
    <w:p w14:paraId="5B95C0CA" w14:textId="33857B45" w:rsidR="007C658E" w:rsidRPr="008D6424" w:rsidRDefault="007C658E" w:rsidP="007C658E">
      <w:pPr>
        <w:pStyle w:val="Konnaopomba-besedilo"/>
        <w:spacing w:line="300" w:lineRule="atLeast"/>
        <w:rPr>
          <w:rFonts w:cs="Arial"/>
        </w:rPr>
      </w:pPr>
      <w:r w:rsidRPr="008D6424">
        <w:rPr>
          <w:rFonts w:cs="Arial"/>
        </w:rPr>
        <w:t>Medsebojna povezava posameznih kamer do centralizirane točke oz. mrežnega stikala naj poteka preko optične povezave z uporabo optičnega pretvornika oz. kjer razdalja dovoljuje se lahko uporabijo ethernet povezave.</w:t>
      </w:r>
    </w:p>
    <w:p w14:paraId="47AE44C3" w14:textId="27085396" w:rsidR="007779A6" w:rsidRPr="008D6424" w:rsidRDefault="007C658E" w:rsidP="007C658E">
      <w:pPr>
        <w:pStyle w:val="Konnaopomba-besedilo"/>
        <w:spacing w:line="300" w:lineRule="atLeast"/>
        <w:rPr>
          <w:rFonts w:cs="Arial"/>
        </w:rPr>
      </w:pPr>
      <w:r w:rsidRPr="008D6424">
        <w:rPr>
          <w:rFonts w:cs="Arial"/>
        </w:rPr>
        <w:t xml:space="preserve">Sistem mora uporabljati video signale iz različnih vrst zunanjih barvnih kamer, primernih tudi za nočno opazovanje, nameščenih na različnih lokacijah, jih obdelati za ogled na delovnih postajah/monitorjih v </w:t>
      </w:r>
      <w:r w:rsidR="00226D3A" w:rsidRPr="008D6424">
        <w:rPr>
          <w:rFonts w:cs="Arial"/>
        </w:rPr>
        <w:t>centru vodenja DEM</w:t>
      </w:r>
      <w:r w:rsidRPr="008D6424">
        <w:rPr>
          <w:rFonts w:cs="Arial"/>
        </w:rPr>
        <w:t>.</w:t>
      </w:r>
    </w:p>
    <w:p w14:paraId="1E908ED4" w14:textId="77777777" w:rsidR="007779A6" w:rsidRPr="008D6424" w:rsidRDefault="007779A6" w:rsidP="007C658E">
      <w:pPr>
        <w:pStyle w:val="Konnaopomba-besedilo"/>
        <w:spacing w:line="300" w:lineRule="atLeast"/>
        <w:rPr>
          <w:rFonts w:cs="Arial"/>
        </w:rPr>
      </w:pPr>
    </w:p>
    <w:p w14:paraId="4D47C401" w14:textId="4FF568B0" w:rsidR="00BA195C" w:rsidRPr="008D6424" w:rsidRDefault="00D4725C" w:rsidP="00BA195C">
      <w:pPr>
        <w:pStyle w:val="Konnaopomba-besedilo"/>
        <w:rPr>
          <w:rFonts w:cs="Arial"/>
          <w:b/>
          <w:bCs/>
        </w:rPr>
      </w:pPr>
      <w:r w:rsidRPr="008D6424">
        <w:rPr>
          <w:rFonts w:cs="Arial"/>
          <w:b/>
          <w:bCs/>
        </w:rPr>
        <w:t>Sistemske zahteve</w:t>
      </w:r>
    </w:p>
    <w:p w14:paraId="5FD3B196" w14:textId="77777777" w:rsidR="001B5361" w:rsidRPr="008D6424" w:rsidRDefault="001B5361" w:rsidP="001B5361">
      <w:pPr>
        <w:pStyle w:val="Konnaopomba-besedilo"/>
        <w:spacing w:line="300" w:lineRule="atLeast"/>
        <w:rPr>
          <w:rFonts w:cs="Arial"/>
        </w:rPr>
      </w:pPr>
      <w:r w:rsidRPr="008D6424">
        <w:rPr>
          <w:rFonts w:cs="Arial"/>
        </w:rPr>
        <w:t>Za zajem slike se uporablja IP kamera, ki podpira najnovejše standardizirane protokole za zajem in prenos multimedijskih vsebin (kot npr. ONVIF).</w:t>
      </w:r>
    </w:p>
    <w:p w14:paraId="5750B81C" w14:textId="1B9F83A8" w:rsidR="001B5361" w:rsidRPr="008D6424" w:rsidRDefault="001B5361" w:rsidP="001B5361">
      <w:pPr>
        <w:pStyle w:val="Konnaopomba-besedilo"/>
        <w:spacing w:line="300" w:lineRule="atLeast"/>
        <w:rPr>
          <w:rFonts w:cs="Arial"/>
        </w:rPr>
      </w:pPr>
      <w:r w:rsidRPr="008D6424">
        <w:rPr>
          <w:rFonts w:cs="Arial"/>
        </w:rPr>
        <w:t xml:space="preserve">Vse kamere morajo biti dnevne / nočne izvedbe, z ločljivostjo </w:t>
      </w:r>
      <w:r w:rsidR="00535B45" w:rsidRPr="008D6424">
        <w:rPr>
          <w:rFonts w:cs="Arial"/>
        </w:rPr>
        <w:t>5 MP</w:t>
      </w:r>
      <w:r w:rsidRPr="008D6424">
        <w:rPr>
          <w:rFonts w:cs="Arial"/>
        </w:rPr>
        <w:t xml:space="preserve"> ali več.</w:t>
      </w:r>
    </w:p>
    <w:p w14:paraId="4EB3E43C" w14:textId="77777777" w:rsidR="001B5361" w:rsidRPr="008D6424" w:rsidRDefault="001B5361" w:rsidP="001B5361">
      <w:pPr>
        <w:pStyle w:val="Konnaopomba-besedilo"/>
        <w:spacing w:line="300" w:lineRule="atLeast"/>
        <w:rPr>
          <w:rFonts w:cs="Arial"/>
        </w:rPr>
      </w:pPr>
      <w:r w:rsidRPr="008D6424">
        <w:rPr>
          <w:rFonts w:cs="Arial"/>
        </w:rPr>
        <w:t>Ohišje kamer, namenjenih za uporabo na prostem mora biti stopnje IP 66 ali boljše.</w:t>
      </w:r>
    </w:p>
    <w:p w14:paraId="6647B85F" w14:textId="77777777" w:rsidR="001B5361" w:rsidRPr="008D6424" w:rsidRDefault="001B5361" w:rsidP="001B5361">
      <w:pPr>
        <w:pStyle w:val="Konnaopomba-besedilo"/>
        <w:spacing w:line="300" w:lineRule="atLeast"/>
        <w:rPr>
          <w:rFonts w:cs="Arial"/>
        </w:rPr>
      </w:pPr>
      <w:r w:rsidRPr="008D6424">
        <w:rPr>
          <w:rFonts w:cs="Arial"/>
        </w:rPr>
        <w:t>Vsi posnetki s kamero morajo biti opremljeni z ID kamere in lokacijo / območje snemanja ter datum / čas. ID kamere, lokacijo / območje snemanja in datum / čas mora sistemski skrbnik sprogramirati v skladu z ID-ji Naročnika in zaščititi z geslom.</w:t>
      </w:r>
    </w:p>
    <w:p w14:paraId="687907E6" w14:textId="77777777" w:rsidR="001B5361" w:rsidRPr="008D6424" w:rsidRDefault="001B5361" w:rsidP="001B5361">
      <w:pPr>
        <w:pStyle w:val="Konnaopomba-besedilo"/>
        <w:spacing w:line="300" w:lineRule="atLeast"/>
        <w:rPr>
          <w:rFonts w:cs="Arial"/>
        </w:rPr>
      </w:pPr>
      <w:r w:rsidRPr="008D6424">
        <w:rPr>
          <w:rFonts w:cs="Arial"/>
        </w:rPr>
        <w:t>Sistem mora imeti možnost dodatne namestitve kamer z višjo zmogljivostjo, kot bo prvotno načrtovana.</w:t>
      </w:r>
    </w:p>
    <w:p w14:paraId="0630F845" w14:textId="77777777" w:rsidR="001B5361" w:rsidRPr="008D6424" w:rsidRDefault="001B5361" w:rsidP="001B5361">
      <w:pPr>
        <w:pStyle w:val="Konnaopomba-besedilo"/>
        <w:spacing w:line="300" w:lineRule="atLeast"/>
        <w:rPr>
          <w:rFonts w:cs="Arial"/>
        </w:rPr>
      </w:pPr>
      <w:r w:rsidRPr="008D6424">
        <w:rPr>
          <w:rFonts w:cs="Arial"/>
        </w:rPr>
        <w:t>Sistem mora biti triplex izvedbe, ki omogočati hkratno snemanje, predvajanje in delovanje omrežja.</w:t>
      </w:r>
    </w:p>
    <w:p w14:paraId="1FB13042" w14:textId="77777777" w:rsidR="001B5361" w:rsidRPr="008D6424" w:rsidRDefault="001B5361" w:rsidP="001B5361">
      <w:pPr>
        <w:pStyle w:val="Konnaopomba-besedilo"/>
        <w:spacing w:line="300" w:lineRule="atLeast"/>
        <w:rPr>
          <w:rFonts w:cs="Arial"/>
        </w:rPr>
      </w:pPr>
      <w:r w:rsidRPr="008D6424">
        <w:rPr>
          <w:rFonts w:cs="Arial"/>
        </w:rPr>
        <w:t>Ponujeni sistem mora imeti možnost izvoza želenega dela izreza posnetka (od želenega datuma / ure do drugega želenega datuma / časa). Pri izvozu posnetka mora programska oprema zagotavljati tudi program za predvajanje tega posnetka. Ogled tega posnetka mora biti omogočen na običajnem računalniku s standardno programsko opremo.</w:t>
      </w:r>
    </w:p>
    <w:p w14:paraId="6B950880" w14:textId="77777777" w:rsidR="001B5361" w:rsidRPr="008D6424" w:rsidRDefault="001B5361" w:rsidP="001B5361">
      <w:pPr>
        <w:pStyle w:val="Konnaopomba-besedilo"/>
        <w:spacing w:line="300" w:lineRule="atLeast"/>
        <w:rPr>
          <w:rFonts w:cs="Arial"/>
        </w:rPr>
      </w:pPr>
      <w:r w:rsidRPr="008D6424">
        <w:rPr>
          <w:rFonts w:cs="Arial"/>
        </w:rPr>
        <w:t>Sistem mora imeti možnost daljinskega nadzora delovanja in obveščanja v primeru nedelovanja oziroma ali okvare snemalnika.</w:t>
      </w:r>
    </w:p>
    <w:p w14:paraId="4F73FD00" w14:textId="77777777" w:rsidR="001B5361" w:rsidRPr="008D6424" w:rsidRDefault="001B5361" w:rsidP="001B5361">
      <w:pPr>
        <w:pStyle w:val="Konnaopomba-besedilo"/>
        <w:spacing w:line="300" w:lineRule="atLeast"/>
        <w:rPr>
          <w:rFonts w:cs="Arial"/>
        </w:rPr>
      </w:pPr>
      <w:r w:rsidRPr="008D6424">
        <w:rPr>
          <w:rFonts w:cs="Arial"/>
        </w:rPr>
        <w:t xml:space="preserve">Oprema mora biti na splošno skladna z zahtevami o elektromagnetni združljivosti. </w:t>
      </w:r>
    </w:p>
    <w:p w14:paraId="4152C235" w14:textId="6A00F30F" w:rsidR="008D3C10" w:rsidRPr="008D6424" w:rsidRDefault="008D3C10" w:rsidP="00C4748F">
      <w:pPr>
        <w:pStyle w:val="Naslov3"/>
        <w:rPr>
          <w:rFonts w:ascii="Arial" w:hAnsi="Arial" w:cs="Arial"/>
        </w:rPr>
      </w:pPr>
      <w:bookmarkStart w:id="152" w:name="_Toc215054695"/>
      <w:bookmarkStart w:id="153" w:name="_Toc221801518"/>
      <w:bookmarkStart w:id="154" w:name="_Ref155949397"/>
      <w:r w:rsidRPr="060CF631">
        <w:rPr>
          <w:rFonts w:ascii="Arial" w:hAnsi="Arial" w:cs="Arial"/>
        </w:rPr>
        <w:t>O</w:t>
      </w:r>
      <w:r w:rsidR="007779A6" w:rsidRPr="060CF631">
        <w:rPr>
          <w:rFonts w:ascii="Arial" w:hAnsi="Arial" w:cs="Arial"/>
          <w:caps w:val="0"/>
        </w:rPr>
        <w:t>prema sistema požarnega javljanja</w:t>
      </w:r>
      <w:bookmarkEnd w:id="152"/>
      <w:bookmarkEnd w:id="153"/>
      <w:r w:rsidR="007779A6" w:rsidRPr="060CF631">
        <w:rPr>
          <w:rFonts w:ascii="Arial" w:hAnsi="Arial" w:cs="Arial"/>
          <w:caps w:val="0"/>
        </w:rPr>
        <w:t xml:space="preserve"> </w:t>
      </w:r>
      <w:bookmarkEnd w:id="154"/>
    </w:p>
    <w:p w14:paraId="6D4EAB1F" w14:textId="7E07A3CB" w:rsidR="008D3C10" w:rsidRPr="008D6424" w:rsidRDefault="008D3C10" w:rsidP="008D3C10">
      <w:pPr>
        <w:rPr>
          <w:rFonts w:cs="Arial"/>
        </w:rPr>
      </w:pPr>
    </w:p>
    <w:p w14:paraId="68230573" w14:textId="458E8033" w:rsidR="00644263" w:rsidRPr="008D6424" w:rsidRDefault="5ED30E3C" w:rsidP="00F80487">
      <w:pPr>
        <w:rPr>
          <w:rFonts w:cs="Arial"/>
        </w:rPr>
      </w:pPr>
      <w:r w:rsidRPr="060CF631">
        <w:rPr>
          <w:rFonts w:cs="Arial"/>
        </w:rPr>
        <w:lastRenderedPageBreak/>
        <w:t>Ohišje razdelilne postaje</w:t>
      </w:r>
      <w:r w:rsidR="008D3C10" w:rsidRPr="060CF631">
        <w:rPr>
          <w:rFonts w:cs="Arial"/>
        </w:rPr>
        <w:t>, v katerih je nameščena oprema vodenja, nadzora, telekomunikacij</w:t>
      </w:r>
      <w:r w:rsidR="0019653A" w:rsidRPr="060CF631">
        <w:rPr>
          <w:rFonts w:cs="Arial"/>
        </w:rPr>
        <w:t>, transformator</w:t>
      </w:r>
      <w:r w:rsidR="00FD2094" w:rsidRPr="060CF631">
        <w:rPr>
          <w:rFonts w:cs="Arial"/>
        </w:rPr>
        <w:t>, razdelilne omare</w:t>
      </w:r>
      <w:r w:rsidR="008D3C10" w:rsidRPr="060CF631">
        <w:rPr>
          <w:rFonts w:cs="Arial"/>
        </w:rPr>
        <w:t xml:space="preserve"> ipd., morajo biti opremljeni </w:t>
      </w:r>
      <w:r w:rsidR="00FD2094" w:rsidRPr="060CF631">
        <w:rPr>
          <w:rFonts w:cs="Arial"/>
        </w:rPr>
        <w:t>s</w:t>
      </w:r>
      <w:r w:rsidR="008D3C10" w:rsidRPr="060CF631">
        <w:rPr>
          <w:rFonts w:cs="Arial"/>
        </w:rPr>
        <w:t xml:space="preserve"> sistemom javljanja požara</w:t>
      </w:r>
      <w:r w:rsidR="53C99DAA" w:rsidRPr="060CF631">
        <w:rPr>
          <w:rFonts w:cs="Arial"/>
        </w:rPr>
        <w:t>.</w:t>
      </w:r>
    </w:p>
    <w:p w14:paraId="640DB8FD" w14:textId="0392F3C1" w:rsidR="00F80487" w:rsidRPr="0088744D" w:rsidRDefault="00F80487" w:rsidP="060CF631">
      <w:pPr>
        <w:rPr>
          <w:rFonts w:cs="Arial"/>
        </w:rPr>
      </w:pPr>
      <w:r w:rsidRPr="0088744D">
        <w:rPr>
          <w:rFonts w:cs="Arial"/>
        </w:rPr>
        <w:t xml:space="preserve">Naprave morajo biti sposobne povezave v nadzorni center </w:t>
      </w:r>
      <w:r w:rsidR="288CAEAD" w:rsidRPr="0088744D">
        <w:rPr>
          <w:rFonts w:cs="Arial"/>
        </w:rPr>
        <w:t>DEM</w:t>
      </w:r>
      <w:r w:rsidR="3D0B6DAA" w:rsidRPr="0088744D">
        <w:rPr>
          <w:rFonts w:cs="Arial"/>
        </w:rPr>
        <w:t>.</w:t>
      </w:r>
    </w:p>
    <w:p w14:paraId="7760CDFA" w14:textId="44EAD48D" w:rsidR="00EB09F3" w:rsidRPr="008D6424" w:rsidRDefault="007D1726" w:rsidP="00F80487">
      <w:pPr>
        <w:rPr>
          <w:rFonts w:cs="Arial"/>
        </w:rPr>
      </w:pPr>
      <w:r w:rsidRPr="060CF631">
        <w:rPr>
          <w:rFonts w:cs="Arial"/>
        </w:rPr>
        <w:t>P</w:t>
      </w:r>
      <w:r w:rsidR="00F80487" w:rsidRPr="060CF631">
        <w:rPr>
          <w:rFonts w:cs="Arial"/>
        </w:rPr>
        <w:t xml:space="preserve">ožarna centrala </w:t>
      </w:r>
      <w:r w:rsidR="00D81551" w:rsidRPr="060CF631">
        <w:rPr>
          <w:rFonts w:cs="Arial"/>
        </w:rPr>
        <w:t>z nadzornim panelom</w:t>
      </w:r>
      <w:r w:rsidR="009F465A" w:rsidRPr="060CF631">
        <w:rPr>
          <w:rFonts w:cs="Arial"/>
        </w:rPr>
        <w:t xml:space="preserve"> bo</w:t>
      </w:r>
      <w:r w:rsidR="00E453AC" w:rsidRPr="060CF631">
        <w:rPr>
          <w:rFonts w:cs="Arial"/>
        </w:rPr>
        <w:t xml:space="preserve"> locirana </w:t>
      </w:r>
      <w:r w:rsidR="009F465A" w:rsidRPr="060CF631">
        <w:rPr>
          <w:rFonts w:cs="Arial"/>
        </w:rPr>
        <w:t>v razdelilni postaji na območju SE ZOOP.</w:t>
      </w:r>
      <w:r w:rsidR="00F80487" w:rsidRPr="060CF631">
        <w:rPr>
          <w:rFonts w:cs="Arial"/>
        </w:rPr>
        <w:t xml:space="preserve"> </w:t>
      </w:r>
      <w:r w:rsidR="00F713E8" w:rsidRPr="060CF631">
        <w:rPr>
          <w:rFonts w:cs="Arial"/>
        </w:rPr>
        <w:t>Nove a</w:t>
      </w:r>
      <w:r w:rsidR="00B975F8" w:rsidRPr="060CF631">
        <w:rPr>
          <w:rFonts w:cs="Arial"/>
        </w:rPr>
        <w:t>larme iz požarn</w:t>
      </w:r>
      <w:r w:rsidR="008B391B" w:rsidRPr="060CF631">
        <w:rPr>
          <w:rFonts w:cs="Arial"/>
        </w:rPr>
        <w:t>ih</w:t>
      </w:r>
      <w:r w:rsidR="00B975F8" w:rsidRPr="060CF631">
        <w:rPr>
          <w:rFonts w:cs="Arial"/>
        </w:rPr>
        <w:t xml:space="preserve"> central </w:t>
      </w:r>
      <w:r w:rsidR="00B856AD" w:rsidRPr="060CF631">
        <w:rPr>
          <w:rFonts w:cs="Arial"/>
        </w:rPr>
        <w:t>mora izvajalec</w:t>
      </w:r>
      <w:r w:rsidR="00B975F8" w:rsidRPr="060CF631">
        <w:rPr>
          <w:rFonts w:cs="Arial"/>
        </w:rPr>
        <w:t xml:space="preserve"> </w:t>
      </w:r>
      <w:r w:rsidR="00F713E8" w:rsidRPr="060CF631">
        <w:rPr>
          <w:rFonts w:cs="Arial"/>
        </w:rPr>
        <w:t>vključiti v sistem vodenja</w:t>
      </w:r>
      <w:r w:rsidR="009F465A" w:rsidRPr="060CF631">
        <w:rPr>
          <w:rFonts w:cs="Arial"/>
        </w:rPr>
        <w:t xml:space="preserve"> iz centra vodenja DEM</w:t>
      </w:r>
      <w:r w:rsidRPr="060CF631">
        <w:rPr>
          <w:rFonts w:cs="Arial"/>
        </w:rPr>
        <w:t>, kot je to že izvedeno za obstoječe alarme požarne centrale</w:t>
      </w:r>
      <w:r w:rsidR="001832F1" w:rsidRPr="060CF631">
        <w:rPr>
          <w:rFonts w:cs="Arial"/>
        </w:rPr>
        <w:t xml:space="preserve">, kar </w:t>
      </w:r>
      <w:r w:rsidR="00C677FB" w:rsidRPr="060CF631">
        <w:rPr>
          <w:rFonts w:cs="Arial"/>
        </w:rPr>
        <w:t>Izvajalec</w:t>
      </w:r>
      <w:r w:rsidR="001832F1" w:rsidRPr="060CF631">
        <w:rPr>
          <w:rFonts w:cs="Arial"/>
        </w:rPr>
        <w:t xml:space="preserve"> uskladi z Naročnikovim izvajalcem za vzdrževanje </w:t>
      </w:r>
      <w:r w:rsidR="00B856AD" w:rsidRPr="060CF631">
        <w:rPr>
          <w:rFonts w:cs="Arial"/>
        </w:rPr>
        <w:t>sistema vodenja.</w:t>
      </w:r>
      <w:r w:rsidRPr="060CF631">
        <w:rPr>
          <w:rFonts w:cs="Arial"/>
        </w:rPr>
        <w:t xml:space="preserve"> </w:t>
      </w:r>
      <w:r w:rsidR="00765C68" w:rsidRPr="060CF631">
        <w:rPr>
          <w:rFonts w:cs="Arial"/>
        </w:rPr>
        <w:t>Požarni s</w:t>
      </w:r>
      <w:r w:rsidR="00FA6012" w:rsidRPr="060CF631">
        <w:rPr>
          <w:rFonts w:cs="Arial"/>
        </w:rPr>
        <w:t xml:space="preserve">istem mora biti opremljen z javljalniki dima, </w:t>
      </w:r>
      <w:r w:rsidR="0033634E" w:rsidRPr="060CF631">
        <w:rPr>
          <w:rFonts w:cs="Arial"/>
        </w:rPr>
        <w:t>ročnim javljalnikom požara, zunanjo sireno</w:t>
      </w:r>
      <w:r w:rsidR="00E45719" w:rsidRPr="060CF631">
        <w:rPr>
          <w:rFonts w:cs="Arial"/>
        </w:rPr>
        <w:t xml:space="preserve"> in ostalimi potrebnimi vmesniki oziroma senzorji.</w:t>
      </w:r>
    </w:p>
    <w:p w14:paraId="53CD2681" w14:textId="087CD304" w:rsidR="004C1BE2" w:rsidRPr="0088744D" w:rsidRDefault="003A46E7" w:rsidP="060CF631">
      <w:pPr>
        <w:rPr>
          <w:rFonts w:cs="Arial"/>
        </w:rPr>
      </w:pPr>
      <w:r w:rsidRPr="0088744D">
        <w:rPr>
          <w:rFonts w:cs="Arial"/>
        </w:rPr>
        <w:t>Izvajalec mora zagotoviti izvedbo vključit</w:t>
      </w:r>
      <w:r w:rsidR="00DB39EA" w:rsidRPr="0088744D">
        <w:rPr>
          <w:rFonts w:cs="Arial"/>
        </w:rPr>
        <w:t>ve</w:t>
      </w:r>
      <w:r w:rsidRPr="0088744D">
        <w:rPr>
          <w:rFonts w:cs="Arial"/>
        </w:rPr>
        <w:t xml:space="preserve"> alarmnih sistemov v naročnikov CNS </w:t>
      </w:r>
      <w:r w:rsidR="00DB39EA" w:rsidRPr="0088744D">
        <w:rPr>
          <w:rFonts w:cs="Arial"/>
        </w:rPr>
        <w:t>s strani za to pooblaščenega izvajalca</w:t>
      </w:r>
      <w:r w:rsidRPr="0088744D">
        <w:rPr>
          <w:rFonts w:cs="Arial"/>
        </w:rPr>
        <w:t>.</w:t>
      </w:r>
    </w:p>
    <w:p w14:paraId="3A7F7AD5" w14:textId="7D6DE99C" w:rsidR="006730FA" w:rsidRPr="008D6424" w:rsidRDefault="004C1BE2">
      <w:pPr>
        <w:rPr>
          <w:rFonts w:cs="Arial"/>
        </w:rPr>
      </w:pPr>
      <w:r w:rsidRPr="008D6424">
        <w:rPr>
          <w:rFonts w:cs="Arial"/>
        </w:rPr>
        <w:t xml:space="preserve">Pred izvedbo se </w:t>
      </w:r>
      <w:r w:rsidR="00662CA9" w:rsidRPr="008D6424">
        <w:rPr>
          <w:rFonts w:cs="Arial"/>
        </w:rPr>
        <w:t>z Naročnikom uskladi funkcionalnosti alarmne in protipožarnega sistema</w:t>
      </w:r>
      <w:r w:rsidR="007662F8" w:rsidRPr="008D6424">
        <w:rPr>
          <w:rFonts w:cs="Arial"/>
        </w:rPr>
        <w:t>, cone nadzora in druge lastnosti sistema.</w:t>
      </w:r>
      <w:r w:rsidR="00BD15A6" w:rsidRPr="008D6424">
        <w:rPr>
          <w:rFonts w:cs="Arial"/>
        </w:rPr>
        <w:t xml:space="preserve"> </w:t>
      </w:r>
    </w:p>
    <w:p w14:paraId="01A660DC" w14:textId="183DD9E7" w:rsidR="00B40C29" w:rsidRPr="008D6424" w:rsidRDefault="407D0905" w:rsidP="00C4748F">
      <w:pPr>
        <w:pStyle w:val="Naslov3"/>
        <w:rPr>
          <w:rFonts w:ascii="Arial" w:hAnsi="Arial" w:cs="Arial"/>
        </w:rPr>
      </w:pPr>
      <w:bookmarkStart w:id="155" w:name="_Ref155856444"/>
      <w:r w:rsidRPr="060CF631">
        <w:rPr>
          <w:rFonts w:ascii="Arial" w:hAnsi="Arial" w:cs="Arial"/>
        </w:rPr>
        <w:t xml:space="preserve"> </w:t>
      </w:r>
      <w:bookmarkStart w:id="156" w:name="_Toc215054696"/>
      <w:bookmarkStart w:id="157" w:name="_Toc221801519"/>
      <w:r w:rsidR="00050D71" w:rsidRPr="060CF631">
        <w:rPr>
          <w:rFonts w:ascii="Arial" w:hAnsi="Arial" w:cs="Arial"/>
        </w:rPr>
        <w:t>O</w:t>
      </w:r>
      <w:r w:rsidR="007779A6" w:rsidRPr="060CF631">
        <w:rPr>
          <w:rFonts w:ascii="Arial" w:hAnsi="Arial" w:cs="Arial"/>
          <w:caps w:val="0"/>
        </w:rPr>
        <w:t>prema zaščite, vodenja in telekomunikacij</w:t>
      </w:r>
      <w:bookmarkEnd w:id="155"/>
      <w:bookmarkEnd w:id="156"/>
      <w:bookmarkEnd w:id="157"/>
    </w:p>
    <w:p w14:paraId="5A617904" w14:textId="24A80EF3" w:rsidR="007E2B7A" w:rsidRPr="008D6424" w:rsidRDefault="00F17DFE" w:rsidP="007D2542">
      <w:pPr>
        <w:rPr>
          <w:rFonts w:cs="Arial"/>
        </w:rPr>
      </w:pPr>
      <w:r w:rsidRPr="008D6424">
        <w:rPr>
          <w:rFonts w:cs="Arial"/>
        </w:rPr>
        <w:t>Izvajalec</w:t>
      </w:r>
      <w:r w:rsidR="00626173" w:rsidRPr="008D6424">
        <w:rPr>
          <w:rFonts w:cs="Arial"/>
        </w:rPr>
        <w:t xml:space="preserve"> mora opremo zaščite, vodenja in telekomunikacij dobaviti v obsegu, ki ga opredeljuje razpisn</w:t>
      </w:r>
      <w:r w:rsidR="00A40760" w:rsidRPr="008D6424">
        <w:rPr>
          <w:rFonts w:cs="Arial"/>
        </w:rPr>
        <w:t>a</w:t>
      </w:r>
      <w:r w:rsidR="00626173" w:rsidRPr="008D6424">
        <w:rPr>
          <w:rFonts w:cs="Arial"/>
        </w:rPr>
        <w:t xml:space="preserve"> dokumentacij</w:t>
      </w:r>
      <w:r w:rsidR="00A40760" w:rsidRPr="008D6424">
        <w:rPr>
          <w:rFonts w:cs="Arial"/>
        </w:rPr>
        <w:t>a.</w:t>
      </w:r>
    </w:p>
    <w:p w14:paraId="39E2C918" w14:textId="09E78353" w:rsidR="007E2B7A" w:rsidRPr="008D6424" w:rsidRDefault="007E2B7A" w:rsidP="007E2B7A">
      <w:pPr>
        <w:rPr>
          <w:rFonts w:cs="Arial"/>
        </w:rPr>
      </w:pPr>
      <w:r w:rsidRPr="060CF631">
        <w:rPr>
          <w:rFonts w:cs="Arial"/>
        </w:rPr>
        <w:t>Posamezna omara sistema vodenja, zaščite, sistema meritev in nadzora mora biti kovinske, prostostoječe izvedbe, s stopnjo mehanske zaščite minimalno IP31 v primeru vgradnje v zaprti prostor</w:t>
      </w:r>
      <w:r w:rsidR="003F4AF7" w:rsidRPr="060CF631">
        <w:rPr>
          <w:rFonts w:cs="Arial"/>
        </w:rPr>
        <w:t xml:space="preserve"> </w:t>
      </w:r>
      <w:r w:rsidR="003F4AF7" w:rsidRPr="0088744D">
        <w:rPr>
          <w:rFonts w:cs="Arial"/>
        </w:rPr>
        <w:t>(</w:t>
      </w:r>
      <w:r w:rsidR="7314BD10" w:rsidRPr="0088744D">
        <w:rPr>
          <w:rFonts w:cs="Arial"/>
        </w:rPr>
        <w:t>ohišje</w:t>
      </w:r>
      <w:r w:rsidR="003F4AF7" w:rsidRPr="0088744D">
        <w:rPr>
          <w:rFonts w:cs="Arial"/>
        </w:rPr>
        <w:t xml:space="preserve"> razdelilne postaje)</w:t>
      </w:r>
      <w:r w:rsidRPr="0088744D">
        <w:rPr>
          <w:rStyle w:val="Pripombasklic"/>
          <w:rFonts w:cs="Arial"/>
        </w:rPr>
        <w:t>.</w:t>
      </w:r>
      <w:r w:rsidRPr="0088744D">
        <w:rPr>
          <w:rFonts w:cs="Arial"/>
        </w:rPr>
        <w:t xml:space="preserve"> </w:t>
      </w:r>
      <w:r w:rsidRPr="060CF631">
        <w:rPr>
          <w:rFonts w:cs="Arial"/>
        </w:rPr>
        <w:t xml:space="preserve">Za omare sistema vodenja, zaščite, meritev in sistema nadzora, ki bodo morebiti nameščena na prostem, morajo biti kovinske, prostostoječe izvedbe, s stopnjo mehanske zaščite minimalno IP65 in izdelane iz nerjavne pločevine, ter prebarvane v odtenku RAL7035. </w:t>
      </w:r>
    </w:p>
    <w:p w14:paraId="4FFB8C68" w14:textId="3E681462" w:rsidR="007E2B7A" w:rsidRPr="008D6424" w:rsidRDefault="007E2B7A" w:rsidP="007E2B7A">
      <w:pPr>
        <w:rPr>
          <w:rFonts w:cs="Arial"/>
        </w:rPr>
      </w:pPr>
      <w:r w:rsidRPr="008D6424">
        <w:rPr>
          <w:rFonts w:cs="Arial"/>
        </w:rPr>
        <w:t xml:space="preserve">Omare sistema vodenja, zaščite, meritev in sistema nadzora morajo biti opremljena z vso zahtevano električno in komunikacijsko opremo, ustrezno nosilno konstrukcijo za montažo elementov in priključevanje kablov ter zahtevanimi elementi na vratih. </w:t>
      </w:r>
    </w:p>
    <w:p w14:paraId="004643FB" w14:textId="4C7C2877" w:rsidR="007E2B7A" w:rsidRPr="008D6424" w:rsidRDefault="007E2B7A" w:rsidP="007E2B7A">
      <w:pPr>
        <w:rPr>
          <w:rFonts w:cs="Arial"/>
        </w:rPr>
      </w:pPr>
      <w:r w:rsidRPr="008D6424">
        <w:rPr>
          <w:rFonts w:cs="Arial"/>
        </w:rPr>
        <w:t>Vse omare, ki bodo nameščene na mestih s povečano vlažnostjo, morajo biti izdelane iz nerjavne pločevine, ki bo prebarvana v enakem odtenku RAL 7035 kot ostale omare</w:t>
      </w:r>
      <w:r w:rsidR="00585461" w:rsidRPr="008D6424">
        <w:rPr>
          <w:rFonts w:cs="Arial"/>
        </w:rPr>
        <w:t>, kjer bo to potrebno</w:t>
      </w:r>
      <w:r w:rsidRPr="008D6424">
        <w:rPr>
          <w:rFonts w:cs="Arial"/>
        </w:rPr>
        <w:t>. Vsaka omara mora biti opremljena s podstavkom, primernim za postavitev na ravna tla in opremljena s sistemom za preprečevanje kondenzacije.</w:t>
      </w:r>
    </w:p>
    <w:p w14:paraId="0DD49541" w14:textId="79509BC8" w:rsidR="007E2B7A" w:rsidRPr="008D6424" w:rsidRDefault="007E2B7A" w:rsidP="007E2B7A">
      <w:pPr>
        <w:rPr>
          <w:rFonts w:cs="Arial"/>
        </w:rPr>
      </w:pPr>
      <w:r w:rsidRPr="008D6424">
        <w:rPr>
          <w:rFonts w:cs="Arial"/>
        </w:rPr>
        <w:t>Ne glede na prvi odstavek se sme oprema zaščite in meritev vgraditi v ostale sisteme, če vgrajena oprema zaščite in meritev služi zaščiti ali meritvi elementov, ki so vgrajeni v dotični omari ali razdelilniku.</w:t>
      </w:r>
      <w:r w:rsidR="001F037A" w:rsidRPr="008D6424">
        <w:rPr>
          <w:rFonts w:cs="Arial"/>
        </w:rPr>
        <w:t xml:space="preserve"> </w:t>
      </w:r>
      <w:r w:rsidRPr="008D6424">
        <w:rPr>
          <w:rFonts w:cs="Arial"/>
        </w:rPr>
        <w:t>Takšni sistemi so na primer srednje napetostne celice in podobno.</w:t>
      </w:r>
    </w:p>
    <w:p w14:paraId="30AA7265" w14:textId="74152C3C" w:rsidR="00614409" w:rsidRPr="008D6424" w:rsidRDefault="00614409" w:rsidP="00614409">
      <w:pPr>
        <w:rPr>
          <w:rFonts w:cs="Arial"/>
        </w:rPr>
      </w:pPr>
      <w:r w:rsidRPr="008D6424">
        <w:rPr>
          <w:rFonts w:cs="Arial"/>
        </w:rPr>
        <w:t xml:space="preserve">Vse omare vodenja, zaščite, meritev in nadzornega sistema morajo biti opremljene </w:t>
      </w:r>
      <w:r w:rsidR="00381908" w:rsidRPr="008D6424">
        <w:rPr>
          <w:rFonts w:cs="Arial"/>
        </w:rPr>
        <w:t xml:space="preserve">s </w:t>
      </w:r>
      <w:r w:rsidRPr="008D6424">
        <w:rPr>
          <w:rFonts w:cs="Arial"/>
        </w:rPr>
        <w:t>prenapetostno zaščito ustreznega tipa. Prenapetostne zaščite morajo biti vgrajene na mesta priključka kabla v omaro, ki prehaja med prenapetostnimi conami. Prenapetostne zaščite je potrebno vgraditi na dovodne in odvodne tokokroge za izmenične in enosmerne napetosti. Prav tako je potrebno vgraditi prenapetostne zaščite tudi na komunikacijskih in signalnih tokokrogih, ki prehajajo med prenapetostnimi conami.</w:t>
      </w:r>
    </w:p>
    <w:p w14:paraId="055514CA" w14:textId="0764B100" w:rsidR="00626173" w:rsidRPr="008D6424" w:rsidRDefault="00F17DFE" w:rsidP="007D2542">
      <w:pPr>
        <w:rPr>
          <w:rFonts w:cs="Arial"/>
        </w:rPr>
      </w:pPr>
      <w:r w:rsidRPr="008D6424">
        <w:rPr>
          <w:rFonts w:cs="Arial"/>
        </w:rPr>
        <w:lastRenderedPageBreak/>
        <w:t>Izvajalec</w:t>
      </w:r>
      <w:r w:rsidR="00E43FF6" w:rsidRPr="008D6424">
        <w:rPr>
          <w:rFonts w:cs="Arial"/>
        </w:rPr>
        <w:t xml:space="preserve"> </w:t>
      </w:r>
      <w:r w:rsidR="00A40760" w:rsidRPr="008D6424">
        <w:rPr>
          <w:rFonts w:cs="Arial"/>
        </w:rPr>
        <w:t xml:space="preserve">mora </w:t>
      </w:r>
      <w:r w:rsidR="00E43FF6" w:rsidRPr="008D6424">
        <w:rPr>
          <w:rFonts w:cs="Arial"/>
        </w:rPr>
        <w:t>pri pripravi ponudbe</w:t>
      </w:r>
      <w:r w:rsidR="00A40760" w:rsidRPr="008D6424">
        <w:rPr>
          <w:rFonts w:cs="Arial"/>
        </w:rPr>
        <w:t xml:space="preserve"> poleg vseh navedenih sklopov obsega dobave,</w:t>
      </w:r>
      <w:r w:rsidR="00E43FF6" w:rsidRPr="008D6424">
        <w:rPr>
          <w:rFonts w:cs="Arial"/>
        </w:rPr>
        <w:t xml:space="preserve"> v skladu </w:t>
      </w:r>
      <w:r w:rsidR="00A40760" w:rsidRPr="008D6424">
        <w:rPr>
          <w:rFonts w:cs="Arial"/>
        </w:rPr>
        <w:t>s</w:t>
      </w:r>
      <w:r w:rsidR="00E43FF6" w:rsidRPr="008D6424">
        <w:rPr>
          <w:rFonts w:cs="Arial"/>
        </w:rPr>
        <w:t xml:space="preserve"> svojimi izkušnjami upoštevati </w:t>
      </w:r>
      <w:r w:rsidR="00A40760" w:rsidRPr="008D6424">
        <w:rPr>
          <w:rFonts w:cs="Arial"/>
        </w:rPr>
        <w:t xml:space="preserve">tudi </w:t>
      </w:r>
      <w:r w:rsidR="00E43FF6" w:rsidRPr="008D6424">
        <w:rPr>
          <w:rFonts w:cs="Arial"/>
        </w:rPr>
        <w:t>dodatno</w:t>
      </w:r>
      <w:r w:rsidR="00A40760" w:rsidRPr="008D6424">
        <w:rPr>
          <w:rFonts w:cs="Arial"/>
        </w:rPr>
        <w:t xml:space="preserve"> drobno</w:t>
      </w:r>
      <w:r w:rsidR="00E43FF6" w:rsidRPr="008D6424">
        <w:rPr>
          <w:rFonts w:cs="Arial"/>
        </w:rPr>
        <w:t xml:space="preserve"> montažno</w:t>
      </w:r>
      <w:r w:rsidR="00282985" w:rsidRPr="008D6424">
        <w:rPr>
          <w:rFonts w:cs="Arial"/>
        </w:rPr>
        <w:t xml:space="preserve"> </w:t>
      </w:r>
      <w:r w:rsidR="00E43FF6" w:rsidRPr="008D6424">
        <w:rPr>
          <w:rFonts w:cs="Arial"/>
        </w:rPr>
        <w:t>opremo</w:t>
      </w:r>
      <w:r w:rsidR="00C70C38" w:rsidRPr="008D6424">
        <w:rPr>
          <w:rFonts w:cs="Arial"/>
        </w:rPr>
        <w:t xml:space="preserve"> (četudi v </w:t>
      </w:r>
      <w:r w:rsidR="00A40760" w:rsidRPr="008D6424">
        <w:rPr>
          <w:rFonts w:cs="Arial"/>
        </w:rPr>
        <w:t>razpisni dokumentaciji ni posebej navedena</w:t>
      </w:r>
      <w:r w:rsidR="00C70C38" w:rsidRPr="008D6424">
        <w:rPr>
          <w:rFonts w:cs="Arial"/>
        </w:rPr>
        <w:t>)</w:t>
      </w:r>
      <w:r w:rsidR="00E43FF6" w:rsidRPr="008D6424">
        <w:rPr>
          <w:rFonts w:cs="Arial"/>
        </w:rPr>
        <w:t xml:space="preserve"> kot so na primer:</w:t>
      </w:r>
    </w:p>
    <w:p w14:paraId="0870648F" w14:textId="779164FE" w:rsidR="00282985" w:rsidRPr="008D6424" w:rsidRDefault="00E43FF6" w:rsidP="001F037A">
      <w:pPr>
        <w:numPr>
          <w:ilvl w:val="0"/>
          <w:numId w:val="34"/>
        </w:numPr>
        <w:rPr>
          <w:rFonts w:cs="Arial"/>
        </w:rPr>
      </w:pPr>
      <w:r w:rsidRPr="008D6424">
        <w:rPr>
          <w:rFonts w:cs="Arial"/>
        </w:rPr>
        <w:t>montažni pritrdilni material</w:t>
      </w:r>
      <w:r w:rsidR="002A037D" w:rsidRPr="008D6424">
        <w:rPr>
          <w:rFonts w:cs="Arial"/>
        </w:rPr>
        <w:t>,</w:t>
      </w:r>
    </w:p>
    <w:p w14:paraId="4DD1CDD0" w14:textId="1FDC5DF6" w:rsidR="00E43FF6" w:rsidRPr="008D6424" w:rsidRDefault="00282985" w:rsidP="001F037A">
      <w:pPr>
        <w:numPr>
          <w:ilvl w:val="0"/>
          <w:numId w:val="34"/>
        </w:numPr>
        <w:rPr>
          <w:rFonts w:cs="Arial"/>
        </w:rPr>
      </w:pPr>
      <w:r w:rsidRPr="008D6424">
        <w:rPr>
          <w:rFonts w:cs="Arial"/>
        </w:rPr>
        <w:t>elementi potrebni za medsebojno spajanje delov sestava omare ali omarice v zaključeno celoto (nosilci za montažne plošče, adapterji</w:t>
      </w:r>
      <w:r w:rsidR="00E32200" w:rsidRPr="008D6424">
        <w:rPr>
          <w:rFonts w:cs="Arial"/>
        </w:rPr>
        <w:t>,</w:t>
      </w:r>
      <w:r w:rsidRPr="008D6424">
        <w:rPr>
          <w:rFonts w:cs="Arial"/>
        </w:rPr>
        <w:t xml:space="preserve"> spojke omar in podobno)</w:t>
      </w:r>
      <w:r w:rsidR="002A037D" w:rsidRPr="008D6424">
        <w:rPr>
          <w:rFonts w:cs="Arial"/>
        </w:rPr>
        <w:t>,</w:t>
      </w:r>
    </w:p>
    <w:p w14:paraId="03981558" w14:textId="640D593E" w:rsidR="00282985" w:rsidRPr="008D6424" w:rsidRDefault="00E32200" w:rsidP="001F037A">
      <w:pPr>
        <w:numPr>
          <w:ilvl w:val="0"/>
          <w:numId w:val="34"/>
        </w:numPr>
        <w:rPr>
          <w:rFonts w:cs="Arial"/>
        </w:rPr>
      </w:pPr>
      <w:r w:rsidRPr="008D6424">
        <w:rPr>
          <w:rFonts w:cs="Arial"/>
        </w:rPr>
        <w:t>elementi potrebni</w:t>
      </w:r>
      <w:r w:rsidR="00282985" w:rsidRPr="008D6424">
        <w:rPr>
          <w:rFonts w:cs="Arial"/>
        </w:rPr>
        <w:t xml:space="preserve"> </w:t>
      </w:r>
      <w:r w:rsidRPr="008D6424">
        <w:rPr>
          <w:rFonts w:cs="Arial"/>
        </w:rPr>
        <w:t>z</w:t>
      </w:r>
      <w:r w:rsidR="00282985" w:rsidRPr="008D6424">
        <w:rPr>
          <w:rFonts w:cs="Arial"/>
        </w:rPr>
        <w:t>a medsebojno ekvipotencialno povezovanje delov omare (stranice, vrata in podobno)</w:t>
      </w:r>
      <w:r w:rsidR="002A037D" w:rsidRPr="008D6424">
        <w:rPr>
          <w:rFonts w:cs="Arial"/>
        </w:rPr>
        <w:t>,</w:t>
      </w:r>
    </w:p>
    <w:p w14:paraId="074D6FD3" w14:textId="6F25862C" w:rsidR="00282985" w:rsidRPr="008D6424" w:rsidRDefault="00282985" w:rsidP="001F037A">
      <w:pPr>
        <w:numPr>
          <w:ilvl w:val="0"/>
          <w:numId w:val="34"/>
        </w:numPr>
        <w:rPr>
          <w:rFonts w:cs="Arial"/>
        </w:rPr>
      </w:pPr>
      <w:r w:rsidRPr="008D6424">
        <w:rPr>
          <w:rFonts w:cs="Arial"/>
        </w:rPr>
        <w:t>standardne nosilne letve za elektro opremo v omari</w:t>
      </w:r>
      <w:r w:rsidR="002A037D" w:rsidRPr="008D6424">
        <w:rPr>
          <w:rFonts w:cs="Arial"/>
        </w:rPr>
        <w:t>,</w:t>
      </w:r>
    </w:p>
    <w:p w14:paraId="40C7982A" w14:textId="0D994058" w:rsidR="00282985" w:rsidRPr="008D6424" w:rsidRDefault="00282985" w:rsidP="001F037A">
      <w:pPr>
        <w:numPr>
          <w:ilvl w:val="0"/>
          <w:numId w:val="34"/>
        </w:numPr>
        <w:rPr>
          <w:rFonts w:cs="Arial"/>
        </w:rPr>
      </w:pPr>
      <w:r w:rsidRPr="008D6424">
        <w:rPr>
          <w:rFonts w:cs="Arial"/>
        </w:rPr>
        <w:t>zaključni, vmesni in podobni elementi spončnih letev</w:t>
      </w:r>
      <w:r w:rsidR="002A037D" w:rsidRPr="008D6424">
        <w:rPr>
          <w:rFonts w:cs="Arial"/>
        </w:rPr>
        <w:t>,</w:t>
      </w:r>
    </w:p>
    <w:p w14:paraId="1EA1DD7E" w14:textId="4B463B45" w:rsidR="00282985" w:rsidRPr="008D6424" w:rsidRDefault="00282985" w:rsidP="001F037A">
      <w:pPr>
        <w:numPr>
          <w:ilvl w:val="0"/>
          <w:numId w:val="34"/>
        </w:numPr>
        <w:rPr>
          <w:rFonts w:cs="Arial"/>
        </w:rPr>
      </w:pPr>
      <w:r w:rsidRPr="008D6424">
        <w:rPr>
          <w:rFonts w:cs="Arial"/>
        </w:rPr>
        <w:t>elementi za izvedbo mostičkov spončnih letev</w:t>
      </w:r>
      <w:r w:rsidR="002A037D" w:rsidRPr="008D6424">
        <w:rPr>
          <w:rFonts w:cs="Arial"/>
        </w:rPr>
        <w:t>,</w:t>
      </w:r>
    </w:p>
    <w:p w14:paraId="50E1221C" w14:textId="605CB4F5" w:rsidR="00C70C38" w:rsidRPr="008D6424" w:rsidRDefault="00C70C38" w:rsidP="001F037A">
      <w:pPr>
        <w:numPr>
          <w:ilvl w:val="0"/>
          <w:numId w:val="34"/>
        </w:numPr>
        <w:rPr>
          <w:rFonts w:cs="Arial"/>
        </w:rPr>
      </w:pPr>
      <w:r w:rsidRPr="008D6424">
        <w:rPr>
          <w:rFonts w:cs="Arial"/>
        </w:rPr>
        <w:t xml:space="preserve">uvodnice </w:t>
      </w:r>
      <w:r w:rsidR="00B07343" w:rsidRPr="008D6424">
        <w:rPr>
          <w:rFonts w:cs="Arial"/>
        </w:rPr>
        <w:t xml:space="preserve">(prilagojene za neposredno ozemljevanje oklopa kabla) </w:t>
      </w:r>
      <w:r w:rsidRPr="008D6424">
        <w:rPr>
          <w:rFonts w:cs="Arial"/>
        </w:rPr>
        <w:t>za uvod kablov v stenske omarice</w:t>
      </w:r>
      <w:r w:rsidR="00B07343" w:rsidRPr="008D6424">
        <w:rPr>
          <w:rFonts w:cs="Arial"/>
        </w:rPr>
        <w:t xml:space="preserve"> oziroma omare z dostopom kablov z zgornje </w:t>
      </w:r>
      <w:r w:rsidR="002A037D" w:rsidRPr="008D6424">
        <w:rPr>
          <w:rFonts w:cs="Arial"/>
        </w:rPr>
        <w:t xml:space="preserve">ali spodnje </w:t>
      </w:r>
      <w:r w:rsidR="00B07343" w:rsidRPr="008D6424">
        <w:rPr>
          <w:rFonts w:cs="Arial"/>
        </w:rPr>
        <w:t>strani</w:t>
      </w:r>
      <w:r w:rsidR="002A037D" w:rsidRPr="008D6424">
        <w:rPr>
          <w:rFonts w:cs="Arial"/>
        </w:rPr>
        <w:t>,</w:t>
      </w:r>
    </w:p>
    <w:p w14:paraId="03509929" w14:textId="6B4EE744" w:rsidR="00B07343" w:rsidRPr="008D6424" w:rsidRDefault="00B07343" w:rsidP="001F037A">
      <w:pPr>
        <w:numPr>
          <w:ilvl w:val="0"/>
          <w:numId w:val="34"/>
        </w:numPr>
        <w:rPr>
          <w:rFonts w:cs="Arial"/>
        </w:rPr>
      </w:pPr>
      <w:r w:rsidRPr="008D6424">
        <w:rPr>
          <w:rFonts w:cs="Arial"/>
        </w:rPr>
        <w:t>elemente za pritrditev kablov (v primeru dovoda skozi dno)</w:t>
      </w:r>
      <w:r w:rsidR="002A037D" w:rsidRPr="008D6424">
        <w:rPr>
          <w:rFonts w:cs="Arial"/>
        </w:rPr>
        <w:t>,</w:t>
      </w:r>
      <w:r w:rsidRPr="008D6424">
        <w:rPr>
          <w:rFonts w:cs="Arial"/>
        </w:rPr>
        <w:t xml:space="preserve"> vključno s tesnjenjem le-tega</w:t>
      </w:r>
      <w:r w:rsidR="002A037D" w:rsidRPr="008D6424">
        <w:rPr>
          <w:rFonts w:cs="Arial"/>
        </w:rPr>
        <w:t>,</w:t>
      </w:r>
    </w:p>
    <w:p w14:paraId="6846FA2A" w14:textId="1887494A" w:rsidR="00B07343" w:rsidRPr="008D6424" w:rsidRDefault="00B07343" w:rsidP="001F037A">
      <w:pPr>
        <w:numPr>
          <w:ilvl w:val="0"/>
          <w:numId w:val="34"/>
        </w:numPr>
        <w:rPr>
          <w:rFonts w:cs="Arial"/>
        </w:rPr>
      </w:pPr>
      <w:r w:rsidRPr="008D6424">
        <w:rPr>
          <w:rFonts w:cs="Arial"/>
        </w:rPr>
        <w:t>elemente za ozemljevanje oklopov kablov</w:t>
      </w:r>
      <w:r w:rsidR="002A037D" w:rsidRPr="008D6424">
        <w:rPr>
          <w:rFonts w:cs="Arial"/>
        </w:rPr>
        <w:t>,</w:t>
      </w:r>
    </w:p>
    <w:p w14:paraId="22F50E9E" w14:textId="13AEE53A" w:rsidR="00925561" w:rsidRPr="008D6424" w:rsidRDefault="00925561" w:rsidP="001F037A">
      <w:pPr>
        <w:numPr>
          <w:ilvl w:val="0"/>
          <w:numId w:val="34"/>
        </w:numPr>
        <w:rPr>
          <w:rFonts w:cs="Arial"/>
        </w:rPr>
      </w:pPr>
      <w:r w:rsidRPr="008D6424">
        <w:rPr>
          <w:rFonts w:cs="Arial"/>
        </w:rPr>
        <w:t xml:space="preserve">materiale za zatesnjevanje </w:t>
      </w:r>
      <w:r w:rsidR="00981113" w:rsidRPr="008D6424">
        <w:rPr>
          <w:rFonts w:cs="Arial"/>
        </w:rPr>
        <w:t xml:space="preserve">preostalih odprtin omar, zatesnjevanje zaščitnih cevi </w:t>
      </w:r>
      <w:r w:rsidR="00AA4112" w:rsidRPr="008D6424">
        <w:rPr>
          <w:rFonts w:cs="Arial"/>
        </w:rPr>
        <w:t xml:space="preserve">za kable za preprečevanja vdora vlage ali </w:t>
      </w:r>
      <w:r w:rsidR="00C56424" w:rsidRPr="008D6424">
        <w:rPr>
          <w:rFonts w:cs="Arial"/>
        </w:rPr>
        <w:t>živali,</w:t>
      </w:r>
    </w:p>
    <w:p w14:paraId="1637CB90" w14:textId="153DCE9A" w:rsidR="00282985" w:rsidRPr="008D6424" w:rsidRDefault="00282985" w:rsidP="001F037A">
      <w:pPr>
        <w:numPr>
          <w:ilvl w:val="0"/>
          <w:numId w:val="34"/>
        </w:numPr>
        <w:rPr>
          <w:rFonts w:cs="Arial"/>
        </w:rPr>
      </w:pPr>
      <w:r w:rsidRPr="008D6424">
        <w:rPr>
          <w:rFonts w:cs="Arial"/>
        </w:rPr>
        <w:t>in podobno</w:t>
      </w:r>
      <w:r w:rsidR="00C70C38" w:rsidRPr="008D6424">
        <w:rPr>
          <w:rFonts w:cs="Arial"/>
        </w:rPr>
        <w:t>.</w:t>
      </w:r>
    </w:p>
    <w:p w14:paraId="7AED5696" w14:textId="7CA7F7DC" w:rsidR="0040098C" w:rsidRPr="008D6424" w:rsidRDefault="0040098C" w:rsidP="0040098C">
      <w:pPr>
        <w:pStyle w:val="Naslov4"/>
        <w:ind w:left="1134" w:hanging="1134"/>
        <w:rPr>
          <w:rFonts w:ascii="Arial" w:hAnsi="Arial" w:cs="Arial"/>
        </w:rPr>
      </w:pPr>
      <w:bookmarkStart w:id="158" w:name="_Toc77764358"/>
      <w:bookmarkStart w:id="159" w:name="_Toc77764359"/>
      <w:bookmarkStart w:id="160" w:name="_Toc215054697"/>
      <w:bookmarkStart w:id="161" w:name="_Toc221801520"/>
      <w:bookmarkStart w:id="162" w:name="_Ref156284890"/>
      <w:bookmarkEnd w:id="158"/>
      <w:bookmarkEnd w:id="159"/>
      <w:r w:rsidRPr="008D6424">
        <w:rPr>
          <w:rFonts w:ascii="Arial" w:hAnsi="Arial" w:cs="Arial"/>
        </w:rPr>
        <w:t xml:space="preserve">Oprema </w:t>
      </w:r>
      <w:r w:rsidR="00615EC9" w:rsidRPr="008D6424">
        <w:rPr>
          <w:rFonts w:ascii="Arial" w:hAnsi="Arial" w:cs="Arial"/>
        </w:rPr>
        <w:t xml:space="preserve">sistema </w:t>
      </w:r>
      <w:r w:rsidRPr="008D6424">
        <w:rPr>
          <w:rFonts w:ascii="Arial" w:hAnsi="Arial" w:cs="Arial"/>
        </w:rPr>
        <w:t xml:space="preserve">vodenja </w:t>
      </w:r>
      <w:r w:rsidR="00615EC9" w:rsidRPr="008D6424">
        <w:rPr>
          <w:rFonts w:ascii="Arial" w:hAnsi="Arial" w:cs="Arial"/>
        </w:rPr>
        <w:t xml:space="preserve">in nadzora </w:t>
      </w:r>
      <w:r w:rsidR="003B0312" w:rsidRPr="008D6424">
        <w:rPr>
          <w:rFonts w:ascii="Arial" w:hAnsi="Arial" w:cs="Arial"/>
        </w:rPr>
        <w:t>SE</w:t>
      </w:r>
      <w:bookmarkEnd w:id="160"/>
      <w:bookmarkEnd w:id="161"/>
      <w:r w:rsidR="006402E4" w:rsidRPr="008D6424">
        <w:rPr>
          <w:rFonts w:ascii="Arial" w:hAnsi="Arial" w:cs="Arial"/>
        </w:rPr>
        <w:t xml:space="preserve"> </w:t>
      </w:r>
      <w:bookmarkEnd w:id="162"/>
    </w:p>
    <w:p w14:paraId="15A08B7E" w14:textId="265AC55D" w:rsidR="00835A1C" w:rsidRPr="008D6424" w:rsidRDefault="00F17DFE" w:rsidP="0040098C">
      <w:pPr>
        <w:rPr>
          <w:rFonts w:cs="Arial"/>
        </w:rPr>
      </w:pPr>
      <w:r w:rsidRPr="008D6424">
        <w:rPr>
          <w:rFonts w:cs="Arial"/>
        </w:rPr>
        <w:t>Izvajalec</w:t>
      </w:r>
      <w:r w:rsidR="006402E4" w:rsidRPr="008D6424">
        <w:rPr>
          <w:rFonts w:cs="Arial"/>
        </w:rPr>
        <w:t xml:space="preserve"> mora </w:t>
      </w:r>
      <w:r w:rsidR="00E01A42" w:rsidRPr="008D6424">
        <w:rPr>
          <w:rFonts w:cs="Arial"/>
        </w:rPr>
        <w:t xml:space="preserve">za posamezno </w:t>
      </w:r>
      <w:r w:rsidR="003B0312" w:rsidRPr="008D6424">
        <w:rPr>
          <w:rFonts w:cs="Arial"/>
        </w:rPr>
        <w:t>SE</w:t>
      </w:r>
      <w:r w:rsidR="00E01A42" w:rsidRPr="008D6424">
        <w:rPr>
          <w:rFonts w:cs="Arial"/>
        </w:rPr>
        <w:t xml:space="preserve"> </w:t>
      </w:r>
      <w:r w:rsidR="006402E4" w:rsidRPr="008D6424">
        <w:rPr>
          <w:rFonts w:cs="Arial"/>
        </w:rPr>
        <w:t xml:space="preserve">dobaviti </w:t>
      </w:r>
      <w:r w:rsidR="00821BD2" w:rsidRPr="008D6424">
        <w:rPr>
          <w:rFonts w:cs="Arial"/>
        </w:rPr>
        <w:t xml:space="preserve">kompletni sistem vodenja in nadzora nad celotno </w:t>
      </w:r>
      <w:r w:rsidR="003B0312" w:rsidRPr="008D6424">
        <w:rPr>
          <w:rFonts w:cs="Arial"/>
        </w:rPr>
        <w:t>SE</w:t>
      </w:r>
      <w:r w:rsidR="00821BD2" w:rsidRPr="008D6424">
        <w:rPr>
          <w:rFonts w:cs="Arial"/>
        </w:rPr>
        <w:t xml:space="preserve">. </w:t>
      </w:r>
      <w:r w:rsidRPr="008D6424">
        <w:rPr>
          <w:rFonts w:cs="Arial"/>
        </w:rPr>
        <w:t>Izvajalec</w:t>
      </w:r>
      <w:r w:rsidR="00821BD2" w:rsidRPr="008D6424">
        <w:rPr>
          <w:rFonts w:cs="Arial"/>
        </w:rPr>
        <w:t xml:space="preserve"> mora sam presoditi potrebno opremo</w:t>
      </w:r>
      <w:r w:rsidR="00A24B06" w:rsidRPr="008D6424">
        <w:rPr>
          <w:rFonts w:cs="Arial"/>
        </w:rPr>
        <w:t xml:space="preserve"> sistema vodenja in nadzora</w:t>
      </w:r>
      <w:r w:rsidR="00821BD2" w:rsidRPr="008D6424">
        <w:rPr>
          <w:rFonts w:cs="Arial"/>
        </w:rPr>
        <w:t xml:space="preserve"> za pravilno delovanje </w:t>
      </w:r>
      <w:r w:rsidR="003B0312" w:rsidRPr="008D6424">
        <w:rPr>
          <w:rFonts w:cs="Arial"/>
        </w:rPr>
        <w:t>SE</w:t>
      </w:r>
      <w:r w:rsidR="00821BD2" w:rsidRPr="008D6424">
        <w:rPr>
          <w:rFonts w:cs="Arial"/>
        </w:rPr>
        <w:t xml:space="preserve"> kot </w:t>
      </w:r>
      <w:r w:rsidR="00DD74BA" w:rsidRPr="008D6424">
        <w:rPr>
          <w:rFonts w:cs="Arial"/>
        </w:rPr>
        <w:t>celote</w:t>
      </w:r>
      <w:r w:rsidR="00C85E73" w:rsidRPr="008D6424">
        <w:rPr>
          <w:rFonts w:cs="Arial"/>
        </w:rPr>
        <w:t xml:space="preserve">, ki omogoča </w:t>
      </w:r>
      <w:r w:rsidR="002B2A40" w:rsidRPr="008D6424">
        <w:rPr>
          <w:rFonts w:cs="Arial"/>
        </w:rPr>
        <w:t>samostojno</w:t>
      </w:r>
      <w:r w:rsidR="00C85E73" w:rsidRPr="008D6424">
        <w:rPr>
          <w:rFonts w:cs="Arial"/>
        </w:rPr>
        <w:t xml:space="preserve"> delovanje in povezovanje v naročnikov nadrejeni sistem </w:t>
      </w:r>
      <w:r w:rsidR="003F4AF7" w:rsidRPr="008D6424">
        <w:rPr>
          <w:rFonts w:cs="Arial"/>
        </w:rPr>
        <w:t>center vodenja DEM</w:t>
      </w:r>
      <w:r w:rsidR="00DC6E9B" w:rsidRPr="008D6424">
        <w:rPr>
          <w:rFonts w:cs="Arial"/>
        </w:rPr>
        <w:t xml:space="preserve">, kot </w:t>
      </w:r>
      <w:r w:rsidR="009D55E3" w:rsidRPr="008D6424">
        <w:rPr>
          <w:rFonts w:cs="Arial"/>
        </w:rPr>
        <w:t>je opisano v nadaljevanju</w:t>
      </w:r>
      <w:r w:rsidR="00C85E73" w:rsidRPr="008D6424">
        <w:rPr>
          <w:rFonts w:cs="Arial"/>
        </w:rPr>
        <w:t>.</w:t>
      </w:r>
    </w:p>
    <w:p w14:paraId="39586316" w14:textId="03525934" w:rsidR="0092108D" w:rsidRPr="008D6424" w:rsidRDefault="0092108D" w:rsidP="0040098C">
      <w:pPr>
        <w:rPr>
          <w:rFonts w:cs="Arial"/>
        </w:rPr>
      </w:pPr>
      <w:r w:rsidRPr="008D6424">
        <w:rPr>
          <w:rFonts w:cs="Arial"/>
        </w:rPr>
        <w:t xml:space="preserve">Osnovne </w:t>
      </w:r>
      <w:r w:rsidR="00F93DF0" w:rsidRPr="008D6424">
        <w:rPr>
          <w:rFonts w:cs="Arial"/>
        </w:rPr>
        <w:t xml:space="preserve">predvidene </w:t>
      </w:r>
      <w:r w:rsidR="00270109" w:rsidRPr="008D6424">
        <w:rPr>
          <w:rFonts w:cs="Arial"/>
        </w:rPr>
        <w:t xml:space="preserve">enote, ki sestavljajo sistem vodenja </w:t>
      </w:r>
      <w:r w:rsidR="003374B7" w:rsidRPr="008D6424">
        <w:rPr>
          <w:rFonts w:cs="Arial"/>
        </w:rPr>
        <w:t xml:space="preserve">posamezne </w:t>
      </w:r>
      <w:r w:rsidR="003B0312" w:rsidRPr="008D6424">
        <w:rPr>
          <w:rFonts w:cs="Arial"/>
        </w:rPr>
        <w:t>SE</w:t>
      </w:r>
      <w:r w:rsidR="003374B7" w:rsidRPr="008D6424">
        <w:rPr>
          <w:rFonts w:cs="Arial"/>
        </w:rPr>
        <w:t xml:space="preserve"> </w:t>
      </w:r>
      <w:r w:rsidR="00270109" w:rsidRPr="008D6424">
        <w:rPr>
          <w:rFonts w:cs="Arial"/>
        </w:rPr>
        <w:t>so:</w:t>
      </w:r>
    </w:p>
    <w:p w14:paraId="110E11F9" w14:textId="7C914DD0" w:rsidR="00DC6E9B" w:rsidRPr="008D6424" w:rsidRDefault="00F765FD" w:rsidP="001A55F3">
      <w:pPr>
        <w:pStyle w:val="Odstavekseznama"/>
        <w:numPr>
          <w:ilvl w:val="0"/>
          <w:numId w:val="72"/>
        </w:numPr>
        <w:rPr>
          <w:rFonts w:cs="Arial"/>
        </w:rPr>
      </w:pPr>
      <w:r w:rsidRPr="008D6424">
        <w:rPr>
          <w:rFonts w:cs="Arial"/>
        </w:rPr>
        <w:t>g</w:t>
      </w:r>
      <w:r w:rsidR="00884F1B" w:rsidRPr="008D6424">
        <w:rPr>
          <w:rFonts w:cs="Arial"/>
        </w:rPr>
        <w:t xml:space="preserve">lavni krmilnik </w:t>
      </w:r>
      <w:r w:rsidR="003B0312" w:rsidRPr="008D6424">
        <w:rPr>
          <w:rFonts w:cs="Arial"/>
        </w:rPr>
        <w:t>SE</w:t>
      </w:r>
      <w:r w:rsidR="00884F1B" w:rsidRPr="008D6424">
        <w:rPr>
          <w:rFonts w:cs="Arial"/>
        </w:rPr>
        <w:t xml:space="preserve"> (</w:t>
      </w:r>
      <w:r w:rsidR="0069004C" w:rsidRPr="008D6424">
        <w:rPr>
          <w:rFonts w:cs="Arial"/>
        </w:rPr>
        <w:t>CNS</w:t>
      </w:r>
      <w:r w:rsidR="00884F1B" w:rsidRPr="008D6424">
        <w:rPr>
          <w:rFonts w:cs="Arial"/>
        </w:rPr>
        <w:t>)</w:t>
      </w:r>
      <w:r w:rsidR="0040606F" w:rsidRPr="008D6424">
        <w:rPr>
          <w:rFonts w:cs="Arial"/>
        </w:rPr>
        <w:t xml:space="preserve"> </w:t>
      </w:r>
      <w:r w:rsidR="001B261C" w:rsidRPr="008D6424">
        <w:rPr>
          <w:rFonts w:cs="Arial"/>
        </w:rPr>
        <w:t xml:space="preserve">– krmilnik </w:t>
      </w:r>
      <w:r w:rsidR="00E90E34" w:rsidRPr="008D6424">
        <w:rPr>
          <w:rFonts w:cs="Arial"/>
        </w:rPr>
        <w:t xml:space="preserve">z lastnim </w:t>
      </w:r>
      <w:r w:rsidR="007F1646" w:rsidRPr="008D6424">
        <w:rPr>
          <w:rFonts w:cs="Arial"/>
        </w:rPr>
        <w:t>uporabniškim vmesnikom (HMI)</w:t>
      </w:r>
    </w:p>
    <w:p w14:paraId="36D72611" w14:textId="04E8BFD0" w:rsidR="009C150A" w:rsidRPr="008D6424" w:rsidRDefault="00F765FD" w:rsidP="00D2721D">
      <w:pPr>
        <w:pStyle w:val="Odstavekseznama"/>
        <w:numPr>
          <w:ilvl w:val="0"/>
          <w:numId w:val="72"/>
        </w:numPr>
        <w:rPr>
          <w:rFonts w:cs="Arial"/>
        </w:rPr>
      </w:pPr>
      <w:r w:rsidRPr="008D6424">
        <w:rPr>
          <w:rFonts w:cs="Arial"/>
        </w:rPr>
        <w:t>s</w:t>
      </w:r>
      <w:r w:rsidR="00356AE6" w:rsidRPr="008D6424">
        <w:rPr>
          <w:rFonts w:cs="Arial"/>
        </w:rPr>
        <w:t xml:space="preserve">istem za </w:t>
      </w:r>
      <w:r w:rsidR="003374B7" w:rsidRPr="008D6424">
        <w:rPr>
          <w:rFonts w:cs="Arial"/>
        </w:rPr>
        <w:t>(</w:t>
      </w:r>
      <w:r w:rsidR="00567B78" w:rsidRPr="008D6424">
        <w:rPr>
          <w:rFonts w:cs="Arial"/>
        </w:rPr>
        <w:t>hitro</w:t>
      </w:r>
      <w:r w:rsidR="003374B7" w:rsidRPr="008D6424">
        <w:rPr>
          <w:rFonts w:cs="Arial"/>
        </w:rPr>
        <w:t>)</w:t>
      </w:r>
      <w:r w:rsidR="00567B78" w:rsidRPr="008D6424">
        <w:rPr>
          <w:rFonts w:cs="Arial"/>
        </w:rPr>
        <w:t xml:space="preserve"> </w:t>
      </w:r>
      <w:r w:rsidR="00356AE6" w:rsidRPr="008D6424">
        <w:rPr>
          <w:rFonts w:cs="Arial"/>
        </w:rPr>
        <w:t>komunikacijo z razsmerniki</w:t>
      </w:r>
      <w:r w:rsidR="00567B78" w:rsidRPr="008D6424">
        <w:rPr>
          <w:rFonts w:cs="Arial"/>
        </w:rPr>
        <w:t>,</w:t>
      </w:r>
    </w:p>
    <w:p w14:paraId="284300B3" w14:textId="2288CB99" w:rsidR="00356AE6" w:rsidRPr="008D6424" w:rsidRDefault="00F765FD" w:rsidP="00D2721D">
      <w:pPr>
        <w:pStyle w:val="Odstavekseznama"/>
        <w:numPr>
          <w:ilvl w:val="0"/>
          <w:numId w:val="72"/>
        </w:numPr>
        <w:rPr>
          <w:rFonts w:cs="Arial"/>
        </w:rPr>
      </w:pPr>
      <w:r w:rsidRPr="008D6424">
        <w:rPr>
          <w:rFonts w:cs="Arial"/>
        </w:rPr>
        <w:t>c</w:t>
      </w:r>
      <w:r w:rsidR="003B2530" w:rsidRPr="008D6424">
        <w:rPr>
          <w:rFonts w:cs="Arial"/>
        </w:rPr>
        <w:t>ertificiran</w:t>
      </w:r>
      <w:r w:rsidR="003F4AF7" w:rsidRPr="008D6424">
        <w:rPr>
          <w:rFonts w:cs="Arial"/>
        </w:rPr>
        <w:t>a centralna</w:t>
      </w:r>
      <w:r w:rsidR="003B2530" w:rsidRPr="008D6424">
        <w:rPr>
          <w:rFonts w:cs="Arial"/>
        </w:rPr>
        <w:t xml:space="preserve"> r</w:t>
      </w:r>
      <w:r w:rsidR="00567B78" w:rsidRPr="008D6424">
        <w:rPr>
          <w:rFonts w:cs="Arial"/>
        </w:rPr>
        <w:t>azsmernik</w:t>
      </w:r>
      <w:r w:rsidR="003F4AF7" w:rsidRPr="008D6424">
        <w:rPr>
          <w:rFonts w:cs="Arial"/>
        </w:rPr>
        <w:t>a</w:t>
      </w:r>
      <w:r w:rsidR="00567B78" w:rsidRPr="008D6424">
        <w:rPr>
          <w:rFonts w:cs="Arial"/>
        </w:rPr>
        <w:t xml:space="preserve"> </w:t>
      </w:r>
      <w:r w:rsidR="00EF1F90" w:rsidRPr="008D6424">
        <w:rPr>
          <w:rFonts w:cs="Arial"/>
        </w:rPr>
        <w:t>z lastnim</w:t>
      </w:r>
      <w:r w:rsidR="00567B78" w:rsidRPr="008D6424">
        <w:rPr>
          <w:rFonts w:cs="Arial"/>
        </w:rPr>
        <w:t xml:space="preserve"> krmiljenje</w:t>
      </w:r>
      <w:r w:rsidR="00E1280F" w:rsidRPr="008D6424">
        <w:rPr>
          <w:rFonts w:cs="Arial"/>
        </w:rPr>
        <w:t>m</w:t>
      </w:r>
      <w:r w:rsidR="00D53755" w:rsidRPr="008D6424">
        <w:rPr>
          <w:rFonts w:cs="Arial"/>
        </w:rPr>
        <w:t>,</w:t>
      </w:r>
    </w:p>
    <w:p w14:paraId="12A78D49" w14:textId="74F77F26" w:rsidR="00D53755" w:rsidRPr="008D6424" w:rsidRDefault="00F765FD" w:rsidP="00D2721D">
      <w:pPr>
        <w:pStyle w:val="Odstavekseznama"/>
        <w:numPr>
          <w:ilvl w:val="0"/>
          <w:numId w:val="72"/>
        </w:numPr>
        <w:rPr>
          <w:rFonts w:cs="Arial"/>
        </w:rPr>
      </w:pPr>
      <w:r w:rsidRPr="008D6424">
        <w:rPr>
          <w:rFonts w:cs="Arial"/>
        </w:rPr>
        <w:t>s</w:t>
      </w:r>
      <w:r w:rsidR="00D53755" w:rsidRPr="008D6424">
        <w:rPr>
          <w:rFonts w:cs="Arial"/>
        </w:rPr>
        <w:t xml:space="preserve">istem meritev </w:t>
      </w:r>
      <w:r w:rsidR="002B5797" w:rsidRPr="008D6424">
        <w:rPr>
          <w:rFonts w:cs="Arial"/>
        </w:rPr>
        <w:t xml:space="preserve">električnih veličin </w:t>
      </w:r>
      <w:r w:rsidR="0022178B" w:rsidRPr="008D6424">
        <w:rPr>
          <w:rFonts w:cs="Arial"/>
        </w:rPr>
        <w:t>(</w:t>
      </w:r>
      <w:r w:rsidR="007444CA" w:rsidRPr="008D6424">
        <w:rPr>
          <w:rFonts w:cs="Arial"/>
        </w:rPr>
        <w:t>power meter</w:t>
      </w:r>
      <w:r w:rsidR="0022178B" w:rsidRPr="008D6424">
        <w:rPr>
          <w:rFonts w:cs="Arial"/>
        </w:rPr>
        <w:t xml:space="preserve">) </w:t>
      </w:r>
      <w:r w:rsidR="002B5797" w:rsidRPr="008D6424">
        <w:rPr>
          <w:rFonts w:cs="Arial"/>
        </w:rPr>
        <w:t xml:space="preserve">na </w:t>
      </w:r>
      <w:r w:rsidR="00305E21" w:rsidRPr="008D6424">
        <w:rPr>
          <w:rFonts w:cs="Arial"/>
          <w:u w:val="single"/>
        </w:rPr>
        <w:t xml:space="preserve">lokaciji </w:t>
      </w:r>
      <w:r w:rsidR="003B0312" w:rsidRPr="008D6424">
        <w:rPr>
          <w:rFonts w:cs="Arial"/>
          <w:u w:val="single"/>
        </w:rPr>
        <w:t>SE</w:t>
      </w:r>
      <w:r w:rsidR="00305E21" w:rsidRPr="008D6424">
        <w:rPr>
          <w:rFonts w:cs="Arial"/>
        </w:rPr>
        <w:t xml:space="preserve"> na </w:t>
      </w:r>
      <w:r w:rsidR="00696637" w:rsidRPr="008D6424">
        <w:rPr>
          <w:rFonts w:cs="Arial"/>
        </w:rPr>
        <w:t>NN in</w:t>
      </w:r>
      <w:r w:rsidR="007444CA" w:rsidRPr="008D6424">
        <w:rPr>
          <w:rFonts w:cs="Arial"/>
        </w:rPr>
        <w:t>/ali</w:t>
      </w:r>
      <w:r w:rsidR="00696637" w:rsidRPr="008D6424">
        <w:rPr>
          <w:rFonts w:cs="Arial"/>
        </w:rPr>
        <w:t xml:space="preserve"> SN ni</w:t>
      </w:r>
      <w:r w:rsidR="00A32928" w:rsidRPr="008D6424">
        <w:rPr>
          <w:rFonts w:cs="Arial"/>
        </w:rPr>
        <w:t>v</w:t>
      </w:r>
      <w:r w:rsidR="00696637" w:rsidRPr="008D6424">
        <w:rPr>
          <w:rFonts w:cs="Arial"/>
        </w:rPr>
        <w:t>oju</w:t>
      </w:r>
      <w:r w:rsidR="00E1280F" w:rsidRPr="008D6424">
        <w:rPr>
          <w:rFonts w:cs="Arial"/>
        </w:rPr>
        <w:t xml:space="preserve"> za potrebe regulacij</w:t>
      </w:r>
      <w:r w:rsidR="003B2530" w:rsidRPr="008D6424">
        <w:rPr>
          <w:rFonts w:cs="Arial"/>
        </w:rPr>
        <w:t>,</w:t>
      </w:r>
    </w:p>
    <w:p w14:paraId="368C255A" w14:textId="577147DF" w:rsidR="003F4AF7" w:rsidRPr="008D6424" w:rsidRDefault="003F4AF7" w:rsidP="003F4AF7">
      <w:pPr>
        <w:pStyle w:val="Odstavekseznama"/>
        <w:numPr>
          <w:ilvl w:val="0"/>
          <w:numId w:val="72"/>
        </w:numPr>
        <w:rPr>
          <w:rFonts w:cs="Arial"/>
        </w:rPr>
      </w:pPr>
      <w:r w:rsidRPr="008D6424">
        <w:rPr>
          <w:rFonts w:cs="Arial"/>
        </w:rPr>
        <w:t>vmesniki, pretvorniki za povezavo v nadrejeni sistem skupinskega vodenja center vodenja DEM</w:t>
      </w:r>
    </w:p>
    <w:p w14:paraId="189C27CC" w14:textId="28AB763D" w:rsidR="003F4AF7" w:rsidRPr="008D6424" w:rsidRDefault="00AA18A3" w:rsidP="00ED7EAD">
      <w:pPr>
        <w:rPr>
          <w:rFonts w:cs="Arial"/>
          <w:b/>
          <w:bCs/>
        </w:rPr>
      </w:pPr>
      <w:r w:rsidRPr="008D6424">
        <w:rPr>
          <w:rFonts w:cs="Arial"/>
        </w:rPr>
        <w:t>Ker se ponujena oprema med različnimi proizvajalci med seboj razlikuje, lahko od zgoraj navedenega oprema tudi odstopa. Pomembno je, da je pri dobavi in montaži vgrajena vsa potrebna oprema za celotno delovanje sistema vodenja in nadzora SE.</w:t>
      </w:r>
    </w:p>
    <w:p w14:paraId="4E0A16A9" w14:textId="5156351D" w:rsidR="000F601F" w:rsidRPr="008D6424" w:rsidRDefault="0069004C" w:rsidP="00ED7EAD">
      <w:pPr>
        <w:rPr>
          <w:rFonts w:cs="Arial"/>
          <w:b/>
          <w:bCs/>
        </w:rPr>
      </w:pPr>
      <w:r w:rsidRPr="008D6424">
        <w:rPr>
          <w:rFonts w:cs="Arial"/>
          <w:b/>
          <w:bCs/>
        </w:rPr>
        <w:t>CNS</w:t>
      </w:r>
      <w:r w:rsidR="00995862" w:rsidRPr="008D6424">
        <w:rPr>
          <w:rFonts w:cs="Arial"/>
          <w:b/>
          <w:bCs/>
        </w:rPr>
        <w:t xml:space="preserve"> – krmilnik </w:t>
      </w:r>
      <w:r w:rsidR="003B0312" w:rsidRPr="008D6424">
        <w:rPr>
          <w:rFonts w:cs="Arial"/>
          <w:b/>
          <w:bCs/>
        </w:rPr>
        <w:t>SE</w:t>
      </w:r>
      <w:r w:rsidRPr="008D6424">
        <w:rPr>
          <w:rFonts w:cs="Arial"/>
          <w:b/>
          <w:bCs/>
        </w:rPr>
        <w:t xml:space="preserve"> (Centralni nadzorni sistem)</w:t>
      </w:r>
    </w:p>
    <w:p w14:paraId="7FCC9ECB" w14:textId="2B365CEA" w:rsidR="005A053D" w:rsidRPr="008D6424" w:rsidRDefault="00F17DFE" w:rsidP="0040098C">
      <w:pPr>
        <w:rPr>
          <w:rFonts w:cs="Arial"/>
        </w:rPr>
      </w:pPr>
      <w:r w:rsidRPr="519F0BF8">
        <w:rPr>
          <w:rFonts w:cs="Arial"/>
        </w:rPr>
        <w:lastRenderedPageBreak/>
        <w:t>Izvajalec</w:t>
      </w:r>
      <w:r w:rsidR="00ED3BE4" w:rsidRPr="519F0BF8">
        <w:rPr>
          <w:rFonts w:cs="Arial"/>
        </w:rPr>
        <w:t xml:space="preserve"> mora</w:t>
      </w:r>
      <w:r w:rsidR="00821BD2" w:rsidRPr="519F0BF8">
        <w:rPr>
          <w:rFonts w:cs="Arial"/>
        </w:rPr>
        <w:t xml:space="preserve"> </w:t>
      </w:r>
      <w:r w:rsidR="00416A01" w:rsidRPr="519F0BF8">
        <w:rPr>
          <w:rFonts w:cs="Arial"/>
        </w:rPr>
        <w:t xml:space="preserve">za </w:t>
      </w:r>
      <w:r w:rsidR="003B0312" w:rsidRPr="519F0BF8">
        <w:rPr>
          <w:rFonts w:cs="Arial"/>
        </w:rPr>
        <w:t>SE</w:t>
      </w:r>
      <w:r w:rsidR="001F7EEA" w:rsidRPr="519F0BF8">
        <w:rPr>
          <w:rFonts w:cs="Arial"/>
        </w:rPr>
        <w:t xml:space="preserve"> ZOOP</w:t>
      </w:r>
      <w:r w:rsidR="00416A01" w:rsidRPr="519F0BF8">
        <w:rPr>
          <w:rFonts w:cs="Arial"/>
        </w:rPr>
        <w:t xml:space="preserve"> </w:t>
      </w:r>
      <w:r w:rsidR="00821BD2" w:rsidRPr="519F0BF8">
        <w:rPr>
          <w:rFonts w:cs="Arial"/>
        </w:rPr>
        <w:t xml:space="preserve">dobaviti </w:t>
      </w:r>
      <w:r w:rsidR="00A24B06" w:rsidRPr="519F0BF8">
        <w:rPr>
          <w:rFonts w:cs="Arial"/>
        </w:rPr>
        <w:t xml:space="preserve">omaro </w:t>
      </w:r>
      <w:r w:rsidR="00821BD2" w:rsidRPr="519F0BF8">
        <w:rPr>
          <w:rFonts w:cs="Arial"/>
        </w:rPr>
        <w:t>glavn</w:t>
      </w:r>
      <w:r w:rsidR="00A24B06" w:rsidRPr="519F0BF8">
        <w:rPr>
          <w:rFonts w:cs="Arial"/>
        </w:rPr>
        <w:t>ega</w:t>
      </w:r>
      <w:r w:rsidR="00821BD2" w:rsidRPr="519F0BF8">
        <w:rPr>
          <w:rFonts w:cs="Arial"/>
        </w:rPr>
        <w:t xml:space="preserve"> sistem</w:t>
      </w:r>
      <w:r w:rsidR="001B5361" w:rsidRPr="519F0BF8">
        <w:rPr>
          <w:rFonts w:cs="Arial"/>
        </w:rPr>
        <w:t>a</w:t>
      </w:r>
      <w:r w:rsidR="00821BD2" w:rsidRPr="519F0BF8">
        <w:rPr>
          <w:rFonts w:cs="Arial"/>
        </w:rPr>
        <w:t xml:space="preserve"> vodenja fotonapetostne elektrarne, v katerem mora biti vgrajen </w:t>
      </w:r>
      <w:r w:rsidR="00835A1C" w:rsidRPr="519F0BF8">
        <w:rPr>
          <w:rFonts w:cs="Arial"/>
        </w:rPr>
        <w:t xml:space="preserve">glavni </w:t>
      </w:r>
      <w:r w:rsidR="00821BD2" w:rsidRPr="519F0BF8">
        <w:rPr>
          <w:rFonts w:cs="Arial"/>
        </w:rPr>
        <w:t>krmilnik fotonapetostne elektrarne</w:t>
      </w:r>
      <w:r w:rsidR="00AE0B73" w:rsidRPr="519F0BF8">
        <w:rPr>
          <w:rFonts w:cs="Arial"/>
        </w:rPr>
        <w:t xml:space="preserve"> (</w:t>
      </w:r>
      <w:r w:rsidR="0069004C" w:rsidRPr="519F0BF8">
        <w:rPr>
          <w:rFonts w:cs="Arial"/>
        </w:rPr>
        <w:t>CNS</w:t>
      </w:r>
      <w:r w:rsidR="00AE0B73" w:rsidRPr="519F0BF8">
        <w:rPr>
          <w:rFonts w:cs="Arial"/>
        </w:rPr>
        <w:t>)</w:t>
      </w:r>
      <w:r w:rsidR="00821BD2" w:rsidRPr="519F0BF8">
        <w:rPr>
          <w:rFonts w:cs="Arial"/>
        </w:rPr>
        <w:t xml:space="preserve">. </w:t>
      </w:r>
      <w:r w:rsidR="00835A1C" w:rsidRPr="519F0BF8">
        <w:rPr>
          <w:rFonts w:cs="Arial"/>
        </w:rPr>
        <w:t>Krmilnik m</w:t>
      </w:r>
      <w:r w:rsidR="00821BD2" w:rsidRPr="519F0BF8">
        <w:rPr>
          <w:rFonts w:cs="Arial"/>
        </w:rPr>
        <w:t xml:space="preserve">ora </w:t>
      </w:r>
      <w:r w:rsidR="00835A1C" w:rsidRPr="519F0BF8">
        <w:rPr>
          <w:rFonts w:cs="Arial"/>
        </w:rPr>
        <w:t>omogočati</w:t>
      </w:r>
      <w:r w:rsidR="00821BD2" w:rsidRPr="519F0BF8">
        <w:rPr>
          <w:rFonts w:cs="Arial"/>
        </w:rPr>
        <w:t xml:space="preserve"> možnost </w:t>
      </w:r>
      <w:r w:rsidR="00835A1C" w:rsidRPr="519F0BF8">
        <w:rPr>
          <w:rFonts w:cs="Arial"/>
        </w:rPr>
        <w:t xml:space="preserve">meritev analognih </w:t>
      </w:r>
      <w:r w:rsidR="00821BD2" w:rsidRPr="519F0BF8">
        <w:rPr>
          <w:rFonts w:cs="Arial"/>
        </w:rPr>
        <w:t>električnih veličin kot s</w:t>
      </w:r>
      <w:r w:rsidR="00835A1C" w:rsidRPr="519F0BF8">
        <w:rPr>
          <w:rFonts w:cs="Arial"/>
        </w:rPr>
        <w:t>o</w:t>
      </w:r>
      <w:r w:rsidR="00821BD2" w:rsidRPr="519F0BF8">
        <w:rPr>
          <w:rFonts w:cs="Arial"/>
        </w:rPr>
        <w:t xml:space="preserve"> tok, napetost, frekvenca, fazni kot, itd.</w:t>
      </w:r>
      <w:r w:rsidR="00F06B61" w:rsidRPr="519F0BF8">
        <w:rPr>
          <w:rFonts w:cs="Arial"/>
        </w:rPr>
        <w:t xml:space="preserve"> na SN </w:t>
      </w:r>
      <w:r w:rsidR="00FF14C0" w:rsidRPr="519F0BF8">
        <w:rPr>
          <w:rFonts w:cs="Arial"/>
        </w:rPr>
        <w:t>in NN</w:t>
      </w:r>
      <w:r w:rsidR="00F06B61" w:rsidRPr="519F0BF8">
        <w:rPr>
          <w:rFonts w:cs="Arial"/>
        </w:rPr>
        <w:t xml:space="preserve"> strani </w:t>
      </w:r>
      <w:r w:rsidR="003B0312" w:rsidRPr="519F0BF8">
        <w:rPr>
          <w:rFonts w:cs="Arial"/>
        </w:rPr>
        <w:t>SE</w:t>
      </w:r>
      <w:r w:rsidR="00F06B61" w:rsidRPr="519F0BF8">
        <w:rPr>
          <w:rFonts w:cs="Arial"/>
        </w:rPr>
        <w:t>. Izvajalec zagotovi ustrezno merilno opremo za izvajanje trenutnih meritev električnih veličin</w:t>
      </w:r>
      <w:r w:rsidR="0096362A" w:rsidRPr="519F0BF8">
        <w:rPr>
          <w:rFonts w:cs="Arial"/>
        </w:rPr>
        <w:t xml:space="preserve"> za zagotovitev regulacij, skladno </w:t>
      </w:r>
      <w:r w:rsidR="00B103F8" w:rsidRPr="519F0BF8">
        <w:rPr>
          <w:rFonts w:cs="Arial"/>
        </w:rPr>
        <w:t>z zahtevami Soglasja za priključitev</w:t>
      </w:r>
      <w:r w:rsidR="00643A1E" w:rsidRPr="519F0BF8">
        <w:rPr>
          <w:rFonts w:cs="Arial"/>
        </w:rPr>
        <w:t>.</w:t>
      </w:r>
      <w:r w:rsidR="00AA18A3" w:rsidRPr="519F0BF8">
        <w:rPr>
          <w:rFonts w:cs="Arial"/>
        </w:rPr>
        <w:t xml:space="preserve"> </w:t>
      </w:r>
      <w:r w:rsidR="0069004C" w:rsidRPr="519F0BF8">
        <w:rPr>
          <w:rFonts w:cs="Arial"/>
        </w:rPr>
        <w:t xml:space="preserve">Omara centralnega nadzornega </w:t>
      </w:r>
      <w:r w:rsidR="7CB3175F" w:rsidRPr="519F0BF8">
        <w:rPr>
          <w:rFonts w:cs="Arial"/>
        </w:rPr>
        <w:t>si</w:t>
      </w:r>
      <w:r w:rsidR="0069004C" w:rsidRPr="519F0BF8">
        <w:rPr>
          <w:rFonts w:cs="Arial"/>
        </w:rPr>
        <w:t>tema (CNS)</w:t>
      </w:r>
      <w:r w:rsidR="00AA18A3" w:rsidRPr="519F0BF8">
        <w:rPr>
          <w:rFonts w:cs="Arial"/>
        </w:rPr>
        <w:t xml:space="preserve"> bo predvidoma vgrajen v razdelilno postajo na območju SE ZOOP.</w:t>
      </w:r>
    </w:p>
    <w:p w14:paraId="3F04F273" w14:textId="15BC478B" w:rsidR="00AD7E46" w:rsidRPr="008D6424" w:rsidRDefault="00AD7E46">
      <w:pPr>
        <w:spacing w:after="0" w:line="240" w:lineRule="auto"/>
        <w:jc w:val="left"/>
        <w:rPr>
          <w:rFonts w:cs="Arial"/>
          <w:b/>
          <w:bCs/>
        </w:rPr>
      </w:pPr>
    </w:p>
    <w:p w14:paraId="4DFF1C2B" w14:textId="77777777" w:rsidR="00C6488B" w:rsidRPr="00C6488B" w:rsidRDefault="00C6488B" w:rsidP="00C6488B">
      <w:pPr>
        <w:rPr>
          <w:rFonts w:cs="Arial"/>
          <w:b/>
          <w:bCs/>
        </w:rPr>
      </w:pPr>
      <w:r w:rsidRPr="00C6488B">
        <w:rPr>
          <w:rFonts w:cs="Arial"/>
          <w:b/>
          <w:bCs/>
        </w:rPr>
        <w:t>Povezava v sistem centra vodenja DEM in daljinsko upravljanje</w:t>
      </w:r>
    </w:p>
    <w:p w14:paraId="4EE88552" w14:textId="77777777" w:rsidR="00C6488B" w:rsidRPr="00C6488B" w:rsidRDefault="00C6488B" w:rsidP="00C6488B">
      <w:pPr>
        <w:rPr>
          <w:rFonts w:cs="Arial"/>
        </w:rPr>
      </w:pPr>
      <w:r w:rsidRPr="00C6488B">
        <w:rPr>
          <w:rFonts w:cs="Arial"/>
        </w:rPr>
        <w:t>SE ZOOP mora z nadrejenim CV DEM izmenjevati vse procesne podatke, ki jih o objektu zbira CNS, prav tako morajo biti zajeti procesni podatki SN in NN opreme. V ta namen mora ponudnik zagotoviti industrijski krmilnik (PLC) z možnostjo oddaljenega zajema I/O podatkov (distribuirane vhodno/izhodne enote). PLC mora omogočati S7 komunikacijo z nadrejeno RTU enoto.</w:t>
      </w:r>
    </w:p>
    <w:p w14:paraId="494F839D" w14:textId="77777777" w:rsidR="00C6488B" w:rsidRPr="00C6488B" w:rsidRDefault="00C6488B" w:rsidP="00C6488B">
      <w:pPr>
        <w:rPr>
          <w:rFonts w:cs="Arial"/>
        </w:rPr>
      </w:pPr>
      <w:r w:rsidRPr="00C6488B">
        <w:rPr>
          <w:rFonts w:cs="Arial"/>
        </w:rPr>
        <w:t>RTU enota (Remote terminal unit) ni predmet dobave, gre za obstoječo napravo, ki služi za komunikacijo s CV DEM. Meja dobav in storitev je PLC krmilnik na objektu SE ZOOP.</w:t>
      </w:r>
    </w:p>
    <w:p w14:paraId="0A78FC4C" w14:textId="77777777" w:rsidR="00C6488B" w:rsidRPr="00C6488B" w:rsidRDefault="00C6488B" w:rsidP="00C6488B">
      <w:pPr>
        <w:rPr>
          <w:rFonts w:cs="Arial"/>
        </w:rPr>
      </w:pPr>
      <w:r w:rsidRPr="00C6488B">
        <w:rPr>
          <w:rFonts w:cs="Arial"/>
        </w:rPr>
        <w:t xml:space="preserve">Za namen ustrezne konfiguracije PLC krmilnika na SE ZOOP je podana konfiguracija obstoječe RTU naprave: RTU je zasnovan na osnovi krmilnika Siemens S7-410 z verzijo sistema PCS 7 V9.0 s komunikacijsko kartico CP (6GK7443-1EX30-0XE0), ki omogoča komunikacijo preko S7 protokolov na osnovi industrijskega etherneta. </w:t>
      </w:r>
    </w:p>
    <w:p w14:paraId="5E73B66A" w14:textId="77777777" w:rsidR="00C6488B" w:rsidRPr="00C6488B" w:rsidRDefault="00C6488B" w:rsidP="00C6488B">
      <w:pPr>
        <w:rPr>
          <w:rFonts w:cs="Arial"/>
        </w:rPr>
      </w:pPr>
      <w:r w:rsidRPr="00C6488B">
        <w:rPr>
          <w:rFonts w:cs="Arial"/>
        </w:rPr>
        <w:t>PLC, ki bo posredoval procesne informacije proti nadrejeni RTU napravi in od nje prejemal komande, mora omogočati komunikacijo z omenjeno RTU enoto. Storitve programiranja/parametriranja obstoječe RTU enote je v domeni Naročnika.</w:t>
      </w:r>
    </w:p>
    <w:p w14:paraId="1829F34D" w14:textId="77777777" w:rsidR="00C6488B" w:rsidRPr="00C6488B" w:rsidRDefault="00C6488B" w:rsidP="00C6488B">
      <w:pPr>
        <w:rPr>
          <w:rFonts w:cs="Arial"/>
        </w:rPr>
      </w:pPr>
      <w:r w:rsidRPr="00C6488B">
        <w:rPr>
          <w:rFonts w:cs="Arial"/>
        </w:rPr>
        <w:t xml:space="preserve">PLC mora biti sposoben sprejeti in izvesti najmanj komande iz CV DEM, ki so opisane v poglavju »Regulacijske funkcije«, prav tako mora zbirati in nadrejeni RTU enoti posredovati procesne podatke o delovanju SE, diagnostično alarmno signalizacijo, zajem položajne signalizacije. </w:t>
      </w:r>
    </w:p>
    <w:p w14:paraId="1C678EF1" w14:textId="77777777" w:rsidR="00C6488B" w:rsidRPr="00C6488B" w:rsidRDefault="00C6488B" w:rsidP="00C6488B">
      <w:pPr>
        <w:rPr>
          <w:rFonts w:cs="Arial"/>
        </w:rPr>
      </w:pPr>
      <w:r w:rsidRPr="00C6488B">
        <w:rPr>
          <w:rFonts w:cs="Arial"/>
        </w:rPr>
        <w:t xml:space="preserve">Shemo vodenja Ponudnik uskladi s tehnično podporo Naročnika s področja Procesnih sistemov in IKT. </w:t>
      </w:r>
    </w:p>
    <w:p w14:paraId="3E21A377" w14:textId="77777777" w:rsidR="00585461" w:rsidRPr="008D6424" w:rsidRDefault="00585461" w:rsidP="005B5C08">
      <w:pPr>
        <w:rPr>
          <w:rFonts w:cs="Arial"/>
        </w:rPr>
      </w:pPr>
    </w:p>
    <w:p w14:paraId="7FD2B1ED" w14:textId="1A9214AC" w:rsidR="005B5C08" w:rsidRPr="008D6424" w:rsidRDefault="008F5810" w:rsidP="0040098C">
      <w:pPr>
        <w:rPr>
          <w:rFonts w:cs="Arial"/>
          <w:b/>
          <w:bCs/>
        </w:rPr>
      </w:pPr>
      <w:r w:rsidRPr="008D6424">
        <w:rPr>
          <w:rFonts w:cs="Arial"/>
          <w:b/>
          <w:bCs/>
        </w:rPr>
        <w:t xml:space="preserve">Skladnost </w:t>
      </w:r>
      <w:r w:rsidR="00600C96" w:rsidRPr="008D6424">
        <w:rPr>
          <w:rFonts w:cs="Arial"/>
          <w:b/>
          <w:bCs/>
        </w:rPr>
        <w:t>sistema vodenja z RfG in NZ</w:t>
      </w:r>
    </w:p>
    <w:p w14:paraId="7A25C55E" w14:textId="7D3BBAD8" w:rsidR="004F27FD" w:rsidRPr="008D6424" w:rsidRDefault="005659FD" w:rsidP="0040098C">
      <w:pPr>
        <w:rPr>
          <w:rFonts w:cs="Arial"/>
        </w:rPr>
      </w:pPr>
      <w:r w:rsidRPr="008D6424">
        <w:rPr>
          <w:rFonts w:cs="Arial"/>
        </w:rPr>
        <w:t>Dobavljeni krmilnik</w:t>
      </w:r>
      <w:r w:rsidR="0069004C" w:rsidRPr="008D6424">
        <w:rPr>
          <w:rFonts w:cs="Arial"/>
        </w:rPr>
        <w:t>/omara</w:t>
      </w:r>
      <w:r w:rsidR="00901B2D" w:rsidRPr="008D6424">
        <w:rPr>
          <w:rFonts w:cs="Arial"/>
        </w:rPr>
        <w:t xml:space="preserve"> (</w:t>
      </w:r>
      <w:r w:rsidR="0069004C" w:rsidRPr="008D6424">
        <w:rPr>
          <w:rFonts w:cs="Arial"/>
        </w:rPr>
        <w:t>CNS</w:t>
      </w:r>
      <w:r w:rsidR="00901B2D" w:rsidRPr="008D6424">
        <w:rPr>
          <w:rFonts w:cs="Arial"/>
        </w:rPr>
        <w:t>)</w:t>
      </w:r>
      <w:r w:rsidRPr="008D6424">
        <w:rPr>
          <w:rFonts w:cs="Arial"/>
        </w:rPr>
        <w:t>, ter celotni sistem vodenja in nadzora fotonapetostne elektrarne mora biti skladen z zahtevami</w:t>
      </w:r>
      <w:r w:rsidR="00555811" w:rsidRPr="008D6424">
        <w:rPr>
          <w:rFonts w:cs="Arial"/>
        </w:rPr>
        <w:t xml:space="preserve"> veljavno zakonodajo, predpisi</w:t>
      </w:r>
      <w:r w:rsidR="00A40D79" w:rsidRPr="008D6424">
        <w:rPr>
          <w:rFonts w:cs="Arial"/>
        </w:rPr>
        <w:t xml:space="preserve"> in ostalimi zahtevami</w:t>
      </w:r>
      <w:r w:rsidRPr="008D6424">
        <w:rPr>
          <w:rFonts w:cs="Arial"/>
        </w:rPr>
        <w:t xml:space="preserve">, ki so navedena v dokumentu Soglasje za priključitev, </w:t>
      </w:r>
      <w:r w:rsidR="00555811" w:rsidRPr="008D6424">
        <w:rPr>
          <w:rFonts w:cs="Arial"/>
        </w:rPr>
        <w:t xml:space="preserve">in so izdana za </w:t>
      </w:r>
      <w:r w:rsidR="003B0312" w:rsidRPr="008D6424">
        <w:rPr>
          <w:rFonts w:cs="Arial"/>
        </w:rPr>
        <w:t>SE</w:t>
      </w:r>
      <w:r w:rsidR="009816D1" w:rsidRPr="008D6424">
        <w:rPr>
          <w:rFonts w:cs="Arial"/>
        </w:rPr>
        <w:t xml:space="preserve"> ZOOP</w:t>
      </w:r>
      <w:r w:rsidRPr="008D6424">
        <w:rPr>
          <w:rFonts w:cs="Arial"/>
        </w:rPr>
        <w:t xml:space="preserve">. Krmilnik mora biti </w:t>
      </w:r>
      <w:r w:rsidR="000F4676" w:rsidRPr="008D6424">
        <w:rPr>
          <w:rFonts w:cs="Arial"/>
        </w:rPr>
        <w:t xml:space="preserve">tako </w:t>
      </w:r>
      <w:r w:rsidRPr="008D6424">
        <w:rPr>
          <w:rFonts w:cs="Arial"/>
        </w:rPr>
        <w:t>skladen tudi z uredbo komisije (EU) 2016/31 z dne 14.aprila 2016 o vzpostavitvi kode</w:t>
      </w:r>
      <w:r w:rsidR="000F4676" w:rsidRPr="008D6424">
        <w:rPr>
          <w:rFonts w:cs="Arial"/>
        </w:rPr>
        <w:t>k</w:t>
      </w:r>
      <w:r w:rsidRPr="008D6424">
        <w:rPr>
          <w:rFonts w:cs="Arial"/>
        </w:rPr>
        <w:t>sa omrežja za zahteve za priključitev proizvajalcev električne energije na omrežje</w:t>
      </w:r>
      <w:r w:rsidR="008D1B98" w:rsidRPr="008D6424">
        <w:rPr>
          <w:rFonts w:cs="Arial"/>
        </w:rPr>
        <w:t xml:space="preserve"> (RfG)</w:t>
      </w:r>
      <w:r w:rsidRPr="008D6424">
        <w:rPr>
          <w:rFonts w:cs="Arial"/>
        </w:rPr>
        <w:t xml:space="preserve"> ter skladen </w:t>
      </w:r>
      <w:r w:rsidR="000E60D5" w:rsidRPr="008D6424">
        <w:rPr>
          <w:rFonts w:cs="Arial"/>
        </w:rPr>
        <w:t>s pripadajočimi</w:t>
      </w:r>
      <w:r w:rsidRPr="008D6424">
        <w:rPr>
          <w:rFonts w:cs="Arial"/>
        </w:rPr>
        <w:t xml:space="preserve"> </w:t>
      </w:r>
      <w:r w:rsidR="000F4676" w:rsidRPr="008D6424">
        <w:rPr>
          <w:rFonts w:cs="Arial"/>
        </w:rPr>
        <w:t xml:space="preserve">nacionalnimi </w:t>
      </w:r>
      <w:r w:rsidR="00FC3A54" w:rsidRPr="008D6424">
        <w:rPr>
          <w:rFonts w:cs="Arial"/>
        </w:rPr>
        <w:t xml:space="preserve">Neizčrpnimi </w:t>
      </w:r>
      <w:r w:rsidR="000F4676" w:rsidRPr="008D6424">
        <w:rPr>
          <w:rFonts w:cs="Arial"/>
        </w:rPr>
        <w:t>zahtevami</w:t>
      </w:r>
      <w:r w:rsidR="004F27FD" w:rsidRPr="008D6424">
        <w:rPr>
          <w:rFonts w:cs="Arial"/>
        </w:rPr>
        <w:t>, oziroma sistemskimi obratovalnimi navodili (SONDSEE).</w:t>
      </w:r>
      <w:r w:rsidR="00766CF7" w:rsidRPr="008D6424">
        <w:rPr>
          <w:rFonts w:cs="Arial"/>
        </w:rPr>
        <w:t xml:space="preserve"> </w:t>
      </w:r>
    </w:p>
    <w:p w14:paraId="5B47F7CB" w14:textId="0A0BF7A2" w:rsidR="006C7FA4" w:rsidRPr="008D6424" w:rsidRDefault="0091224E" w:rsidP="0040098C">
      <w:pPr>
        <w:rPr>
          <w:rFonts w:cs="Arial"/>
        </w:rPr>
      </w:pPr>
      <w:r w:rsidRPr="008D6424">
        <w:rPr>
          <w:rFonts w:cs="Arial"/>
        </w:rPr>
        <w:t xml:space="preserve">Skladnost z zahtevami </w:t>
      </w:r>
      <w:r w:rsidR="00A106F8" w:rsidRPr="008D6424">
        <w:rPr>
          <w:rFonts w:cs="Arial"/>
        </w:rPr>
        <w:t xml:space="preserve">za ustrezen tip modula v proizvodnem polju </w:t>
      </w:r>
      <w:r w:rsidRPr="008D6424">
        <w:rPr>
          <w:rFonts w:cs="Arial"/>
        </w:rPr>
        <w:t xml:space="preserve">mora ponudnik dokazati z ustreznim certifikatom </w:t>
      </w:r>
      <w:r w:rsidR="0069004C" w:rsidRPr="008D6424">
        <w:rPr>
          <w:rFonts w:cs="Arial"/>
        </w:rPr>
        <w:t>CNS</w:t>
      </w:r>
      <w:r w:rsidRPr="008D6424">
        <w:rPr>
          <w:rFonts w:cs="Arial"/>
        </w:rPr>
        <w:t xml:space="preserve"> opreme</w:t>
      </w:r>
      <w:r w:rsidR="0024257B" w:rsidRPr="008D6424">
        <w:rPr>
          <w:rFonts w:cs="Arial"/>
        </w:rPr>
        <w:t xml:space="preserve">, </w:t>
      </w:r>
      <w:r w:rsidR="00C956BB" w:rsidRPr="008D6424">
        <w:rPr>
          <w:rFonts w:cs="Arial"/>
        </w:rPr>
        <w:t xml:space="preserve">ter </w:t>
      </w:r>
      <w:r w:rsidR="007E508A" w:rsidRPr="008D6424">
        <w:rPr>
          <w:rFonts w:cs="Arial"/>
        </w:rPr>
        <w:t xml:space="preserve">potrditi skupno delovanje </w:t>
      </w:r>
      <w:r w:rsidR="007E3048" w:rsidRPr="008D6424">
        <w:rPr>
          <w:rFonts w:cs="Arial"/>
        </w:rPr>
        <w:t>z razsmerniki,</w:t>
      </w:r>
      <w:r w:rsidR="00C956BB" w:rsidRPr="008D6424">
        <w:rPr>
          <w:rFonts w:cs="Arial"/>
        </w:rPr>
        <w:t xml:space="preserve"> </w:t>
      </w:r>
      <w:r w:rsidR="0024257B" w:rsidRPr="008D6424">
        <w:rPr>
          <w:rFonts w:cs="Arial"/>
        </w:rPr>
        <w:t xml:space="preserve">kot je natančneje opisano v poglavju </w:t>
      </w:r>
      <w:r w:rsidR="000840F8" w:rsidRPr="008D6424">
        <w:rPr>
          <w:rFonts w:cs="Arial"/>
        </w:rPr>
        <w:fldChar w:fldCharType="begin"/>
      </w:r>
      <w:r w:rsidR="000840F8" w:rsidRPr="008D6424">
        <w:rPr>
          <w:rFonts w:cs="Arial"/>
        </w:rPr>
        <w:instrText xml:space="preserve"> REF _Ref156284813 \r \h </w:instrText>
      </w:r>
      <w:r w:rsidR="008D6424">
        <w:rPr>
          <w:rFonts w:cs="Arial"/>
        </w:rPr>
        <w:instrText xml:space="preserve"> \* MERGEFORMAT </w:instrText>
      </w:r>
      <w:r w:rsidR="000840F8" w:rsidRPr="008D6424">
        <w:rPr>
          <w:rFonts w:cs="Arial"/>
        </w:rPr>
      </w:r>
      <w:r w:rsidR="000840F8" w:rsidRPr="008D6424">
        <w:rPr>
          <w:rFonts w:cs="Arial"/>
        </w:rPr>
        <w:fldChar w:fldCharType="separate"/>
      </w:r>
      <w:r w:rsidR="0012573F">
        <w:rPr>
          <w:rFonts w:cs="Arial"/>
        </w:rPr>
        <w:t>4.2.2.5</w:t>
      </w:r>
      <w:r w:rsidR="000840F8" w:rsidRPr="008D6424">
        <w:rPr>
          <w:rFonts w:cs="Arial"/>
        </w:rPr>
        <w:fldChar w:fldCharType="end"/>
      </w:r>
      <w:r w:rsidR="000840F8" w:rsidRPr="008D6424">
        <w:rPr>
          <w:rFonts w:cs="Arial"/>
        </w:rPr>
        <w:t>.</w:t>
      </w:r>
    </w:p>
    <w:p w14:paraId="249F468D" w14:textId="77777777" w:rsidR="00721FAA" w:rsidRPr="008D6424" w:rsidRDefault="00721FAA" w:rsidP="0040098C">
      <w:pPr>
        <w:rPr>
          <w:rFonts w:cs="Arial"/>
        </w:rPr>
      </w:pPr>
    </w:p>
    <w:p w14:paraId="69B10F47" w14:textId="6793CA06" w:rsidR="009624FF" w:rsidRPr="008D6424" w:rsidRDefault="004943B3" w:rsidP="0040098C">
      <w:pPr>
        <w:rPr>
          <w:rFonts w:cs="Arial"/>
          <w:b/>
          <w:bCs/>
        </w:rPr>
      </w:pPr>
      <w:r w:rsidRPr="008D6424">
        <w:rPr>
          <w:rFonts w:cs="Arial"/>
          <w:b/>
          <w:bCs/>
        </w:rPr>
        <w:lastRenderedPageBreak/>
        <w:t>Regulacijske funkcije</w:t>
      </w:r>
    </w:p>
    <w:p w14:paraId="6B47C2FB" w14:textId="57D2D23F" w:rsidR="007F7B6E" w:rsidRPr="008D6424" w:rsidRDefault="00464A48" w:rsidP="0040098C">
      <w:pPr>
        <w:rPr>
          <w:rFonts w:cs="Arial"/>
        </w:rPr>
      </w:pPr>
      <w:r w:rsidRPr="060CF631">
        <w:rPr>
          <w:rFonts w:cs="Arial"/>
        </w:rPr>
        <w:t>Krmilnik fotonapetostne elektrarne mora biti sposoben</w:t>
      </w:r>
      <w:r w:rsidR="00C03833" w:rsidRPr="060CF631">
        <w:rPr>
          <w:rFonts w:cs="Arial"/>
        </w:rPr>
        <w:t xml:space="preserve"> izvajati regulacijo</w:t>
      </w:r>
      <w:r w:rsidR="001E20A2" w:rsidRPr="060CF631">
        <w:rPr>
          <w:rFonts w:cs="Arial"/>
        </w:rPr>
        <w:t xml:space="preserve"> delovne </w:t>
      </w:r>
      <w:r w:rsidR="000C1DE9" w:rsidRPr="060CF631">
        <w:rPr>
          <w:rFonts w:cs="Arial"/>
        </w:rPr>
        <w:t>in</w:t>
      </w:r>
      <w:r w:rsidR="00C03833" w:rsidRPr="060CF631">
        <w:rPr>
          <w:rFonts w:cs="Arial"/>
        </w:rPr>
        <w:t xml:space="preserve"> jalove moči, napetosti, faktorja delavnosti toka,</w:t>
      </w:r>
      <w:r w:rsidRPr="060CF631">
        <w:rPr>
          <w:rFonts w:cs="Arial"/>
        </w:rPr>
        <w:t xml:space="preserve"> omejiti delovno</w:t>
      </w:r>
      <w:r w:rsidR="00C61349" w:rsidRPr="060CF631">
        <w:rPr>
          <w:rFonts w:cs="Arial"/>
        </w:rPr>
        <w:t xml:space="preserve"> moč</w:t>
      </w:r>
      <w:r w:rsidR="00BA3BCD" w:rsidRPr="060CF631">
        <w:rPr>
          <w:rFonts w:cs="Arial"/>
        </w:rPr>
        <w:t xml:space="preserve"> in dinamiko spreminjanja delovne moči</w:t>
      </w:r>
      <w:r w:rsidR="00C03833" w:rsidRPr="060CF631">
        <w:rPr>
          <w:rFonts w:cs="Arial"/>
        </w:rPr>
        <w:t>, obratovati pri zmanjšani delovni moči za zagotavljanje rezerve delovne moči za celoten obseg regulacije frekvence</w:t>
      </w:r>
      <w:r w:rsidR="00FD48D7" w:rsidRPr="060CF631">
        <w:rPr>
          <w:rFonts w:cs="Arial"/>
        </w:rPr>
        <w:t>, izvajati regulacijo frekvence</w:t>
      </w:r>
      <w:r w:rsidR="006730FC" w:rsidRPr="060CF631">
        <w:rPr>
          <w:rFonts w:cs="Arial"/>
        </w:rPr>
        <w:t xml:space="preserve"> (FON, OFON-P, OFON-N</w:t>
      </w:r>
      <w:r w:rsidR="008D0F3D" w:rsidRPr="060CF631">
        <w:rPr>
          <w:rFonts w:cs="Arial"/>
        </w:rPr>
        <w:t>, individualno in hkrati</w:t>
      </w:r>
      <w:r w:rsidR="006730FC" w:rsidRPr="060CF631">
        <w:rPr>
          <w:rFonts w:cs="Arial"/>
        </w:rPr>
        <w:t>)</w:t>
      </w:r>
      <w:r w:rsidR="0042316E" w:rsidRPr="060CF631">
        <w:rPr>
          <w:rFonts w:cs="Arial"/>
        </w:rPr>
        <w:t xml:space="preserve"> in v ta n</w:t>
      </w:r>
      <w:r w:rsidR="001A3E70" w:rsidRPr="060CF631">
        <w:rPr>
          <w:rFonts w:cs="Arial"/>
        </w:rPr>
        <w:t>a</w:t>
      </w:r>
      <w:r w:rsidR="0042316E" w:rsidRPr="060CF631">
        <w:rPr>
          <w:rFonts w:cs="Arial"/>
        </w:rPr>
        <w:t>men obratovati z določeno rezervo delovne moči</w:t>
      </w:r>
      <w:r w:rsidR="00C03833" w:rsidRPr="060CF631">
        <w:rPr>
          <w:rFonts w:cs="Arial"/>
        </w:rPr>
        <w:t>, zagotavljati hiter okvarni tok</w:t>
      </w:r>
      <w:r w:rsidR="00273998" w:rsidRPr="060CF631">
        <w:rPr>
          <w:rFonts w:cs="Arial"/>
        </w:rPr>
        <w:t xml:space="preserve"> (delovnega ali jalovega karakterja</w:t>
      </w:r>
      <w:r w:rsidR="00FD15C2" w:rsidRPr="060CF631">
        <w:rPr>
          <w:rFonts w:cs="Arial"/>
        </w:rPr>
        <w:t xml:space="preserve">, z ločenimi karakteristikami </w:t>
      </w:r>
      <w:r w:rsidR="00ED62D9" w:rsidRPr="060CF631">
        <w:rPr>
          <w:rFonts w:cs="Arial"/>
        </w:rPr>
        <w:t xml:space="preserve">pozitivnega </w:t>
      </w:r>
      <w:r w:rsidR="00FD1FD7" w:rsidRPr="060CF631">
        <w:rPr>
          <w:rFonts w:cs="Arial"/>
        </w:rPr>
        <w:t>in negativnega sistema</w:t>
      </w:r>
      <w:r w:rsidR="000F038B" w:rsidRPr="060CF631">
        <w:rPr>
          <w:rFonts w:cs="Arial"/>
        </w:rPr>
        <w:t xml:space="preserve"> </w:t>
      </w:r>
      <w:r w:rsidR="00BF1C57" w:rsidRPr="060CF631">
        <w:rPr>
          <w:rFonts w:cs="Arial"/>
        </w:rPr>
        <w:t xml:space="preserve">v </w:t>
      </w:r>
      <w:r w:rsidR="00D26083" w:rsidRPr="060CF631">
        <w:rPr>
          <w:rFonts w:cs="Arial"/>
        </w:rPr>
        <w:t>nad- in podnapetostnem obm</w:t>
      </w:r>
      <w:r w:rsidR="00BA438C" w:rsidRPr="060CF631">
        <w:rPr>
          <w:rFonts w:cs="Arial"/>
        </w:rPr>
        <w:t>očju</w:t>
      </w:r>
      <w:r w:rsidR="00273998" w:rsidRPr="060CF631">
        <w:rPr>
          <w:rFonts w:cs="Arial"/>
        </w:rPr>
        <w:t>)</w:t>
      </w:r>
      <w:r w:rsidR="00C03833" w:rsidRPr="060CF631">
        <w:rPr>
          <w:rFonts w:cs="Arial"/>
        </w:rPr>
        <w:t xml:space="preserve">, </w:t>
      </w:r>
      <w:r w:rsidR="00971E8D" w:rsidRPr="060CF631">
        <w:rPr>
          <w:rFonts w:cs="Arial"/>
        </w:rPr>
        <w:t>zagotavljati ustrezno dinamiko vračanja delovne moči po odpravi napake,</w:t>
      </w:r>
      <w:r w:rsidR="00C03833" w:rsidRPr="060CF631">
        <w:rPr>
          <w:rFonts w:cs="Arial"/>
        </w:rPr>
        <w:t xml:space="preserve"> obratova</w:t>
      </w:r>
      <w:r w:rsidR="004E06D2" w:rsidRPr="060CF631">
        <w:rPr>
          <w:rFonts w:cs="Arial"/>
        </w:rPr>
        <w:t>ti</w:t>
      </w:r>
      <w:r w:rsidR="00C03833" w:rsidRPr="060CF631">
        <w:rPr>
          <w:rFonts w:cs="Arial"/>
        </w:rPr>
        <w:t xml:space="preserve"> pod pogoji okvarnih razmer omrežja (otočno obratovanje omrežja pri znižani kratkostični moči)</w:t>
      </w:r>
      <w:r w:rsidR="00273998" w:rsidRPr="060CF631">
        <w:rPr>
          <w:rFonts w:cs="Arial"/>
        </w:rPr>
        <w:t xml:space="preserve">, </w:t>
      </w:r>
      <w:r w:rsidR="004E06D2" w:rsidRPr="060CF631">
        <w:rPr>
          <w:rFonts w:cs="Arial"/>
        </w:rPr>
        <w:t xml:space="preserve">neprekinjeno </w:t>
      </w:r>
      <w:r w:rsidR="00273998" w:rsidRPr="060CF631">
        <w:rPr>
          <w:rFonts w:cs="Arial"/>
        </w:rPr>
        <w:t>obratova</w:t>
      </w:r>
      <w:r w:rsidR="004E06D2" w:rsidRPr="060CF631">
        <w:rPr>
          <w:rFonts w:cs="Arial"/>
        </w:rPr>
        <w:t>ti</w:t>
      </w:r>
      <w:r w:rsidR="00273998" w:rsidRPr="060CF631">
        <w:rPr>
          <w:rFonts w:cs="Arial"/>
        </w:rPr>
        <w:t xml:space="preserve"> v pogojih </w:t>
      </w:r>
      <w:r w:rsidR="006730FC" w:rsidRPr="060CF631">
        <w:rPr>
          <w:rFonts w:cs="Arial"/>
        </w:rPr>
        <w:t>hitrih napetostnih upadov</w:t>
      </w:r>
      <w:r w:rsidR="008F7053" w:rsidRPr="060CF631">
        <w:rPr>
          <w:rFonts w:cs="Arial"/>
        </w:rPr>
        <w:t xml:space="preserve"> in se izklopi</w:t>
      </w:r>
      <w:r w:rsidR="00F3479F" w:rsidRPr="060CF631">
        <w:rPr>
          <w:rFonts w:cs="Arial"/>
        </w:rPr>
        <w:t>ti skladno s karakteristikami</w:t>
      </w:r>
      <w:r w:rsidR="006730FC" w:rsidRPr="060CF631">
        <w:rPr>
          <w:rFonts w:cs="Arial"/>
        </w:rPr>
        <w:t xml:space="preserve"> </w:t>
      </w:r>
      <w:r w:rsidR="00F3479F" w:rsidRPr="060CF631">
        <w:rPr>
          <w:rFonts w:cs="Arial"/>
        </w:rPr>
        <w:t>(</w:t>
      </w:r>
      <w:r w:rsidR="00273998" w:rsidRPr="060CF631">
        <w:rPr>
          <w:rFonts w:cs="Arial"/>
        </w:rPr>
        <w:t>LVRT</w:t>
      </w:r>
      <w:r w:rsidR="00F3479F" w:rsidRPr="060CF631">
        <w:rPr>
          <w:rFonts w:cs="Arial"/>
        </w:rPr>
        <w:t xml:space="preserve"> in HVRT)</w:t>
      </w:r>
      <w:r w:rsidR="008B0867" w:rsidRPr="060CF631">
        <w:rPr>
          <w:rFonts w:cs="Arial"/>
        </w:rPr>
        <w:t xml:space="preserve">, zagotavljati </w:t>
      </w:r>
      <w:r w:rsidR="004642CB" w:rsidRPr="060CF631">
        <w:rPr>
          <w:rFonts w:cs="Arial"/>
        </w:rPr>
        <w:t>dušenje oscilacij delovne moči</w:t>
      </w:r>
      <w:r w:rsidR="003C2D02" w:rsidRPr="060CF631">
        <w:rPr>
          <w:rFonts w:cs="Arial"/>
        </w:rPr>
        <w:t xml:space="preserve">, </w:t>
      </w:r>
      <w:r w:rsidR="00AF4C1E" w:rsidRPr="060CF631">
        <w:rPr>
          <w:rFonts w:cs="Arial"/>
        </w:rPr>
        <w:t xml:space="preserve">ustrezati določbam glede avtomatske ponovne sinhronizacije na omrežja, </w:t>
      </w:r>
      <w:r w:rsidR="006730FC" w:rsidRPr="060CF631">
        <w:rPr>
          <w:rFonts w:cs="Arial"/>
        </w:rPr>
        <w:t>in druge funkcionalnosti</w:t>
      </w:r>
      <w:r w:rsidR="007B1B71" w:rsidRPr="060CF631">
        <w:rPr>
          <w:rFonts w:cs="Arial"/>
        </w:rPr>
        <w:t xml:space="preserve">, ki so za specifičen tip modula v proizvodnem polju tipa </w:t>
      </w:r>
      <w:r w:rsidR="0446C467" w:rsidRPr="060CF631">
        <w:rPr>
          <w:rFonts w:cs="Arial"/>
        </w:rPr>
        <w:t>B</w:t>
      </w:r>
      <w:r w:rsidR="00481A26" w:rsidRPr="060CF631">
        <w:rPr>
          <w:rFonts w:cs="Arial"/>
        </w:rPr>
        <w:t xml:space="preserve"> </w:t>
      </w:r>
      <w:r w:rsidR="007F7B6E" w:rsidRPr="060CF631">
        <w:rPr>
          <w:rFonts w:cs="Arial"/>
        </w:rPr>
        <w:t xml:space="preserve">natančno </w:t>
      </w:r>
      <w:r w:rsidR="007B1B71" w:rsidRPr="060CF631">
        <w:rPr>
          <w:rFonts w:cs="Arial"/>
        </w:rPr>
        <w:t>predpisan</w:t>
      </w:r>
      <w:r w:rsidR="007F7B6E" w:rsidRPr="060CF631">
        <w:rPr>
          <w:rFonts w:cs="Arial"/>
        </w:rPr>
        <w:t>e</w:t>
      </w:r>
      <w:r w:rsidR="007B1B71" w:rsidRPr="060CF631">
        <w:rPr>
          <w:rFonts w:cs="Arial"/>
        </w:rPr>
        <w:t xml:space="preserve"> v </w:t>
      </w:r>
      <w:r w:rsidR="00446EF3" w:rsidRPr="060CF631">
        <w:rPr>
          <w:rFonts w:cs="Arial"/>
        </w:rPr>
        <w:t>RfG</w:t>
      </w:r>
      <w:r w:rsidR="00722E33" w:rsidRPr="060CF631">
        <w:rPr>
          <w:rFonts w:cs="Arial"/>
        </w:rPr>
        <w:t xml:space="preserve"> s pripadajočimi Neizčrpnimi zahtevami</w:t>
      </w:r>
      <w:r w:rsidR="00446EF3" w:rsidRPr="060CF631">
        <w:rPr>
          <w:rFonts w:cs="Arial"/>
        </w:rPr>
        <w:t xml:space="preserve"> </w:t>
      </w:r>
      <w:r w:rsidR="007B1B71" w:rsidRPr="060CF631">
        <w:rPr>
          <w:rFonts w:cs="Arial"/>
        </w:rPr>
        <w:t>oziroma v sklopu Soglasja za priključitev</w:t>
      </w:r>
      <w:r w:rsidR="0041123F" w:rsidRPr="060CF631">
        <w:rPr>
          <w:rFonts w:cs="Arial"/>
        </w:rPr>
        <w:t xml:space="preserve"> in v SONDSEE.</w:t>
      </w:r>
      <w:r w:rsidRPr="060CF631">
        <w:rPr>
          <w:rFonts w:cs="Arial"/>
        </w:rPr>
        <w:t xml:space="preserve"> </w:t>
      </w:r>
    </w:p>
    <w:p w14:paraId="7F664A25" w14:textId="318B31C5" w:rsidR="004A093A" w:rsidRPr="008D6424" w:rsidRDefault="00AA792C" w:rsidP="0040098C">
      <w:pPr>
        <w:rPr>
          <w:rFonts w:cs="Arial"/>
        </w:rPr>
      </w:pPr>
      <w:r w:rsidRPr="008D6424">
        <w:rPr>
          <w:rFonts w:cs="Arial"/>
        </w:rPr>
        <w:t xml:space="preserve">Zahteve glede regulacije veličin mora </w:t>
      </w:r>
      <w:r w:rsidR="003B0312" w:rsidRPr="008D6424">
        <w:rPr>
          <w:rFonts w:cs="Arial"/>
        </w:rPr>
        <w:t>SE</w:t>
      </w:r>
      <w:r w:rsidRPr="008D6424">
        <w:rPr>
          <w:rFonts w:cs="Arial"/>
        </w:rPr>
        <w:t xml:space="preserve"> zagotavljati na točki priključitve</w:t>
      </w:r>
      <w:r w:rsidR="00F40388" w:rsidRPr="008D6424">
        <w:rPr>
          <w:rFonts w:cs="Arial"/>
        </w:rPr>
        <w:t>, kar pomeni</w:t>
      </w:r>
      <w:r w:rsidR="00481A26" w:rsidRPr="008D6424">
        <w:rPr>
          <w:rFonts w:cs="Arial"/>
        </w:rPr>
        <w:t xml:space="preserve"> na 20 kV nivoju.</w:t>
      </w:r>
    </w:p>
    <w:p w14:paraId="31C79E66" w14:textId="44012F68" w:rsidR="00A637B4" w:rsidRPr="008D6424" w:rsidRDefault="00FF1DD9" w:rsidP="0040098C">
      <w:pPr>
        <w:rPr>
          <w:rFonts w:cs="Arial"/>
        </w:rPr>
      </w:pPr>
      <w:r w:rsidRPr="008D6424">
        <w:rPr>
          <w:rFonts w:cs="Arial"/>
        </w:rPr>
        <w:t xml:space="preserve">Za posamezno </w:t>
      </w:r>
      <w:r w:rsidR="003B0312" w:rsidRPr="008D6424">
        <w:rPr>
          <w:rFonts w:cs="Arial"/>
        </w:rPr>
        <w:t>SE</w:t>
      </w:r>
      <w:r w:rsidRPr="008D6424">
        <w:rPr>
          <w:rFonts w:cs="Arial"/>
        </w:rPr>
        <w:t xml:space="preserve"> mora </w:t>
      </w:r>
      <w:r w:rsidR="003A48D6" w:rsidRPr="008D6424">
        <w:rPr>
          <w:rFonts w:cs="Arial"/>
        </w:rPr>
        <w:t>r</w:t>
      </w:r>
      <w:r w:rsidR="00273998" w:rsidRPr="008D6424">
        <w:rPr>
          <w:rFonts w:cs="Arial"/>
        </w:rPr>
        <w:t>egulacijske sheme zahtevan</w:t>
      </w:r>
      <w:r w:rsidR="003A48D6" w:rsidRPr="008D6424">
        <w:rPr>
          <w:rFonts w:cs="Arial"/>
        </w:rPr>
        <w:t>ih</w:t>
      </w:r>
      <w:r w:rsidR="00273998" w:rsidRPr="008D6424">
        <w:rPr>
          <w:rFonts w:cs="Arial"/>
        </w:rPr>
        <w:t xml:space="preserve"> funkcionalnost</w:t>
      </w:r>
      <w:r w:rsidR="003A48D6" w:rsidRPr="008D6424">
        <w:rPr>
          <w:rFonts w:cs="Arial"/>
        </w:rPr>
        <w:t>i</w:t>
      </w:r>
      <w:r w:rsidR="00B66B0C" w:rsidRPr="008D6424">
        <w:rPr>
          <w:rFonts w:cs="Arial"/>
        </w:rPr>
        <w:t>,</w:t>
      </w:r>
      <w:r w:rsidR="00273998" w:rsidRPr="008D6424">
        <w:rPr>
          <w:rFonts w:cs="Arial"/>
        </w:rPr>
        <w:t xml:space="preserve"> </w:t>
      </w:r>
      <w:r w:rsidR="002048C4" w:rsidRPr="008D6424">
        <w:rPr>
          <w:rFonts w:cs="Arial"/>
        </w:rPr>
        <w:t xml:space="preserve">ki zagotavljajo </w:t>
      </w:r>
      <w:r w:rsidR="00273998" w:rsidRPr="008D6424">
        <w:rPr>
          <w:rFonts w:cs="Arial"/>
        </w:rPr>
        <w:t>skladn</w:t>
      </w:r>
      <w:r w:rsidR="002048C4" w:rsidRPr="008D6424">
        <w:rPr>
          <w:rFonts w:cs="Arial"/>
        </w:rPr>
        <w:t xml:space="preserve">ost z zahtevami </w:t>
      </w:r>
      <w:r w:rsidR="00273998" w:rsidRPr="008D6424">
        <w:rPr>
          <w:rFonts w:cs="Arial"/>
        </w:rPr>
        <w:t>Soglasja za priključitev</w:t>
      </w:r>
      <w:r w:rsidR="002048C4" w:rsidRPr="008D6424">
        <w:rPr>
          <w:rFonts w:cs="Arial"/>
        </w:rPr>
        <w:t xml:space="preserve"> (vključno z RfG)</w:t>
      </w:r>
      <w:r w:rsidR="00B66B0C" w:rsidRPr="008D6424">
        <w:rPr>
          <w:rFonts w:cs="Arial"/>
        </w:rPr>
        <w:t>,</w:t>
      </w:r>
      <w:r w:rsidR="00C32B35" w:rsidRPr="008D6424">
        <w:rPr>
          <w:rFonts w:cs="Arial"/>
        </w:rPr>
        <w:t xml:space="preserve"> presodi</w:t>
      </w:r>
      <w:r w:rsidR="003A48D6" w:rsidRPr="008D6424">
        <w:rPr>
          <w:rFonts w:cs="Arial"/>
        </w:rPr>
        <w:t>ti</w:t>
      </w:r>
      <w:r w:rsidR="00C32B35" w:rsidRPr="008D6424">
        <w:rPr>
          <w:rFonts w:cs="Arial"/>
        </w:rPr>
        <w:t xml:space="preserve"> in določi</w:t>
      </w:r>
      <w:r w:rsidR="003A48D6" w:rsidRPr="008D6424">
        <w:rPr>
          <w:rFonts w:cs="Arial"/>
        </w:rPr>
        <w:t>ti</w:t>
      </w:r>
      <w:r w:rsidR="00C32B35" w:rsidRPr="008D6424">
        <w:rPr>
          <w:rFonts w:cs="Arial"/>
        </w:rPr>
        <w:t xml:space="preserve"> </w:t>
      </w:r>
      <w:r w:rsidR="00F17DFE" w:rsidRPr="008D6424">
        <w:rPr>
          <w:rFonts w:cs="Arial"/>
        </w:rPr>
        <w:t>Izvajalec</w:t>
      </w:r>
      <w:r w:rsidR="00B66B0C" w:rsidRPr="008D6424">
        <w:rPr>
          <w:rFonts w:cs="Arial"/>
        </w:rPr>
        <w:t>.</w:t>
      </w:r>
      <w:r w:rsidR="00BB2ACC" w:rsidRPr="008D6424">
        <w:rPr>
          <w:rFonts w:cs="Arial"/>
        </w:rPr>
        <w:t xml:space="preserve"> </w:t>
      </w:r>
      <w:r w:rsidR="00D32350" w:rsidRPr="008D6424">
        <w:rPr>
          <w:rFonts w:cs="Arial"/>
        </w:rPr>
        <w:t>V ta namen pripravi dokument</w:t>
      </w:r>
      <w:r w:rsidR="00D928E8" w:rsidRPr="008D6424">
        <w:rPr>
          <w:rFonts w:cs="Arial"/>
        </w:rPr>
        <w:t xml:space="preserve"> </w:t>
      </w:r>
      <w:r w:rsidR="003A48D6" w:rsidRPr="008D6424">
        <w:rPr>
          <w:rFonts w:cs="Arial"/>
        </w:rPr>
        <w:t>»Opis regulacijskih funkcij«</w:t>
      </w:r>
      <w:r w:rsidR="004A093A" w:rsidRPr="008D6424">
        <w:rPr>
          <w:rFonts w:cs="Arial"/>
        </w:rPr>
        <w:t xml:space="preserve"> </w:t>
      </w:r>
      <w:r w:rsidR="00925FA7" w:rsidRPr="008D6424">
        <w:rPr>
          <w:rFonts w:cs="Arial"/>
        </w:rPr>
        <w:t>z opis</w:t>
      </w:r>
      <w:r w:rsidR="004A093A" w:rsidRPr="008D6424">
        <w:rPr>
          <w:rFonts w:cs="Arial"/>
        </w:rPr>
        <w:t>i algoritmov</w:t>
      </w:r>
      <w:r w:rsidR="00D928E8" w:rsidRPr="008D6424">
        <w:rPr>
          <w:rFonts w:cs="Arial"/>
        </w:rPr>
        <w:t xml:space="preserve"> </w:t>
      </w:r>
      <w:r w:rsidR="00925FA7" w:rsidRPr="008D6424">
        <w:rPr>
          <w:rFonts w:cs="Arial"/>
        </w:rPr>
        <w:t xml:space="preserve">in </w:t>
      </w:r>
      <w:r w:rsidR="00D928E8" w:rsidRPr="008D6424">
        <w:rPr>
          <w:rFonts w:cs="Arial"/>
        </w:rPr>
        <w:t>regul</w:t>
      </w:r>
      <w:r w:rsidR="00583478" w:rsidRPr="008D6424">
        <w:rPr>
          <w:rFonts w:cs="Arial"/>
        </w:rPr>
        <w:t>a</w:t>
      </w:r>
      <w:r w:rsidR="00D928E8" w:rsidRPr="008D6424">
        <w:rPr>
          <w:rFonts w:cs="Arial"/>
        </w:rPr>
        <w:t>cij</w:t>
      </w:r>
      <w:r w:rsidR="00B25E6D" w:rsidRPr="008D6424">
        <w:rPr>
          <w:rFonts w:cs="Arial"/>
        </w:rPr>
        <w:t>sk</w:t>
      </w:r>
      <w:r w:rsidR="00925FA7" w:rsidRPr="008D6424">
        <w:rPr>
          <w:rFonts w:cs="Arial"/>
        </w:rPr>
        <w:t>i</w:t>
      </w:r>
      <w:r w:rsidR="004A093A" w:rsidRPr="008D6424">
        <w:rPr>
          <w:rFonts w:cs="Arial"/>
        </w:rPr>
        <w:t>mi</w:t>
      </w:r>
      <w:r w:rsidR="00807A05" w:rsidRPr="008D6424">
        <w:rPr>
          <w:rFonts w:cs="Arial"/>
        </w:rPr>
        <w:t xml:space="preserve"> </w:t>
      </w:r>
      <w:r w:rsidR="00526EB3" w:rsidRPr="008D6424">
        <w:rPr>
          <w:rFonts w:cs="Arial"/>
        </w:rPr>
        <w:t>shem</w:t>
      </w:r>
      <w:r w:rsidR="004A093A" w:rsidRPr="008D6424">
        <w:rPr>
          <w:rFonts w:cs="Arial"/>
        </w:rPr>
        <w:t>ami</w:t>
      </w:r>
      <w:r w:rsidR="00041916" w:rsidRPr="008D6424">
        <w:rPr>
          <w:rFonts w:cs="Arial"/>
        </w:rPr>
        <w:t>, ki bo del do</w:t>
      </w:r>
      <w:r w:rsidR="00884D98" w:rsidRPr="008D6424">
        <w:rPr>
          <w:rFonts w:cs="Arial"/>
        </w:rPr>
        <w:t xml:space="preserve">kumentacije za </w:t>
      </w:r>
      <w:r w:rsidR="00F93100" w:rsidRPr="008D6424">
        <w:rPr>
          <w:rFonts w:cs="Arial"/>
        </w:rPr>
        <w:t>odobritev priključitve na omrežje.</w:t>
      </w:r>
      <w:r w:rsidR="00583478" w:rsidRPr="008D6424">
        <w:rPr>
          <w:rFonts w:cs="Arial"/>
        </w:rPr>
        <w:t xml:space="preserve"> Iz opisa mora biti razvidna skladnost z </w:t>
      </w:r>
      <w:r w:rsidR="00742CCA" w:rsidRPr="008D6424">
        <w:rPr>
          <w:rFonts w:cs="Arial"/>
        </w:rPr>
        <w:t>zahtevani RfG</w:t>
      </w:r>
      <w:r w:rsidR="004947CC" w:rsidRPr="008D6424">
        <w:rPr>
          <w:rFonts w:cs="Arial"/>
        </w:rPr>
        <w:t>.</w:t>
      </w:r>
    </w:p>
    <w:p w14:paraId="5D593C78" w14:textId="2FAB4B01" w:rsidR="009A135A" w:rsidRPr="0088744D" w:rsidRDefault="009A135A" w:rsidP="009A135A">
      <w:pPr>
        <w:rPr>
          <w:rFonts w:cs="Arial"/>
        </w:rPr>
      </w:pPr>
      <w:r w:rsidRPr="0088744D">
        <w:rPr>
          <w:rFonts w:cs="Arial"/>
        </w:rPr>
        <w:t>Izvajalec mora predvideti in dobaviti tudi vso potrebno opremo sistema vodenja, ki bo omogočala daljinsk</w:t>
      </w:r>
      <w:r w:rsidR="2866C09F" w:rsidRPr="0088744D">
        <w:rPr>
          <w:rFonts w:cs="Arial"/>
        </w:rPr>
        <w:t xml:space="preserve">i </w:t>
      </w:r>
      <w:r w:rsidR="70E15D94" w:rsidRPr="0088744D">
        <w:rPr>
          <w:rFonts w:cs="Arial"/>
        </w:rPr>
        <w:t xml:space="preserve">ali lokalni </w:t>
      </w:r>
      <w:r w:rsidR="2866C09F" w:rsidRPr="0088744D">
        <w:rPr>
          <w:rFonts w:cs="Arial"/>
        </w:rPr>
        <w:t xml:space="preserve">in </w:t>
      </w:r>
      <w:r w:rsidRPr="0088744D">
        <w:rPr>
          <w:rFonts w:cs="Arial"/>
        </w:rPr>
        <w:t>avtomatski zagon</w:t>
      </w:r>
      <w:r w:rsidR="1A9049C8" w:rsidRPr="0088744D">
        <w:rPr>
          <w:rFonts w:cs="Arial"/>
        </w:rPr>
        <w:t xml:space="preserve"> oziroma </w:t>
      </w:r>
      <w:r w:rsidRPr="0088744D">
        <w:rPr>
          <w:rFonts w:cs="Arial"/>
        </w:rPr>
        <w:t xml:space="preserve">sinhronizacijo </w:t>
      </w:r>
      <w:r w:rsidR="003B0312" w:rsidRPr="0088744D">
        <w:rPr>
          <w:rFonts w:cs="Arial"/>
        </w:rPr>
        <w:t>SE</w:t>
      </w:r>
      <w:r w:rsidRPr="0088744D">
        <w:rPr>
          <w:rFonts w:cs="Arial"/>
        </w:rPr>
        <w:t xml:space="preserve"> na srednje napetostni nivo. Pri tem mora Izvajalec sam zagotoviti ustrezne pomožne sisteme, za izpolnitev vseh pogojev, ki so potrebni za zagon</w:t>
      </w:r>
      <w:r w:rsidR="5E5BCFA6" w:rsidRPr="0088744D">
        <w:rPr>
          <w:rFonts w:cs="Arial"/>
        </w:rPr>
        <w:t xml:space="preserve"> oziroma </w:t>
      </w:r>
      <w:r w:rsidRPr="0088744D">
        <w:rPr>
          <w:rFonts w:cs="Arial"/>
        </w:rPr>
        <w:t xml:space="preserve">sinhronizacijo </w:t>
      </w:r>
      <w:r w:rsidR="003B0312" w:rsidRPr="0088744D">
        <w:rPr>
          <w:rFonts w:cs="Arial"/>
        </w:rPr>
        <w:t>SE</w:t>
      </w:r>
      <w:r w:rsidRPr="0088744D">
        <w:rPr>
          <w:rFonts w:cs="Arial"/>
        </w:rPr>
        <w:t xml:space="preserve">. </w:t>
      </w:r>
    </w:p>
    <w:p w14:paraId="61D81B40" w14:textId="77777777" w:rsidR="009A135A" w:rsidRPr="008D6424" w:rsidRDefault="009A135A" w:rsidP="0040098C">
      <w:pPr>
        <w:rPr>
          <w:rFonts w:cs="Arial"/>
        </w:rPr>
      </w:pPr>
    </w:p>
    <w:p w14:paraId="6FB9709E" w14:textId="2C522571" w:rsidR="00CF6E63" w:rsidRPr="008D6424" w:rsidRDefault="00574C95" w:rsidP="0040098C">
      <w:pPr>
        <w:rPr>
          <w:rFonts w:cs="Arial"/>
          <w:b/>
          <w:bCs/>
        </w:rPr>
      </w:pPr>
      <w:r w:rsidRPr="008D6424">
        <w:rPr>
          <w:rFonts w:cs="Arial"/>
          <w:b/>
          <w:bCs/>
        </w:rPr>
        <w:t>Program t</w:t>
      </w:r>
      <w:r w:rsidR="00CF6E63" w:rsidRPr="008D6424">
        <w:rPr>
          <w:rFonts w:cs="Arial"/>
          <w:b/>
          <w:bCs/>
        </w:rPr>
        <w:t>estiranj</w:t>
      </w:r>
      <w:r w:rsidRPr="008D6424">
        <w:rPr>
          <w:rFonts w:cs="Arial"/>
          <w:b/>
          <w:bCs/>
        </w:rPr>
        <w:t>a</w:t>
      </w:r>
      <w:r w:rsidR="00826481" w:rsidRPr="008D6424">
        <w:rPr>
          <w:rFonts w:cs="Arial"/>
          <w:b/>
          <w:bCs/>
        </w:rPr>
        <w:t xml:space="preserve"> funkcionalnosti</w:t>
      </w:r>
    </w:p>
    <w:p w14:paraId="33814F00" w14:textId="3B6701DD" w:rsidR="00FE3DAB" w:rsidRPr="008D6424" w:rsidRDefault="00826481" w:rsidP="0040098C">
      <w:pPr>
        <w:rPr>
          <w:rFonts w:cs="Arial"/>
        </w:rPr>
      </w:pPr>
      <w:r w:rsidRPr="008D6424">
        <w:rPr>
          <w:rFonts w:cs="Arial"/>
        </w:rPr>
        <w:t xml:space="preserve">Izvajalec </w:t>
      </w:r>
      <w:r w:rsidR="00B66B0C" w:rsidRPr="008D6424">
        <w:rPr>
          <w:rFonts w:cs="Arial"/>
        </w:rPr>
        <w:t xml:space="preserve">določi </w:t>
      </w:r>
      <w:r w:rsidR="006730FC" w:rsidRPr="008D6424">
        <w:rPr>
          <w:rFonts w:cs="Arial"/>
        </w:rPr>
        <w:t xml:space="preserve">način testiranja </w:t>
      </w:r>
      <w:r w:rsidR="00B66B0C" w:rsidRPr="008D6424">
        <w:rPr>
          <w:rFonts w:cs="Arial"/>
        </w:rPr>
        <w:t xml:space="preserve">in predlaga program testiranja </w:t>
      </w:r>
      <w:r w:rsidR="006730FC" w:rsidRPr="008D6424">
        <w:rPr>
          <w:rFonts w:cs="Arial"/>
        </w:rPr>
        <w:t>za namen dokazovanja skladnosti</w:t>
      </w:r>
      <w:r w:rsidR="00B66B0C" w:rsidRPr="008D6424">
        <w:rPr>
          <w:rFonts w:cs="Arial"/>
        </w:rPr>
        <w:t xml:space="preserve"> z </w:t>
      </w:r>
      <w:r w:rsidR="00B5125F" w:rsidRPr="008D6424">
        <w:rPr>
          <w:rFonts w:cs="Arial"/>
        </w:rPr>
        <w:t>zahtevami</w:t>
      </w:r>
      <w:r w:rsidR="00B66B0C" w:rsidRPr="008D6424">
        <w:rPr>
          <w:rFonts w:cs="Arial"/>
        </w:rPr>
        <w:t xml:space="preserve"> Soglasja za Priključitev</w:t>
      </w:r>
      <w:r w:rsidR="006730FC" w:rsidRPr="008D6424">
        <w:rPr>
          <w:rFonts w:cs="Arial"/>
        </w:rPr>
        <w:t>.</w:t>
      </w:r>
      <w:r w:rsidR="00FD48D7" w:rsidRPr="008D6424">
        <w:rPr>
          <w:rFonts w:cs="Arial"/>
        </w:rPr>
        <w:t xml:space="preserve"> </w:t>
      </w:r>
      <w:r w:rsidR="00F17DFE" w:rsidRPr="008D6424">
        <w:rPr>
          <w:rFonts w:cs="Arial"/>
        </w:rPr>
        <w:t>Izvajalec</w:t>
      </w:r>
      <w:r w:rsidR="00B66B0C" w:rsidRPr="008D6424">
        <w:rPr>
          <w:rFonts w:cs="Arial"/>
        </w:rPr>
        <w:t xml:space="preserve"> je dolžan uskladiti predlagani program testiranja tudi z</w:t>
      </w:r>
      <w:r w:rsidR="00C23FC5" w:rsidRPr="008D6424">
        <w:rPr>
          <w:rFonts w:cs="Arial"/>
        </w:rPr>
        <w:t xml:space="preserve"> Naročnikom in</w:t>
      </w:r>
      <w:r w:rsidR="00B66B0C" w:rsidRPr="008D6424">
        <w:rPr>
          <w:rFonts w:cs="Arial"/>
        </w:rPr>
        <w:t xml:space="preserve"> omrežnim operaterjem (</w:t>
      </w:r>
      <w:r w:rsidR="00AA6529" w:rsidRPr="008D6424">
        <w:rPr>
          <w:rFonts w:cs="Arial"/>
        </w:rPr>
        <w:t xml:space="preserve">Elektro </w:t>
      </w:r>
      <w:r w:rsidR="00481A26" w:rsidRPr="008D6424">
        <w:rPr>
          <w:rFonts w:cs="Arial"/>
        </w:rPr>
        <w:t>Maribor</w:t>
      </w:r>
      <w:r w:rsidR="00B66B0C" w:rsidRPr="008D6424">
        <w:rPr>
          <w:rFonts w:cs="Arial"/>
        </w:rPr>
        <w:t xml:space="preserve">), ki </w:t>
      </w:r>
      <w:r w:rsidR="00A14CC4" w:rsidRPr="008D6424">
        <w:rPr>
          <w:rFonts w:cs="Arial"/>
        </w:rPr>
        <w:t xml:space="preserve">lahko zahteva spremembe </w:t>
      </w:r>
      <w:r w:rsidR="00857091" w:rsidRPr="008D6424">
        <w:rPr>
          <w:rFonts w:cs="Arial"/>
        </w:rPr>
        <w:t>i</w:t>
      </w:r>
      <w:r w:rsidR="00A14CC4" w:rsidRPr="008D6424">
        <w:rPr>
          <w:rFonts w:cs="Arial"/>
        </w:rPr>
        <w:t>n</w:t>
      </w:r>
      <w:r w:rsidR="00FE3DAB" w:rsidRPr="008D6424">
        <w:rPr>
          <w:rFonts w:cs="Arial"/>
        </w:rPr>
        <w:t xml:space="preserve"> dokončno potrdi program testiranja.</w:t>
      </w:r>
      <w:r w:rsidR="00FD48D7" w:rsidRPr="008D6424">
        <w:rPr>
          <w:rFonts w:cs="Arial"/>
        </w:rPr>
        <w:t xml:space="preserve"> </w:t>
      </w:r>
    </w:p>
    <w:p w14:paraId="78BEA915" w14:textId="77777777" w:rsidR="00615ECE" w:rsidRPr="008D6424" w:rsidRDefault="00615ECE" w:rsidP="0040098C">
      <w:pPr>
        <w:rPr>
          <w:rFonts w:cs="Arial"/>
          <w:b/>
          <w:bCs/>
        </w:rPr>
      </w:pPr>
    </w:p>
    <w:p w14:paraId="52A8B40D" w14:textId="330F9B1E" w:rsidR="006E19BB" w:rsidRPr="008D6424" w:rsidRDefault="00926614" w:rsidP="0040098C">
      <w:pPr>
        <w:rPr>
          <w:rFonts w:cs="Arial"/>
          <w:b/>
          <w:bCs/>
        </w:rPr>
      </w:pPr>
      <w:r w:rsidRPr="008D6424">
        <w:rPr>
          <w:rFonts w:cs="Arial"/>
          <w:b/>
          <w:bCs/>
        </w:rPr>
        <w:t>Ostale tehnične</w:t>
      </w:r>
      <w:r w:rsidR="00E85FA3" w:rsidRPr="008D6424">
        <w:rPr>
          <w:rFonts w:cs="Arial"/>
          <w:b/>
          <w:bCs/>
        </w:rPr>
        <w:t xml:space="preserve"> zahteve</w:t>
      </w:r>
    </w:p>
    <w:p w14:paraId="3E37DF9D" w14:textId="53828EAF" w:rsidR="00E17D11" w:rsidRPr="008D6424" w:rsidRDefault="00E17D11" w:rsidP="0040098C">
      <w:pPr>
        <w:rPr>
          <w:rFonts w:cs="Arial"/>
        </w:rPr>
      </w:pPr>
      <w:r w:rsidRPr="008D6424">
        <w:rPr>
          <w:rFonts w:cs="Arial"/>
        </w:rPr>
        <w:t xml:space="preserve">Vso potrebno napajanje za sisteme vodenja, zaščite, meritev in nadzora mora zagotoviti </w:t>
      </w:r>
      <w:r w:rsidR="00F17DFE" w:rsidRPr="008D6424">
        <w:rPr>
          <w:rFonts w:cs="Arial"/>
        </w:rPr>
        <w:t>Izvajalec</w:t>
      </w:r>
      <w:r w:rsidRPr="008D6424">
        <w:rPr>
          <w:rFonts w:cs="Arial"/>
        </w:rPr>
        <w:t xml:space="preserve"> glede na razpolago virov, ki jih bo definiral v sklopu fotonapetostne elektrarne.</w:t>
      </w:r>
    </w:p>
    <w:p w14:paraId="5553E9D8" w14:textId="0F2AEF62" w:rsidR="008B4A24" w:rsidRPr="0088744D" w:rsidRDefault="00F17DFE" w:rsidP="060CF631">
      <w:pPr>
        <w:rPr>
          <w:rFonts w:cs="Arial"/>
        </w:rPr>
      </w:pPr>
      <w:r w:rsidRPr="0088744D">
        <w:rPr>
          <w:rFonts w:cs="Arial"/>
        </w:rPr>
        <w:t>Izvajalec</w:t>
      </w:r>
      <w:r w:rsidR="00E17D11" w:rsidRPr="0088744D">
        <w:rPr>
          <w:rFonts w:cs="Arial"/>
        </w:rPr>
        <w:t xml:space="preserve"> mora za sistem vodenja zagotoviti neodvis</w:t>
      </w:r>
      <w:r w:rsidR="00481A26" w:rsidRPr="0088744D">
        <w:rPr>
          <w:rFonts w:cs="Arial"/>
        </w:rPr>
        <w:t>en</w:t>
      </w:r>
      <w:r w:rsidR="00E17D11" w:rsidRPr="0088744D">
        <w:rPr>
          <w:rFonts w:cs="Arial"/>
        </w:rPr>
        <w:t xml:space="preserve"> vir</w:t>
      </w:r>
      <w:r w:rsidR="00FE3DAB" w:rsidRPr="0088744D">
        <w:rPr>
          <w:rFonts w:cs="Arial"/>
        </w:rPr>
        <w:t xml:space="preserve"> napajanja</w:t>
      </w:r>
      <w:r w:rsidR="00481A26" w:rsidRPr="0088744D">
        <w:rPr>
          <w:rFonts w:cs="Arial"/>
        </w:rPr>
        <w:t xml:space="preserve"> (UPS)</w:t>
      </w:r>
      <w:r w:rsidR="00E17D11" w:rsidRPr="0088744D">
        <w:rPr>
          <w:rFonts w:cs="Arial"/>
        </w:rPr>
        <w:t>. Enako velja tudi za vse ostale morebitne sisteme</w:t>
      </w:r>
      <w:r w:rsidR="299186E3" w:rsidRPr="0088744D">
        <w:rPr>
          <w:rFonts w:cs="Arial"/>
        </w:rPr>
        <w:t xml:space="preserve"> (vodenje, zaščita, signalizacija,...)</w:t>
      </w:r>
      <w:r w:rsidR="00E17D11" w:rsidRPr="0088744D">
        <w:rPr>
          <w:rFonts w:cs="Arial"/>
        </w:rPr>
        <w:t xml:space="preserve">, ki bodo v redundantni izvedbi in jih bo </w:t>
      </w:r>
      <w:r w:rsidRPr="0088744D">
        <w:rPr>
          <w:rFonts w:cs="Arial"/>
        </w:rPr>
        <w:t>Izvajalec</w:t>
      </w:r>
      <w:r w:rsidR="00E17D11" w:rsidRPr="0088744D">
        <w:rPr>
          <w:rFonts w:cs="Arial"/>
        </w:rPr>
        <w:t xml:space="preserve"> opredelil kot potrebne za zanesljivo delovanje fotonapetostne elektrarne.</w:t>
      </w:r>
    </w:p>
    <w:p w14:paraId="4893723C" w14:textId="73D96403" w:rsidR="002F7A6B" w:rsidRPr="008D6424" w:rsidRDefault="002F7A6B" w:rsidP="0040098C">
      <w:pPr>
        <w:rPr>
          <w:rFonts w:cs="Arial"/>
        </w:rPr>
      </w:pPr>
      <w:r w:rsidRPr="008D6424">
        <w:rPr>
          <w:rFonts w:cs="Arial"/>
        </w:rPr>
        <w:lastRenderedPageBreak/>
        <w:t xml:space="preserve">Na krmilnik mora </w:t>
      </w:r>
      <w:r w:rsidR="00F17DFE" w:rsidRPr="008D6424">
        <w:rPr>
          <w:rFonts w:cs="Arial"/>
        </w:rPr>
        <w:t>Izvajalec</w:t>
      </w:r>
      <w:r w:rsidRPr="008D6424">
        <w:rPr>
          <w:rFonts w:cs="Arial"/>
        </w:rPr>
        <w:t xml:space="preserve"> priključiti </w:t>
      </w:r>
      <w:r w:rsidR="00481A26" w:rsidRPr="008D6424">
        <w:rPr>
          <w:rFonts w:cs="Arial"/>
        </w:rPr>
        <w:t>oba centralna</w:t>
      </w:r>
      <w:r w:rsidRPr="008D6424">
        <w:rPr>
          <w:rFonts w:cs="Arial"/>
        </w:rPr>
        <w:t xml:space="preserve"> </w:t>
      </w:r>
      <w:r w:rsidR="00955437" w:rsidRPr="008D6424">
        <w:rPr>
          <w:rFonts w:cs="Arial"/>
        </w:rPr>
        <w:t>razsmernik</w:t>
      </w:r>
      <w:r w:rsidR="00481A26" w:rsidRPr="008D6424">
        <w:rPr>
          <w:rFonts w:cs="Arial"/>
        </w:rPr>
        <w:t>a</w:t>
      </w:r>
      <w:r w:rsidR="00955437" w:rsidRPr="008D6424">
        <w:rPr>
          <w:rFonts w:cs="Arial"/>
        </w:rPr>
        <w:t xml:space="preserve"> </w:t>
      </w:r>
      <w:r w:rsidRPr="008D6424">
        <w:rPr>
          <w:rFonts w:cs="Arial"/>
        </w:rPr>
        <w:t>fotonapetostne elektrarne.</w:t>
      </w:r>
      <w:r w:rsidR="0082067D" w:rsidRPr="008D6424">
        <w:rPr>
          <w:rFonts w:cs="Arial"/>
        </w:rPr>
        <w:t xml:space="preserve"> Prav tako mora </w:t>
      </w:r>
      <w:r w:rsidR="00F17DFE" w:rsidRPr="008D6424">
        <w:rPr>
          <w:rFonts w:cs="Arial"/>
        </w:rPr>
        <w:t>Izvajalec</w:t>
      </w:r>
      <w:r w:rsidR="0082067D" w:rsidRPr="008D6424">
        <w:rPr>
          <w:rFonts w:cs="Arial"/>
        </w:rPr>
        <w:t xml:space="preserve"> na krmilnik priključiti vremensko postajo</w:t>
      </w:r>
      <w:r w:rsidR="00930BF0" w:rsidRPr="008D6424">
        <w:rPr>
          <w:rFonts w:cs="Arial"/>
        </w:rPr>
        <w:t>, ter</w:t>
      </w:r>
      <w:r w:rsidR="001F037A" w:rsidRPr="008D6424">
        <w:rPr>
          <w:rFonts w:cs="Arial"/>
        </w:rPr>
        <w:t xml:space="preserve"> </w:t>
      </w:r>
      <w:r w:rsidR="006730FC" w:rsidRPr="008D6424">
        <w:rPr>
          <w:rFonts w:cs="Arial"/>
        </w:rPr>
        <w:t xml:space="preserve">sistem nadzora in vodenja </w:t>
      </w:r>
      <w:r w:rsidR="003B0312" w:rsidRPr="008D6424">
        <w:rPr>
          <w:rFonts w:cs="Arial"/>
        </w:rPr>
        <w:t>SE</w:t>
      </w:r>
      <w:r w:rsidR="0082067D" w:rsidRPr="008D6424">
        <w:rPr>
          <w:rFonts w:cs="Arial"/>
        </w:rPr>
        <w:t>.</w:t>
      </w:r>
    </w:p>
    <w:p w14:paraId="0AAFCA72" w14:textId="1B5840F8" w:rsidR="008B4A24" w:rsidRPr="008D6424" w:rsidRDefault="008B4A24" w:rsidP="0040098C">
      <w:pPr>
        <w:rPr>
          <w:rFonts w:cs="Arial"/>
        </w:rPr>
      </w:pPr>
      <w:r w:rsidRPr="008D6424">
        <w:rPr>
          <w:rFonts w:cs="Arial"/>
        </w:rPr>
        <w:t xml:space="preserve">Vse ostale priključke na krmilniku fotonapetostne elektrarne mora definirati </w:t>
      </w:r>
      <w:r w:rsidR="00F17DFE" w:rsidRPr="008D6424">
        <w:rPr>
          <w:rFonts w:cs="Arial"/>
        </w:rPr>
        <w:t>Izvajalec</w:t>
      </w:r>
      <w:r w:rsidRPr="008D6424">
        <w:rPr>
          <w:rFonts w:cs="Arial"/>
        </w:rPr>
        <w:t xml:space="preserve">, glede na ostalo ponujeno opremo </w:t>
      </w:r>
      <w:r w:rsidR="00A24B06" w:rsidRPr="008D6424">
        <w:rPr>
          <w:rFonts w:cs="Arial"/>
        </w:rPr>
        <w:t xml:space="preserve">sistema vodenja, zaščite, meritev in nadzora </w:t>
      </w:r>
      <w:r w:rsidRPr="008D6424">
        <w:rPr>
          <w:rFonts w:cs="Arial"/>
        </w:rPr>
        <w:t>fotonapetostne elektrarne.</w:t>
      </w:r>
    </w:p>
    <w:p w14:paraId="4AE70B76" w14:textId="07D63C33" w:rsidR="00A20786" w:rsidRPr="008D6424" w:rsidRDefault="00A20786" w:rsidP="0040098C">
      <w:pPr>
        <w:rPr>
          <w:rFonts w:cs="Arial"/>
        </w:rPr>
      </w:pPr>
      <w:r w:rsidRPr="008D6424">
        <w:rPr>
          <w:rFonts w:cs="Arial"/>
        </w:rPr>
        <w:t xml:space="preserve">Izvajalec mora ob </w:t>
      </w:r>
      <w:r w:rsidR="00007E32" w:rsidRPr="008D6424">
        <w:rPr>
          <w:rFonts w:cs="Arial"/>
        </w:rPr>
        <w:t>predaji</w:t>
      </w:r>
      <w:r w:rsidRPr="008D6424">
        <w:rPr>
          <w:rFonts w:cs="Arial"/>
        </w:rPr>
        <w:t xml:space="preserve"> opreme sistema vodenja in nadzora predati navodila za obratovanje in vzdrževanje opreme</w:t>
      </w:r>
      <w:r w:rsidR="00EF00CF" w:rsidRPr="008D6424">
        <w:rPr>
          <w:rFonts w:cs="Arial"/>
        </w:rPr>
        <w:t xml:space="preserve"> (NOV)</w:t>
      </w:r>
      <w:r w:rsidRPr="008D6424">
        <w:rPr>
          <w:rFonts w:cs="Arial"/>
        </w:rPr>
        <w:t xml:space="preserve"> v slovenskem jeziku</w:t>
      </w:r>
      <w:r w:rsidR="00FD48D7" w:rsidRPr="008D6424">
        <w:rPr>
          <w:rFonts w:cs="Arial"/>
        </w:rPr>
        <w:t>, kakor tudi natančnejše sheme izvedbe regulacijskih algoritmov, implementiranih v sistemu vodenja</w:t>
      </w:r>
      <w:r w:rsidR="001B6EE4" w:rsidRPr="008D6424">
        <w:rPr>
          <w:rFonts w:cs="Arial"/>
        </w:rPr>
        <w:t xml:space="preserve">. </w:t>
      </w:r>
      <w:r w:rsidR="00D96670" w:rsidRPr="008D6424">
        <w:rPr>
          <w:rFonts w:cs="Arial"/>
        </w:rPr>
        <w:t xml:space="preserve">V sklop šolanja se mora </w:t>
      </w:r>
      <w:r w:rsidR="00AE4D2F" w:rsidRPr="008D6424">
        <w:rPr>
          <w:rFonts w:cs="Arial"/>
        </w:rPr>
        <w:t>Naročnik</w:t>
      </w:r>
      <w:r w:rsidR="00D96670" w:rsidRPr="008D6424">
        <w:rPr>
          <w:rFonts w:cs="Arial"/>
        </w:rPr>
        <w:t>a</w:t>
      </w:r>
      <w:r w:rsidR="00AE4D2F" w:rsidRPr="008D6424">
        <w:rPr>
          <w:rFonts w:cs="Arial"/>
        </w:rPr>
        <w:t xml:space="preserve"> </w:t>
      </w:r>
      <w:r w:rsidR="00D96670" w:rsidRPr="008D6424">
        <w:rPr>
          <w:rFonts w:cs="Arial"/>
        </w:rPr>
        <w:t xml:space="preserve">seznaniti z </w:t>
      </w:r>
      <w:r w:rsidR="00AD47C6" w:rsidRPr="008D6424">
        <w:rPr>
          <w:rFonts w:cs="Arial"/>
        </w:rPr>
        <w:t>uporabo, preoblikovanjem</w:t>
      </w:r>
      <w:r w:rsidR="00406DF1" w:rsidRPr="008D6424">
        <w:rPr>
          <w:rFonts w:cs="Arial"/>
        </w:rPr>
        <w:t>, osnovnim programiranjem</w:t>
      </w:r>
      <w:r w:rsidR="00AD47C6" w:rsidRPr="008D6424">
        <w:rPr>
          <w:rFonts w:cs="Arial"/>
        </w:rPr>
        <w:t xml:space="preserve"> </w:t>
      </w:r>
      <w:r w:rsidR="00BA0BC6" w:rsidRPr="008D6424">
        <w:rPr>
          <w:rFonts w:cs="Arial"/>
        </w:rPr>
        <w:t>uporabniškega vmesnika</w:t>
      </w:r>
      <w:r w:rsidR="00493B33" w:rsidRPr="008D6424">
        <w:rPr>
          <w:rFonts w:cs="Arial"/>
        </w:rPr>
        <w:t xml:space="preserve"> in </w:t>
      </w:r>
      <w:r w:rsidR="001B5CB0" w:rsidRPr="008D6424">
        <w:rPr>
          <w:rFonts w:cs="Arial"/>
        </w:rPr>
        <w:t xml:space="preserve">imeti </w:t>
      </w:r>
      <w:r w:rsidR="00406DF1" w:rsidRPr="008D6424">
        <w:rPr>
          <w:rFonts w:cs="Arial"/>
        </w:rPr>
        <w:t xml:space="preserve">mora </w:t>
      </w:r>
      <w:r w:rsidR="001B5CB0" w:rsidRPr="008D6424">
        <w:rPr>
          <w:rFonts w:cs="Arial"/>
        </w:rPr>
        <w:t>pravico spreminjati prikaz</w:t>
      </w:r>
      <w:r w:rsidR="00406DF1" w:rsidRPr="008D6424">
        <w:rPr>
          <w:rFonts w:cs="Arial"/>
        </w:rPr>
        <w:t>ov</w:t>
      </w:r>
      <w:r w:rsidR="005E72DD" w:rsidRPr="008D6424">
        <w:rPr>
          <w:rFonts w:cs="Arial"/>
        </w:rPr>
        <w:t>.</w:t>
      </w:r>
      <w:r w:rsidR="005905F0" w:rsidRPr="008D6424">
        <w:rPr>
          <w:rFonts w:cs="Arial"/>
        </w:rPr>
        <w:t xml:space="preserve"> </w:t>
      </w:r>
    </w:p>
    <w:p w14:paraId="358EE97A" w14:textId="50BADF3F" w:rsidR="00B40C29" w:rsidRPr="008D6424" w:rsidRDefault="009C4EE8" w:rsidP="00E16E35">
      <w:pPr>
        <w:pStyle w:val="Naslov4"/>
        <w:rPr>
          <w:rFonts w:ascii="Arial" w:hAnsi="Arial" w:cs="Arial"/>
        </w:rPr>
      </w:pPr>
      <w:r w:rsidRPr="008D6424">
        <w:rPr>
          <w:rFonts w:ascii="Arial" w:hAnsi="Arial" w:cs="Arial"/>
        </w:rPr>
        <w:t xml:space="preserve"> </w:t>
      </w:r>
      <w:bookmarkStart w:id="163" w:name="_Toc215054698"/>
      <w:bookmarkStart w:id="164" w:name="_Toc221801521"/>
      <w:r w:rsidR="00B40C29" w:rsidRPr="008D6424">
        <w:rPr>
          <w:rFonts w:ascii="Arial" w:hAnsi="Arial" w:cs="Arial"/>
        </w:rPr>
        <w:t>O</w:t>
      </w:r>
      <w:r w:rsidR="00FA27C1" w:rsidRPr="008D6424">
        <w:rPr>
          <w:rFonts w:ascii="Arial" w:hAnsi="Arial" w:cs="Arial"/>
        </w:rPr>
        <w:t>prema</w:t>
      </w:r>
      <w:r w:rsidR="00B40C29" w:rsidRPr="008D6424">
        <w:rPr>
          <w:rFonts w:ascii="Arial" w:hAnsi="Arial" w:cs="Arial"/>
        </w:rPr>
        <w:t xml:space="preserve"> za komunikacijsko infrastrukturo</w:t>
      </w:r>
      <w:bookmarkEnd w:id="163"/>
      <w:bookmarkEnd w:id="164"/>
      <w:r w:rsidR="00B40C29" w:rsidRPr="008D6424">
        <w:rPr>
          <w:rFonts w:ascii="Arial" w:hAnsi="Arial" w:cs="Arial"/>
        </w:rPr>
        <w:t xml:space="preserve"> </w:t>
      </w:r>
    </w:p>
    <w:p w14:paraId="469FAAC3" w14:textId="2B39F7F2" w:rsidR="00050D71" w:rsidRPr="008D6424" w:rsidRDefault="00F17DFE" w:rsidP="00050D71">
      <w:pPr>
        <w:rPr>
          <w:rFonts w:cs="Arial"/>
        </w:rPr>
      </w:pPr>
      <w:r w:rsidRPr="008D6424">
        <w:rPr>
          <w:rFonts w:cs="Arial"/>
        </w:rPr>
        <w:t>Izvajalec</w:t>
      </w:r>
      <w:r w:rsidR="00615EC9" w:rsidRPr="008D6424">
        <w:rPr>
          <w:rFonts w:cs="Arial"/>
        </w:rPr>
        <w:t xml:space="preserve"> mora dobaviti</w:t>
      </w:r>
      <w:r w:rsidR="00C32B35" w:rsidRPr="008D6424">
        <w:rPr>
          <w:rFonts w:cs="Arial"/>
        </w:rPr>
        <w:t xml:space="preserve"> in vzpostaviti</w:t>
      </w:r>
      <w:r w:rsidR="00615EC9" w:rsidRPr="008D6424">
        <w:rPr>
          <w:rFonts w:cs="Arial"/>
        </w:rPr>
        <w:t xml:space="preserve"> ustrezno komunikacijsko infrastrukturo, da bo možno preko nje dostopati od oddaljenih mest centra vodenja do sistemov vodenja in nadzora fotonapetostne elektrarne, hkrati pa bodo v to komunikacijsko infrastrukturo vključeni tudi video</w:t>
      </w:r>
      <w:r w:rsidR="002D0B83" w:rsidRPr="008D6424">
        <w:rPr>
          <w:rFonts w:cs="Arial"/>
        </w:rPr>
        <w:t xml:space="preserve"> </w:t>
      </w:r>
      <w:r w:rsidR="00615EC9" w:rsidRPr="008D6424">
        <w:rPr>
          <w:rFonts w:cs="Arial"/>
        </w:rPr>
        <w:t>nadzor</w:t>
      </w:r>
      <w:r w:rsidR="002D0B83" w:rsidRPr="008D6424">
        <w:rPr>
          <w:rFonts w:cs="Arial"/>
        </w:rPr>
        <w:t>ni sistem, vremenska postaja</w:t>
      </w:r>
      <w:r w:rsidR="00615EC9" w:rsidRPr="008D6424">
        <w:rPr>
          <w:rFonts w:cs="Arial"/>
        </w:rPr>
        <w:t>, k</w:t>
      </w:r>
      <w:r w:rsidR="008724F2" w:rsidRPr="008D6424">
        <w:rPr>
          <w:rFonts w:cs="Arial"/>
        </w:rPr>
        <w:t>i</w:t>
      </w:r>
      <w:r w:rsidR="00615EC9" w:rsidRPr="008D6424">
        <w:rPr>
          <w:rFonts w:cs="Arial"/>
        </w:rPr>
        <w:t xml:space="preserve"> bodo vgrajeni na </w:t>
      </w:r>
      <w:r w:rsidR="008724F2" w:rsidRPr="008D6424">
        <w:rPr>
          <w:rFonts w:cs="Arial"/>
        </w:rPr>
        <w:t>območju sončne</w:t>
      </w:r>
      <w:r w:rsidR="00615EC9" w:rsidRPr="008D6424">
        <w:rPr>
          <w:rFonts w:cs="Arial"/>
        </w:rPr>
        <w:t xml:space="preserve"> elektrarne</w:t>
      </w:r>
      <w:r w:rsidR="008724F2" w:rsidRPr="008D6424">
        <w:rPr>
          <w:rFonts w:cs="Arial"/>
        </w:rPr>
        <w:t xml:space="preserve"> ZOOP</w:t>
      </w:r>
      <w:r w:rsidR="00615EC9" w:rsidRPr="008D6424">
        <w:rPr>
          <w:rFonts w:cs="Arial"/>
        </w:rPr>
        <w:t>.</w:t>
      </w:r>
    </w:p>
    <w:p w14:paraId="1C2F708E" w14:textId="77777777" w:rsidR="00585461" w:rsidRPr="008D6424" w:rsidRDefault="00585461" w:rsidP="00050D71">
      <w:pPr>
        <w:rPr>
          <w:rFonts w:cs="Arial"/>
        </w:rPr>
      </w:pPr>
    </w:p>
    <w:p w14:paraId="66849AF2" w14:textId="67F66978" w:rsidR="005079AC" w:rsidRPr="008D6424" w:rsidRDefault="008724F2" w:rsidP="00050D71">
      <w:pPr>
        <w:rPr>
          <w:rFonts w:cs="Arial"/>
          <w:b/>
          <w:bCs/>
        </w:rPr>
      </w:pPr>
      <w:r w:rsidRPr="008D6424">
        <w:rPr>
          <w:rFonts w:cs="Arial"/>
          <w:b/>
          <w:bCs/>
        </w:rPr>
        <w:t>Telekomunikacijska oprema</w:t>
      </w:r>
      <w:r w:rsidR="005079AC" w:rsidRPr="008D6424">
        <w:rPr>
          <w:rFonts w:cs="Arial"/>
          <w:b/>
          <w:bCs/>
        </w:rPr>
        <w:t xml:space="preserve"> na </w:t>
      </w:r>
      <w:r w:rsidR="003B0312" w:rsidRPr="008D6424">
        <w:rPr>
          <w:rFonts w:cs="Arial"/>
          <w:b/>
          <w:bCs/>
        </w:rPr>
        <w:t>SE</w:t>
      </w:r>
      <w:r w:rsidR="005079AC" w:rsidRPr="008D6424">
        <w:rPr>
          <w:rFonts w:cs="Arial"/>
          <w:b/>
          <w:bCs/>
        </w:rPr>
        <w:t xml:space="preserve"> </w:t>
      </w:r>
      <w:r w:rsidRPr="008D6424">
        <w:rPr>
          <w:rFonts w:cs="Arial"/>
          <w:b/>
          <w:bCs/>
        </w:rPr>
        <w:t>ZOOP</w:t>
      </w:r>
    </w:p>
    <w:p w14:paraId="70C5C10E" w14:textId="079A9594" w:rsidR="00BE7188" w:rsidRPr="008D6424" w:rsidRDefault="005079AC" w:rsidP="008724F2">
      <w:pPr>
        <w:rPr>
          <w:rFonts w:cs="Arial"/>
        </w:rPr>
      </w:pPr>
      <w:r w:rsidRPr="008D6424">
        <w:rPr>
          <w:rFonts w:cs="Arial"/>
        </w:rPr>
        <w:t xml:space="preserve">Za </w:t>
      </w:r>
      <w:r w:rsidR="008724F2" w:rsidRPr="008D6424">
        <w:rPr>
          <w:rFonts w:cs="Arial"/>
        </w:rPr>
        <w:t>celovito komunikacijo in nadzor nad SE ZOOP bo v razdelilni postaji postavljena telekomunikacijska oziroma mrežna omara. V njej mora biti vgrajena vsa potrebna oprema za priklop vseh komunikacijskih, nadzornih in naprav za vodenje SE</w:t>
      </w:r>
      <w:r w:rsidR="002A21E7" w:rsidRPr="008D6424">
        <w:rPr>
          <w:rFonts w:cs="Arial"/>
        </w:rPr>
        <w:t xml:space="preserve">. Vsa oprema mora biti definirana v PZI dokumentaciji. Izvajalec in </w:t>
      </w:r>
      <w:r w:rsidR="00C81E34" w:rsidRPr="008D6424">
        <w:rPr>
          <w:rFonts w:cs="Arial"/>
        </w:rPr>
        <w:t>N</w:t>
      </w:r>
      <w:r w:rsidR="002A21E7" w:rsidRPr="008D6424">
        <w:rPr>
          <w:rFonts w:cs="Arial"/>
        </w:rPr>
        <w:t>aročnik</w:t>
      </w:r>
      <w:r w:rsidR="00C81E34" w:rsidRPr="008D6424">
        <w:rPr>
          <w:rFonts w:cs="Arial"/>
        </w:rPr>
        <w:t xml:space="preserve"> bosta v fazi izvedbe PZI dokumentacije po potrebi uskladila morebitne nejasnosti. Vse TK povezave morajo biti varne in usklajene z naročnikovimi zahtevami, predvsem glede kibernetske varnosti ter vseh ostalih </w:t>
      </w:r>
      <w:r w:rsidR="003A6C3D" w:rsidRPr="008D6424">
        <w:rPr>
          <w:rFonts w:cs="Arial"/>
        </w:rPr>
        <w:t>varnostnih zahtev Naročnika.</w:t>
      </w:r>
      <w:r w:rsidR="002A21E7" w:rsidRPr="008D6424">
        <w:rPr>
          <w:rFonts w:cs="Arial"/>
        </w:rPr>
        <w:t xml:space="preserve"> </w:t>
      </w:r>
    </w:p>
    <w:p w14:paraId="2F43B96F" w14:textId="65F5684D" w:rsidR="00AD6BC2" w:rsidRPr="008D6424" w:rsidRDefault="00AD6BC2" w:rsidP="00BE7188">
      <w:pPr>
        <w:rPr>
          <w:rFonts w:cs="Arial"/>
          <w:b/>
          <w:bCs/>
        </w:rPr>
      </w:pPr>
      <w:r w:rsidRPr="008D6424">
        <w:rPr>
          <w:rFonts w:cs="Arial"/>
          <w:b/>
          <w:bCs/>
        </w:rPr>
        <w:t xml:space="preserve">Optični kablovod med </w:t>
      </w:r>
      <w:r w:rsidR="003B0312" w:rsidRPr="008D6424">
        <w:rPr>
          <w:rFonts w:cs="Arial"/>
          <w:b/>
          <w:bCs/>
        </w:rPr>
        <w:t>SE</w:t>
      </w:r>
      <w:r w:rsidRPr="008D6424">
        <w:rPr>
          <w:rFonts w:cs="Arial"/>
          <w:b/>
          <w:bCs/>
        </w:rPr>
        <w:t xml:space="preserve"> </w:t>
      </w:r>
      <w:r w:rsidR="003A6C3D" w:rsidRPr="008D6424">
        <w:rPr>
          <w:rFonts w:cs="Arial"/>
          <w:b/>
          <w:bCs/>
        </w:rPr>
        <w:t>ZOOP in RTP Dobrava</w:t>
      </w:r>
    </w:p>
    <w:p w14:paraId="5F29085C" w14:textId="2829053F" w:rsidR="0082067D" w:rsidRPr="008D6424" w:rsidRDefault="003A6C3D" w:rsidP="0082067D">
      <w:pPr>
        <w:rPr>
          <w:rFonts w:cs="Arial"/>
        </w:rPr>
      </w:pPr>
      <w:r w:rsidRPr="0088744D">
        <w:rPr>
          <w:rFonts w:cs="Arial"/>
        </w:rPr>
        <w:t>Iz RTP Dobrava bo ob SN kablovodu potekala tudi optična povezava do mrežne omarice v razdelilni postaji na lokaciji SE ZOOP.</w:t>
      </w:r>
    </w:p>
    <w:p w14:paraId="3CD4F338" w14:textId="77777777" w:rsidR="000E0C91" w:rsidRPr="00AF68C8" w:rsidRDefault="000E0C91" w:rsidP="000E0C91">
      <w:pPr>
        <w:rPr>
          <w:b/>
          <w:bCs/>
        </w:rPr>
      </w:pPr>
      <w:r w:rsidRPr="00AF68C8">
        <w:rPr>
          <w:b/>
          <w:bCs/>
        </w:rPr>
        <w:t>Optični kab</w:t>
      </w:r>
      <w:r>
        <w:rPr>
          <w:b/>
          <w:bCs/>
        </w:rPr>
        <w:t>e</w:t>
      </w:r>
      <w:r w:rsidRPr="00AF68C8">
        <w:rPr>
          <w:b/>
          <w:bCs/>
        </w:rPr>
        <w:t>l:</w:t>
      </w:r>
    </w:p>
    <w:p w14:paraId="50838DE0" w14:textId="77777777" w:rsidR="000E0C91" w:rsidRPr="00AF68C8" w:rsidRDefault="000E0C91" w:rsidP="000E0C91">
      <w:pPr>
        <w:numPr>
          <w:ilvl w:val="0"/>
          <w:numId w:val="85"/>
        </w:numPr>
        <w:spacing w:after="0" w:line="240" w:lineRule="auto"/>
        <w:ind w:left="714" w:hanging="357"/>
        <w:jc w:val="left"/>
      </w:pPr>
      <w:r w:rsidRPr="00AF68C8">
        <w:t xml:space="preserve">SM optika: </w:t>
      </w:r>
      <w:r>
        <w:t xml:space="preserve">48 </w:t>
      </w:r>
      <w:r w:rsidRPr="00AF68C8">
        <w:t>enorodovn</w:t>
      </w:r>
      <w:r>
        <w:t>ih</w:t>
      </w:r>
      <w:r w:rsidRPr="00AF68C8">
        <w:t xml:space="preserve"> vlak</w:t>
      </w:r>
      <w:r>
        <w:t>e</w:t>
      </w:r>
      <w:r w:rsidRPr="00AF68C8">
        <w:t>n SM (9/125um) tipa OS2 ITU G.652-D</w:t>
      </w:r>
    </w:p>
    <w:p w14:paraId="61E69EBE" w14:textId="77777777" w:rsidR="000E0C91" w:rsidRPr="00AF68C8" w:rsidRDefault="000E0C91" w:rsidP="000E0C91">
      <w:pPr>
        <w:numPr>
          <w:ilvl w:val="0"/>
          <w:numId w:val="85"/>
        </w:numPr>
        <w:spacing w:after="0" w:line="240" w:lineRule="auto"/>
        <w:ind w:left="714" w:hanging="357"/>
        <w:jc w:val="left"/>
      </w:pPr>
      <w:r w:rsidRPr="00AF68C8">
        <w:t>kabel mora biti renomiranega proizvajalca z ustreznimi certifikati, ki jih je potrebno priložiti ponudbi</w:t>
      </w:r>
    </w:p>
    <w:p w14:paraId="6764CD17" w14:textId="77777777" w:rsidR="000E0C91" w:rsidRPr="00AF68C8" w:rsidRDefault="000E0C91" w:rsidP="000E0C91">
      <w:pPr>
        <w:numPr>
          <w:ilvl w:val="0"/>
          <w:numId w:val="85"/>
        </w:numPr>
        <w:spacing w:after="0" w:line="240" w:lineRule="auto"/>
        <w:ind w:left="714" w:hanging="357"/>
        <w:jc w:val="left"/>
      </w:pPr>
      <w:r w:rsidRPr="00AF68C8">
        <w:t>izvedba primerna za zunanje polaganje in notranje polaganje</w:t>
      </w:r>
      <w:r>
        <w:t xml:space="preserve"> (</w:t>
      </w:r>
      <w:r w:rsidRPr="001732F6">
        <w:t>LSZH plašč in CPR razred najmanj B2ca-s1,d1,a1 za notranje polaganje (izpolnjevanje požarnih zahtev v stavbah</w:t>
      </w:r>
      <w:r>
        <w:t xml:space="preserve"> po </w:t>
      </w:r>
      <w:r w:rsidRPr="005B76FA">
        <w:t>standardu EN13501-6</w:t>
      </w:r>
      <w:r w:rsidRPr="001732F6">
        <w:t>)</w:t>
      </w:r>
    </w:p>
    <w:p w14:paraId="211CE50B" w14:textId="77777777" w:rsidR="000E0C91" w:rsidRPr="00AF68C8" w:rsidRDefault="000E0C91" w:rsidP="000E0C91">
      <w:pPr>
        <w:numPr>
          <w:ilvl w:val="0"/>
          <w:numId w:val="85"/>
        </w:numPr>
        <w:spacing w:after="0" w:line="240" w:lineRule="auto"/>
        <w:ind w:left="714" w:hanging="357"/>
        <w:jc w:val="left"/>
      </w:pPr>
      <w:r>
        <w:t xml:space="preserve">popolnoma </w:t>
      </w:r>
      <w:r w:rsidRPr="00AF68C8">
        <w:t xml:space="preserve">brez kovinska konstrukcija </w:t>
      </w:r>
      <w:r>
        <w:t>– zagotovljena odpornost na elektro/magnetne motnje</w:t>
      </w:r>
    </w:p>
    <w:p w14:paraId="6C8B89DF" w14:textId="77777777" w:rsidR="000E0C91" w:rsidRPr="00AF68C8" w:rsidRDefault="000E0C91" w:rsidP="000E0C91">
      <w:pPr>
        <w:numPr>
          <w:ilvl w:val="0"/>
          <w:numId w:val="85"/>
        </w:numPr>
        <w:spacing w:after="0" w:line="240" w:lineRule="auto"/>
        <w:ind w:left="714" w:hanging="357"/>
        <w:jc w:val="left"/>
      </w:pPr>
      <w:r w:rsidRPr="00AF68C8">
        <w:t xml:space="preserve">zagotovljena vodoodpornost </w:t>
      </w:r>
    </w:p>
    <w:p w14:paraId="403516AA" w14:textId="77777777" w:rsidR="000E0C91" w:rsidRPr="00AF68C8" w:rsidRDefault="000E0C91" w:rsidP="000E0C91">
      <w:pPr>
        <w:numPr>
          <w:ilvl w:val="0"/>
          <w:numId w:val="85"/>
        </w:numPr>
        <w:spacing w:after="0" w:line="240" w:lineRule="auto"/>
        <w:ind w:left="714" w:hanging="357"/>
        <w:jc w:val="left"/>
      </w:pPr>
      <w:r w:rsidRPr="00AF68C8">
        <w:t xml:space="preserve">odpornost na glodavce (ojačan zaščitni plašč) </w:t>
      </w:r>
    </w:p>
    <w:p w14:paraId="4FB34BE7" w14:textId="77777777" w:rsidR="000E0C91" w:rsidRPr="00AF68C8" w:rsidRDefault="000E0C91" w:rsidP="000E0C91">
      <w:pPr>
        <w:numPr>
          <w:ilvl w:val="0"/>
          <w:numId w:val="85"/>
        </w:numPr>
        <w:spacing w:after="0" w:line="240" w:lineRule="auto"/>
        <w:ind w:left="714" w:hanging="357"/>
        <w:jc w:val="left"/>
      </w:pPr>
      <w:r w:rsidRPr="00AF68C8">
        <w:t xml:space="preserve">čim boljša odpornost na vplive kislin in UV </w:t>
      </w:r>
    </w:p>
    <w:p w14:paraId="2C73B616" w14:textId="77777777" w:rsidR="000E0C91" w:rsidRPr="00AF68C8" w:rsidRDefault="000E0C91" w:rsidP="000E0C91">
      <w:pPr>
        <w:numPr>
          <w:ilvl w:val="0"/>
          <w:numId w:val="85"/>
        </w:numPr>
        <w:spacing w:after="0" w:line="240" w:lineRule="auto"/>
        <w:ind w:left="714" w:hanging="357"/>
        <w:jc w:val="left"/>
      </w:pPr>
      <w:r w:rsidRPr="00AF68C8">
        <w:t>dovoljeno temperaturno območje v obratovanju vsaj -20°C do 50°C ali bolje</w:t>
      </w:r>
    </w:p>
    <w:p w14:paraId="6E1D234F" w14:textId="77777777" w:rsidR="000E0C91" w:rsidRPr="00AF68C8" w:rsidRDefault="000E0C91" w:rsidP="000E0C91"/>
    <w:p w14:paraId="6EE08C2D" w14:textId="77777777" w:rsidR="000E0C91" w:rsidRPr="00AF68C8" w:rsidRDefault="000E0C91" w:rsidP="000E0C91">
      <w:pPr>
        <w:rPr>
          <w:b/>
          <w:bCs/>
        </w:rPr>
      </w:pPr>
      <w:r w:rsidRPr="00AF68C8">
        <w:rPr>
          <w:b/>
          <w:bCs/>
        </w:rPr>
        <w:t>Polaganje</w:t>
      </w:r>
      <w:r>
        <w:rPr>
          <w:b/>
          <w:bCs/>
        </w:rPr>
        <w:t>, meritve, dokumentacija</w:t>
      </w:r>
    </w:p>
    <w:p w14:paraId="376E8B91" w14:textId="77777777" w:rsidR="000E0C91" w:rsidRDefault="000E0C91" w:rsidP="000E0C91">
      <w:pPr>
        <w:pStyle w:val="Odstavekseznama"/>
        <w:numPr>
          <w:ilvl w:val="0"/>
          <w:numId w:val="85"/>
        </w:numPr>
        <w:spacing w:after="0" w:line="240" w:lineRule="auto"/>
        <w:contextualSpacing w:val="0"/>
        <w:jc w:val="left"/>
      </w:pPr>
      <w:r>
        <w:lastRenderedPageBreak/>
        <w:t>Pri polaganju v zemljo naj bo kabel v PEHD cevi premera 2x50mm (dvojček)</w:t>
      </w:r>
    </w:p>
    <w:p w14:paraId="26ECFED6" w14:textId="77777777" w:rsidR="000E0C91" w:rsidRPr="00AF68C8" w:rsidRDefault="000E0C91" w:rsidP="000E0C91">
      <w:pPr>
        <w:numPr>
          <w:ilvl w:val="0"/>
          <w:numId w:val="85"/>
        </w:numPr>
        <w:spacing w:after="0" w:line="240" w:lineRule="auto"/>
        <w:jc w:val="left"/>
      </w:pPr>
      <w:r w:rsidRPr="00AF68C8">
        <w:t>povsod, kjer kabel ni v PEHD cevi za mehansko zaščito optičnega kabla uporabiti gibljivo rebrasto euroflex/secaflex cev ustreznega premera</w:t>
      </w:r>
    </w:p>
    <w:p w14:paraId="6CF92451" w14:textId="77777777" w:rsidR="000E0C91" w:rsidRDefault="000E0C91" w:rsidP="000E0C91">
      <w:pPr>
        <w:numPr>
          <w:ilvl w:val="0"/>
          <w:numId w:val="85"/>
        </w:numPr>
        <w:spacing w:after="0" w:line="240" w:lineRule="auto"/>
        <w:jc w:val="left"/>
      </w:pPr>
      <w:r w:rsidRPr="00AF68C8">
        <w:t xml:space="preserve">kable primerno označiti s </w:t>
      </w:r>
      <w:r>
        <w:t xml:space="preserve">trajnimi plastificiranimi </w:t>
      </w:r>
      <w:r w:rsidRPr="00AF68C8">
        <w:t>tablicami po navodilih naročnika</w:t>
      </w:r>
    </w:p>
    <w:p w14:paraId="2CF329B1" w14:textId="77777777" w:rsidR="000E0C91" w:rsidRDefault="000E0C91" w:rsidP="000E0C91">
      <w:pPr>
        <w:numPr>
          <w:ilvl w:val="0"/>
          <w:numId w:val="85"/>
        </w:numPr>
        <w:spacing w:after="0" w:line="240" w:lineRule="auto"/>
        <w:jc w:val="left"/>
      </w:pPr>
      <w:r>
        <w:t>meritve OTDR in IL/RL (Insert/Return Loss) po zaključku del, z obvezno predajo merilnih protokolov.</w:t>
      </w:r>
    </w:p>
    <w:p w14:paraId="0793454B" w14:textId="77777777" w:rsidR="000E0C91" w:rsidRPr="00AF68C8" w:rsidRDefault="000E0C91" w:rsidP="000E0C91">
      <w:pPr>
        <w:numPr>
          <w:ilvl w:val="0"/>
          <w:numId w:val="85"/>
        </w:numPr>
        <w:spacing w:after="0" w:line="240" w:lineRule="auto"/>
        <w:jc w:val="left"/>
      </w:pPr>
      <w:r>
        <w:t>Izdelava izvedbene tehnične dokumentacije (pregledna shema trase, shematski načrt, vezalni načrt, fotografije delilnikov, uvodov, jaškov).</w:t>
      </w:r>
    </w:p>
    <w:p w14:paraId="37D6077E" w14:textId="77777777" w:rsidR="000E0C91" w:rsidRDefault="000E0C91" w:rsidP="000E0C91"/>
    <w:p w14:paraId="28EA3DEC" w14:textId="77777777" w:rsidR="000E0C91" w:rsidRPr="00AF68C8" w:rsidRDefault="000E0C91" w:rsidP="000E0C91">
      <w:r w:rsidRPr="00AF68C8">
        <w:t>Primer plastificiranih oznak optičnih kablov</w:t>
      </w:r>
      <w:r>
        <w:t xml:space="preserve"> </w:t>
      </w:r>
      <w:r w:rsidRPr="00AF68C8">
        <w:t>(</w:t>
      </w:r>
      <w:r>
        <w:t xml:space="preserve">obvezno </w:t>
      </w:r>
      <w:r w:rsidRPr="00AF68C8">
        <w:t>v vseh jaških</w:t>
      </w:r>
      <w:r>
        <w:t>,</w:t>
      </w:r>
      <w:r w:rsidRPr="00AF68C8">
        <w:t xml:space="preserve"> na prehodih sten in uvodu v opt. delilnik):</w:t>
      </w:r>
    </w:p>
    <w:p w14:paraId="3D5655B6" w14:textId="77777777" w:rsidR="000E0C91" w:rsidRPr="00AF68C8" w:rsidRDefault="000E0C91" w:rsidP="000E0C91">
      <w:pPr>
        <w:rPr>
          <w:b/>
          <w:bCs/>
        </w:rPr>
      </w:pPr>
      <w:r>
        <w:object w:dxaOrig="7291" w:dyaOrig="1741" w14:anchorId="72C78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87.05pt" o:ole="">
            <v:imagedata r:id="rId13" o:title=""/>
          </v:shape>
          <o:OLEObject Type="Embed" ProgID="Visio.Drawing.15" ShapeID="_x0000_i1025" DrawAspect="Content" ObjectID="_1834041088" r:id="rId14"/>
        </w:object>
      </w:r>
    </w:p>
    <w:p w14:paraId="3422EBD4" w14:textId="77777777" w:rsidR="000E0C91" w:rsidRPr="00AF68C8" w:rsidRDefault="000E0C91" w:rsidP="000E0C91">
      <w:r>
        <w:object w:dxaOrig="7291" w:dyaOrig="1741" w14:anchorId="6B9E1D70">
          <v:shape id="_x0000_i1026" type="#_x0000_t75" style="width:364.4pt;height:87.05pt" o:ole="">
            <v:imagedata r:id="rId15" o:title=""/>
          </v:shape>
          <o:OLEObject Type="Embed" ProgID="Visio.Drawing.15" ShapeID="_x0000_i1026" DrawAspect="Content" ObjectID="_1834041089" r:id="rId16"/>
        </w:object>
      </w:r>
    </w:p>
    <w:p w14:paraId="3ABDED25" w14:textId="77777777" w:rsidR="000E0C91" w:rsidRPr="00AF68C8" w:rsidRDefault="000E0C91" w:rsidP="000E0C91">
      <w:pPr>
        <w:spacing w:after="0" w:line="240" w:lineRule="auto"/>
        <w:rPr>
          <w:b/>
          <w:bCs/>
        </w:rPr>
      </w:pPr>
      <w:r w:rsidRPr="00AF68C8">
        <w:rPr>
          <w:b/>
          <w:bCs/>
        </w:rPr>
        <w:t>Optični delilniki</w:t>
      </w:r>
    </w:p>
    <w:p w14:paraId="233F8912" w14:textId="77777777" w:rsidR="000E0C91" w:rsidRPr="00AF68C8" w:rsidRDefault="000E0C91" w:rsidP="000E0C91">
      <w:pPr>
        <w:numPr>
          <w:ilvl w:val="0"/>
          <w:numId w:val="85"/>
        </w:numPr>
        <w:spacing w:after="0" w:line="240" w:lineRule="auto"/>
        <w:jc w:val="left"/>
      </w:pPr>
      <w:r w:rsidRPr="00AF68C8">
        <w:t xml:space="preserve">Uporabiti 24 x LCD 1HE </w:t>
      </w:r>
      <w:r>
        <w:t xml:space="preserve">19'' </w:t>
      </w:r>
      <w:r w:rsidRPr="00AF68C8">
        <w:t>optične delilnike v teleskopski izvedbi (možnost odpiranja z izvlečenjem s sprednje strani).</w:t>
      </w:r>
      <w:r w:rsidRPr="00AF68C8">
        <w:br/>
        <w:t>LCD vtičnice na delilniku naj bodo nameščene horizontalno v eni vrsti, ali horizontalno v dveh vrstah s »cik-cak« razporeditvijo za lažji dostop do konektorjev.</w:t>
      </w:r>
      <w:r w:rsidRPr="00AF68C8">
        <w:br/>
        <w:t>Delilniki in posamezni konektorji morajo biti označeni po dogovoru z naročnikom v skladu z internimi KKS standardi z obstojnimi plastificiranimi nalepkami ali tiskom na prednjo ploščo optičnega delilnika.</w:t>
      </w:r>
    </w:p>
    <w:p w14:paraId="577A4F34" w14:textId="77777777" w:rsidR="000E0C91" w:rsidRPr="00AF68C8" w:rsidRDefault="000E0C91" w:rsidP="000E0C91">
      <w:pPr>
        <w:numPr>
          <w:ilvl w:val="0"/>
          <w:numId w:val="85"/>
        </w:numPr>
        <w:spacing w:after="0" w:line="240" w:lineRule="auto"/>
        <w:jc w:val="left"/>
      </w:pPr>
      <w:r w:rsidRPr="00AF68C8">
        <w:t>Ustreznost ponujenega optičnega delilnika je potrebno uskladiti z naročnikom</w:t>
      </w:r>
    </w:p>
    <w:p w14:paraId="0A3D6BAA" w14:textId="77777777" w:rsidR="000E0C91" w:rsidRDefault="000E0C91" w:rsidP="000E0C91"/>
    <w:p w14:paraId="71581034" w14:textId="77777777" w:rsidR="000E0C91" w:rsidRPr="00AF68C8" w:rsidRDefault="000E0C91" w:rsidP="000E0C91">
      <w:r w:rsidRPr="00AF68C8">
        <w:t>Primer</w:t>
      </w:r>
      <w:r>
        <w:t>a</w:t>
      </w:r>
      <w:r w:rsidRPr="00AF68C8">
        <w:t xml:space="preserve"> ustrezn</w:t>
      </w:r>
      <w:r>
        <w:t>ih</w:t>
      </w:r>
      <w:r w:rsidRPr="00AF68C8">
        <w:t xml:space="preserve"> delilnik</w:t>
      </w:r>
      <w:r>
        <w:t>ov</w:t>
      </w:r>
      <w:r w:rsidRPr="00AF68C8">
        <w:t xml:space="preserve"> in oznak:</w:t>
      </w:r>
    </w:p>
    <w:p w14:paraId="5A72849D" w14:textId="77777777" w:rsidR="000E0C91" w:rsidRPr="00AF68C8" w:rsidRDefault="000E0C91" w:rsidP="000E0C91">
      <w:r>
        <w:object w:dxaOrig="11131" w:dyaOrig="901" w14:anchorId="2BDC3FC2">
          <v:shape id="_x0000_i1027" type="#_x0000_t75" style="width:453.3pt;height:36.95pt" o:ole="">
            <v:imagedata r:id="rId17" o:title=""/>
          </v:shape>
          <o:OLEObject Type="Embed" ProgID="Visio.Drawing.15" ShapeID="_x0000_i1027" DrawAspect="Content" ObjectID="_1834041090" r:id="rId18"/>
        </w:object>
      </w:r>
    </w:p>
    <w:p w14:paraId="76566043" w14:textId="77777777" w:rsidR="000E0C91" w:rsidRDefault="000E0C91" w:rsidP="000E0C91">
      <w:r>
        <w:object w:dxaOrig="11131" w:dyaOrig="901" w14:anchorId="3B86C8DF">
          <v:shape id="_x0000_i1028" type="#_x0000_t75" style="width:453.3pt;height:36.95pt" o:ole="">
            <v:imagedata r:id="rId19" o:title=""/>
          </v:shape>
          <o:OLEObject Type="Embed" ProgID="Visio.Drawing.15" ShapeID="_x0000_i1028" DrawAspect="Content" ObjectID="_1834041091" r:id="rId20"/>
        </w:object>
      </w:r>
    </w:p>
    <w:p w14:paraId="6AB7D363" w14:textId="77777777" w:rsidR="000E0C91" w:rsidRDefault="000E0C91" w:rsidP="000E0C91">
      <w:pPr>
        <w:spacing w:after="0" w:line="240" w:lineRule="auto"/>
        <w:rPr>
          <w:b/>
          <w:bCs/>
        </w:rPr>
      </w:pPr>
      <w:r>
        <w:rPr>
          <w:b/>
          <w:bCs/>
        </w:rPr>
        <w:t>Organizatorji optičnih kablov</w:t>
      </w:r>
    </w:p>
    <w:p w14:paraId="29357048" w14:textId="77777777" w:rsidR="000E0C91" w:rsidRPr="0092565E" w:rsidRDefault="000E0C91" w:rsidP="000E0C91">
      <w:pPr>
        <w:numPr>
          <w:ilvl w:val="0"/>
          <w:numId w:val="85"/>
        </w:numPr>
        <w:spacing w:after="0" w:line="240" w:lineRule="auto"/>
        <w:jc w:val="left"/>
      </w:pPr>
      <w:r>
        <w:t>Pod vsakim optičnim delilnikom je potrebno namestiti 1HE 19'' organizator optičnih kablov</w:t>
      </w:r>
    </w:p>
    <w:p w14:paraId="0221428B" w14:textId="77777777" w:rsidR="000E0C91" w:rsidRPr="00142276" w:rsidRDefault="000E0C91" w:rsidP="000E0C91">
      <w:pPr>
        <w:numPr>
          <w:ilvl w:val="0"/>
          <w:numId w:val="85"/>
        </w:numPr>
        <w:spacing w:after="0" w:line="240" w:lineRule="auto"/>
        <w:jc w:val="left"/>
      </w:pPr>
      <w:r w:rsidRPr="00AF68C8">
        <w:t xml:space="preserve">Ustreznost ponujenega </w:t>
      </w:r>
      <w:r>
        <w:t>organizatorja optičnih kablov</w:t>
      </w:r>
      <w:r w:rsidRPr="00AF68C8">
        <w:t xml:space="preserve"> je potrebno uskladiti z naročnikom</w:t>
      </w:r>
      <w:r w:rsidRPr="00AF68C8">
        <w:br/>
      </w:r>
    </w:p>
    <w:p w14:paraId="51026D71" w14:textId="77777777" w:rsidR="000E0C91" w:rsidRPr="002A4208" w:rsidRDefault="000E0C91" w:rsidP="000E0C91">
      <w:r>
        <w:t>Primer ustreznega organizatorja optičnih kablov:</w:t>
      </w:r>
    </w:p>
    <w:p w14:paraId="652D6291" w14:textId="77777777" w:rsidR="000E0C91" w:rsidRDefault="000E0C91" w:rsidP="000E0C91">
      <w:r w:rsidRPr="003F3169">
        <w:rPr>
          <w:noProof/>
        </w:rPr>
        <w:lastRenderedPageBreak/>
        <w:drawing>
          <wp:inline distT="0" distB="0" distL="0" distR="0" wp14:anchorId="192B2F57" wp14:editId="28C3EE34">
            <wp:extent cx="3994099" cy="1477274"/>
            <wp:effectExtent l="0" t="0" r="6985" b="8890"/>
            <wp:docPr id="941466624" name="Slika 1" descr="Slika, ki vsebuje besede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466624" name="Slika 1" descr="Slika, ki vsebuje besede oblikovanje&#10;&#10;Vsebina, ustvarjena z UI, morda ni pravilna."/>
                    <pic:cNvPicPr/>
                  </pic:nvPicPr>
                  <pic:blipFill>
                    <a:blip r:embed="rId21"/>
                    <a:stretch>
                      <a:fillRect/>
                    </a:stretch>
                  </pic:blipFill>
                  <pic:spPr>
                    <a:xfrm>
                      <a:off x="0" y="0"/>
                      <a:ext cx="4019505" cy="1486671"/>
                    </a:xfrm>
                    <a:prstGeom prst="rect">
                      <a:avLst/>
                    </a:prstGeom>
                  </pic:spPr>
                </pic:pic>
              </a:graphicData>
            </a:graphic>
          </wp:inline>
        </w:drawing>
      </w:r>
    </w:p>
    <w:p w14:paraId="708F58A5" w14:textId="77777777" w:rsidR="000E0C91" w:rsidRPr="008D6424" w:rsidRDefault="000E0C91" w:rsidP="0082067D">
      <w:pPr>
        <w:rPr>
          <w:rFonts w:cs="Arial"/>
        </w:rPr>
      </w:pPr>
    </w:p>
    <w:p w14:paraId="1076F235" w14:textId="3D5501D0" w:rsidR="00EA5094" w:rsidRPr="008D6424" w:rsidRDefault="00D50DF7" w:rsidP="0082067D">
      <w:pPr>
        <w:pStyle w:val="Naslov4"/>
        <w:rPr>
          <w:rFonts w:ascii="Arial" w:hAnsi="Arial" w:cs="Arial"/>
        </w:rPr>
      </w:pPr>
      <w:r w:rsidRPr="008D6424">
        <w:rPr>
          <w:rFonts w:ascii="Arial" w:hAnsi="Arial" w:cs="Arial"/>
        </w:rPr>
        <w:t xml:space="preserve"> </w:t>
      </w:r>
      <w:bookmarkStart w:id="165" w:name="_Toc215054699"/>
      <w:bookmarkStart w:id="166" w:name="_Toc221801522"/>
      <w:r w:rsidR="00EA5094" w:rsidRPr="008D6424">
        <w:rPr>
          <w:rFonts w:ascii="Arial" w:hAnsi="Arial" w:cs="Arial"/>
        </w:rPr>
        <w:t xml:space="preserve">Oprema za zaščito na strani fotonapetostne elektrarne </w:t>
      </w:r>
      <w:r w:rsidR="003B0312" w:rsidRPr="008D6424">
        <w:rPr>
          <w:rFonts w:ascii="Arial" w:hAnsi="Arial" w:cs="Arial"/>
        </w:rPr>
        <w:t>SE</w:t>
      </w:r>
      <w:bookmarkEnd w:id="165"/>
      <w:bookmarkEnd w:id="166"/>
      <w:r w:rsidR="00EA5094" w:rsidRPr="008D6424">
        <w:rPr>
          <w:rFonts w:ascii="Arial" w:hAnsi="Arial" w:cs="Arial"/>
        </w:rPr>
        <w:t xml:space="preserve"> </w:t>
      </w:r>
    </w:p>
    <w:p w14:paraId="03813FBD" w14:textId="164E87C1" w:rsidR="00EA5094" w:rsidRPr="008D6424" w:rsidRDefault="00CD01F4" w:rsidP="00050D71">
      <w:pPr>
        <w:rPr>
          <w:rFonts w:cs="Arial"/>
        </w:rPr>
      </w:pPr>
      <w:r w:rsidRPr="008D6424">
        <w:rPr>
          <w:rFonts w:cs="Arial"/>
        </w:rPr>
        <w:t xml:space="preserve">Zaščitno opremo </w:t>
      </w:r>
      <w:r w:rsidR="00EA5094" w:rsidRPr="008D6424">
        <w:rPr>
          <w:rFonts w:cs="Arial"/>
        </w:rPr>
        <w:t>posameznih delov, katere je potrebno ščititi zaradi različnih možnih škodnih dejavnikov, mora predvideti in namestiti na ustrezn</w:t>
      </w:r>
      <w:r w:rsidR="006D39D2" w:rsidRPr="008D6424">
        <w:rPr>
          <w:rFonts w:cs="Arial"/>
        </w:rPr>
        <w:t>a</w:t>
      </w:r>
      <w:r w:rsidR="00EA5094" w:rsidRPr="008D6424">
        <w:rPr>
          <w:rFonts w:cs="Arial"/>
        </w:rPr>
        <w:t xml:space="preserve"> </w:t>
      </w:r>
      <w:r w:rsidR="006D39D2" w:rsidRPr="008D6424">
        <w:rPr>
          <w:rFonts w:cs="Arial"/>
        </w:rPr>
        <w:t xml:space="preserve">mesta </w:t>
      </w:r>
      <w:r w:rsidR="00F17DFE" w:rsidRPr="008D6424">
        <w:rPr>
          <w:rFonts w:cs="Arial"/>
        </w:rPr>
        <w:t>Izvajalec</w:t>
      </w:r>
      <w:r w:rsidR="00EA5094" w:rsidRPr="008D6424">
        <w:rPr>
          <w:rFonts w:cs="Arial"/>
        </w:rPr>
        <w:t xml:space="preserve">. Vsi tokokrogi na izmenični in na enosmerni strani morajo biti ustrezno zaščiteni, </w:t>
      </w:r>
      <w:r w:rsidR="006D39D2" w:rsidRPr="008D6424">
        <w:rPr>
          <w:rFonts w:cs="Arial"/>
        </w:rPr>
        <w:t xml:space="preserve">da se ob morebitnih nenormalnih dogodkih Naročniku ne povzroči škoda na opremi, povezavah in okolici, ter da </w:t>
      </w:r>
      <w:r w:rsidR="00F2023B" w:rsidRPr="008D6424">
        <w:rPr>
          <w:rFonts w:cs="Arial"/>
        </w:rPr>
        <w:t xml:space="preserve">se </w:t>
      </w:r>
      <w:r w:rsidR="006D39D2" w:rsidRPr="008D6424">
        <w:rPr>
          <w:rFonts w:cs="Arial"/>
        </w:rPr>
        <w:t xml:space="preserve">zagotovi varno in zanesljivo obratovanje fotonapetostne elektrarne kot </w:t>
      </w:r>
      <w:r w:rsidR="00175A4C" w:rsidRPr="008D6424">
        <w:rPr>
          <w:rFonts w:cs="Arial"/>
        </w:rPr>
        <w:t>celote</w:t>
      </w:r>
      <w:r w:rsidR="006D39D2" w:rsidRPr="008D6424">
        <w:rPr>
          <w:rFonts w:cs="Arial"/>
        </w:rPr>
        <w:t>.</w:t>
      </w:r>
    </w:p>
    <w:p w14:paraId="778091DE" w14:textId="34FABFCB" w:rsidR="006D39D2" w:rsidRPr="008D6424" w:rsidRDefault="006D39D2" w:rsidP="00050D71">
      <w:pPr>
        <w:rPr>
          <w:rFonts w:cs="Arial"/>
        </w:rPr>
      </w:pPr>
      <w:r w:rsidRPr="008D6424">
        <w:rPr>
          <w:rFonts w:cs="Arial"/>
        </w:rPr>
        <w:t>Vsa zaščitna oprema mora biti komunikacijsko vključena v sistem vodenja in nadzora fotonap</w:t>
      </w:r>
      <w:r w:rsidR="000722DA" w:rsidRPr="008D6424">
        <w:rPr>
          <w:rFonts w:cs="Arial"/>
        </w:rPr>
        <w:t>e</w:t>
      </w:r>
      <w:r w:rsidRPr="008D6424">
        <w:rPr>
          <w:rFonts w:cs="Arial"/>
        </w:rPr>
        <w:t>tostne elektrarne.</w:t>
      </w:r>
    </w:p>
    <w:p w14:paraId="08758FBF" w14:textId="28C220A0" w:rsidR="006D39D2" w:rsidRPr="008D6424" w:rsidRDefault="006D39D2" w:rsidP="00050D71">
      <w:pPr>
        <w:rPr>
          <w:rFonts w:cs="Arial"/>
        </w:rPr>
      </w:pPr>
      <w:r w:rsidRPr="008D6424">
        <w:rPr>
          <w:rFonts w:cs="Arial"/>
        </w:rPr>
        <w:t xml:space="preserve">V kolikor zaščitna naprava nima lastnih pregrajenih komunikacijskih </w:t>
      </w:r>
      <w:r w:rsidR="00AF461A" w:rsidRPr="008D6424">
        <w:rPr>
          <w:rFonts w:cs="Arial"/>
        </w:rPr>
        <w:t xml:space="preserve">vmesnikov </w:t>
      </w:r>
      <w:r w:rsidRPr="008D6424">
        <w:rPr>
          <w:rFonts w:cs="Arial"/>
        </w:rPr>
        <w:t>mora zaščitna naprava vsebovati pomožne sisteme, ki se jih lahko priključi na V/I</w:t>
      </w:r>
      <w:r w:rsidR="000722DA" w:rsidRPr="008D6424">
        <w:rPr>
          <w:rFonts w:cs="Arial"/>
        </w:rPr>
        <w:t xml:space="preserve"> </w:t>
      </w:r>
      <w:r w:rsidRPr="008D6424">
        <w:rPr>
          <w:rFonts w:cs="Arial"/>
        </w:rPr>
        <w:t>enote glavnega sistema vodenja fotonapetostne elektrarne oziroma podsisteme vodenja in nadzora</w:t>
      </w:r>
      <w:r w:rsidR="00AF461A" w:rsidRPr="008D6424">
        <w:rPr>
          <w:rFonts w:cs="Arial"/>
        </w:rPr>
        <w:t>.</w:t>
      </w:r>
    </w:p>
    <w:p w14:paraId="47C0E05F" w14:textId="6BCC8571" w:rsidR="004E1B55" w:rsidRPr="008D6424" w:rsidRDefault="004E1B55" w:rsidP="00050D71">
      <w:pPr>
        <w:rPr>
          <w:rFonts w:cs="Arial"/>
        </w:rPr>
      </w:pPr>
      <w:r w:rsidRPr="008D6424">
        <w:rPr>
          <w:rFonts w:cs="Arial"/>
        </w:rPr>
        <w:t>Glavne zaščitne naprave morajo omogočati tudi oddaljeni dostop v smisl</w:t>
      </w:r>
      <w:r w:rsidR="00AD31B5" w:rsidRPr="008D6424">
        <w:rPr>
          <w:rFonts w:cs="Arial"/>
        </w:rPr>
        <w:t>u</w:t>
      </w:r>
      <w:r w:rsidRPr="008D6424">
        <w:rPr>
          <w:rFonts w:cs="Arial"/>
        </w:rPr>
        <w:t xml:space="preserve"> nadzora in parametriranja.</w:t>
      </w:r>
    </w:p>
    <w:p w14:paraId="035E08D5" w14:textId="7C967991" w:rsidR="00196C96" w:rsidRPr="008D6424" w:rsidRDefault="003F4298" w:rsidP="00050D71">
      <w:pPr>
        <w:rPr>
          <w:rFonts w:cs="Arial"/>
        </w:rPr>
      </w:pPr>
      <w:r w:rsidRPr="008D6424">
        <w:rPr>
          <w:rFonts w:cs="Arial"/>
        </w:rPr>
        <w:t xml:space="preserve">Izvajalec mora dobaviti vso potrebno opremo za primarno ščitenje energetskih transformatorjev in le te povezati direktno v izklopne tokokroge, ter na sistem vodenja. </w:t>
      </w:r>
      <w:r w:rsidR="00045543" w:rsidRPr="008D6424">
        <w:rPr>
          <w:rFonts w:cs="Arial"/>
        </w:rPr>
        <w:t xml:space="preserve">Zaščita transformatorja </w:t>
      </w:r>
      <w:r w:rsidR="00267792" w:rsidRPr="008D6424">
        <w:rPr>
          <w:rFonts w:cs="Arial"/>
        </w:rPr>
        <w:t xml:space="preserve">na SN strani </w:t>
      </w:r>
      <w:r w:rsidR="00441B7E" w:rsidRPr="008D6424">
        <w:rPr>
          <w:rFonts w:cs="Arial"/>
        </w:rPr>
        <w:t xml:space="preserve">oziroma </w:t>
      </w:r>
      <w:r w:rsidR="00AA6A86" w:rsidRPr="008D6424">
        <w:rPr>
          <w:rFonts w:cs="Arial"/>
        </w:rPr>
        <w:t>AC izvodov</w:t>
      </w:r>
      <w:r w:rsidR="00267792" w:rsidRPr="008D6424">
        <w:rPr>
          <w:rFonts w:cs="Arial"/>
        </w:rPr>
        <w:t xml:space="preserve"> na NN strani</w:t>
      </w:r>
      <w:r w:rsidR="00AA6A86" w:rsidRPr="008D6424">
        <w:rPr>
          <w:rFonts w:cs="Arial"/>
        </w:rPr>
        <w:t xml:space="preserve"> </w:t>
      </w:r>
      <w:r w:rsidR="00045543" w:rsidRPr="008D6424">
        <w:rPr>
          <w:rFonts w:cs="Arial"/>
        </w:rPr>
        <w:t xml:space="preserve">mora biti izvedena </w:t>
      </w:r>
      <w:r w:rsidR="00277262" w:rsidRPr="008D6424">
        <w:rPr>
          <w:rFonts w:cs="Arial"/>
        </w:rPr>
        <w:t>z ustreznim zaščitnim digitalnim relejem</w:t>
      </w:r>
      <w:r w:rsidR="00A262D4" w:rsidRPr="008D6424">
        <w:rPr>
          <w:rFonts w:cs="Arial"/>
        </w:rPr>
        <w:t xml:space="preserve"> </w:t>
      </w:r>
      <w:r w:rsidR="00277262" w:rsidRPr="008D6424">
        <w:rPr>
          <w:rFonts w:cs="Arial"/>
        </w:rPr>
        <w:t xml:space="preserve">in </w:t>
      </w:r>
      <w:r w:rsidR="004C2114" w:rsidRPr="008D6424">
        <w:rPr>
          <w:rFonts w:cs="Arial"/>
        </w:rPr>
        <w:t>z</w:t>
      </w:r>
      <w:r w:rsidR="00045543" w:rsidRPr="008D6424">
        <w:rPr>
          <w:rFonts w:cs="Arial"/>
        </w:rPr>
        <w:t xml:space="preserve"> SN</w:t>
      </w:r>
      <w:r w:rsidR="00F0090B" w:rsidRPr="008D6424">
        <w:rPr>
          <w:rFonts w:cs="Arial"/>
        </w:rPr>
        <w:t xml:space="preserve"> oziroma </w:t>
      </w:r>
      <w:r w:rsidR="00267792" w:rsidRPr="008D6424">
        <w:rPr>
          <w:rFonts w:cs="Arial"/>
        </w:rPr>
        <w:t>NN</w:t>
      </w:r>
      <w:r w:rsidR="00045543" w:rsidRPr="008D6424">
        <w:rPr>
          <w:rFonts w:cs="Arial"/>
        </w:rPr>
        <w:t xml:space="preserve"> odklopnik</w:t>
      </w:r>
      <w:r w:rsidR="00267792" w:rsidRPr="008D6424">
        <w:rPr>
          <w:rFonts w:cs="Arial"/>
        </w:rPr>
        <w:t>i</w:t>
      </w:r>
      <w:r w:rsidR="00045543" w:rsidRPr="008D6424">
        <w:rPr>
          <w:rFonts w:cs="Arial"/>
        </w:rPr>
        <w:t xml:space="preserve">. </w:t>
      </w:r>
      <w:r w:rsidR="00196C96" w:rsidRPr="008D6424">
        <w:rPr>
          <w:rFonts w:cs="Arial"/>
        </w:rPr>
        <w:t>Zaščitne naprave morajo biti opremljene z ustrezno preizkusno vtičnico in priborom za izvajanje testiranj.</w:t>
      </w:r>
      <w:r w:rsidR="00E31315">
        <w:rPr>
          <w:rFonts w:cs="Arial"/>
        </w:rPr>
        <w:t xml:space="preserve"> </w:t>
      </w:r>
      <w:r w:rsidR="00A66342">
        <w:rPr>
          <w:rFonts w:cs="Arial"/>
        </w:rPr>
        <w:t>Zaščitne naprave je pri izdelavi PZI dokumentacije potrebno uskladiti z naročnikom.</w:t>
      </w:r>
    </w:p>
    <w:p w14:paraId="4EBC9AF5" w14:textId="58C7BC49" w:rsidR="00560DF5" w:rsidRPr="008D6424" w:rsidRDefault="00045543" w:rsidP="00050D71">
      <w:pPr>
        <w:rPr>
          <w:rFonts w:cs="Arial"/>
        </w:rPr>
      </w:pPr>
      <w:r w:rsidRPr="008D6424">
        <w:rPr>
          <w:rFonts w:cs="Arial"/>
        </w:rPr>
        <w:t xml:space="preserve">Uporaba SN </w:t>
      </w:r>
      <w:r w:rsidR="00267792" w:rsidRPr="008D6424">
        <w:rPr>
          <w:rFonts w:cs="Arial"/>
        </w:rPr>
        <w:t xml:space="preserve">ali NN </w:t>
      </w:r>
      <w:r w:rsidRPr="008D6424">
        <w:rPr>
          <w:rFonts w:cs="Arial"/>
        </w:rPr>
        <w:t xml:space="preserve">varovalk </w:t>
      </w:r>
      <w:r w:rsidR="00A30C31" w:rsidRPr="008D6424">
        <w:rPr>
          <w:rFonts w:cs="Arial"/>
        </w:rPr>
        <w:t xml:space="preserve">v glavnem tokokrogu </w:t>
      </w:r>
      <w:r w:rsidR="00D74430" w:rsidRPr="008D6424">
        <w:rPr>
          <w:rFonts w:cs="Arial"/>
        </w:rPr>
        <w:t>ni dopustna.</w:t>
      </w:r>
      <w:r w:rsidR="003F4298" w:rsidRPr="008D6424">
        <w:rPr>
          <w:rFonts w:cs="Arial"/>
        </w:rPr>
        <w:t xml:space="preserve"> </w:t>
      </w:r>
      <w:r w:rsidR="00F0090B" w:rsidRPr="008D6424">
        <w:rPr>
          <w:rFonts w:cs="Arial"/>
        </w:rPr>
        <w:t xml:space="preserve">Kjer </w:t>
      </w:r>
      <w:r w:rsidR="00196C96" w:rsidRPr="008D6424">
        <w:rPr>
          <w:rFonts w:cs="Arial"/>
        </w:rPr>
        <w:t>pa</w:t>
      </w:r>
      <w:r w:rsidR="00F0090B" w:rsidRPr="008D6424">
        <w:rPr>
          <w:rFonts w:cs="Arial"/>
        </w:rPr>
        <w:t xml:space="preserve"> </w:t>
      </w:r>
      <w:r w:rsidR="00A30C31" w:rsidRPr="008D6424">
        <w:rPr>
          <w:rFonts w:cs="Arial"/>
        </w:rPr>
        <w:t xml:space="preserve">se </w:t>
      </w:r>
      <w:r w:rsidR="00EC655C" w:rsidRPr="008D6424">
        <w:rPr>
          <w:rFonts w:cs="Arial"/>
        </w:rPr>
        <w:t>v sistemu uporabljajo varovalke</w:t>
      </w:r>
      <w:r w:rsidR="00F0090B" w:rsidRPr="008D6424">
        <w:rPr>
          <w:rFonts w:cs="Arial"/>
        </w:rPr>
        <w:t xml:space="preserve"> (npr. varovalke </w:t>
      </w:r>
      <w:r w:rsidR="000528F4" w:rsidRPr="008D6424">
        <w:rPr>
          <w:rFonts w:cs="Arial"/>
        </w:rPr>
        <w:t>SN napetostnikov ipd.</w:t>
      </w:r>
      <w:r w:rsidR="00F0090B" w:rsidRPr="008D6424">
        <w:rPr>
          <w:rFonts w:cs="Arial"/>
        </w:rPr>
        <w:t>)</w:t>
      </w:r>
      <w:r w:rsidR="00A30C31" w:rsidRPr="008D6424">
        <w:rPr>
          <w:rFonts w:cs="Arial"/>
        </w:rPr>
        <w:t xml:space="preserve">, </w:t>
      </w:r>
      <w:r w:rsidR="00560DF5" w:rsidRPr="008D6424">
        <w:rPr>
          <w:rFonts w:cs="Arial"/>
        </w:rPr>
        <w:t>morajo le te vsebovati indikator pregoretja in morajo biti signalizirane v sistem vodenja fotonapetostne elektrarne.</w:t>
      </w:r>
    </w:p>
    <w:p w14:paraId="354DA197" w14:textId="07ED36BF" w:rsidR="00D26044" w:rsidRPr="008D6424" w:rsidRDefault="004C2114" w:rsidP="00050D71">
      <w:pPr>
        <w:pStyle w:val="Naslov4"/>
        <w:rPr>
          <w:rFonts w:ascii="Arial" w:hAnsi="Arial" w:cs="Arial"/>
        </w:rPr>
      </w:pPr>
      <w:r w:rsidRPr="008D6424">
        <w:rPr>
          <w:rFonts w:ascii="Arial" w:hAnsi="Arial" w:cs="Arial"/>
        </w:rPr>
        <w:t xml:space="preserve"> </w:t>
      </w:r>
      <w:bookmarkStart w:id="167" w:name="_Toc215054700"/>
      <w:bookmarkStart w:id="168" w:name="_Toc221801523"/>
      <w:r w:rsidR="007717B9" w:rsidRPr="008D6424">
        <w:rPr>
          <w:rFonts w:ascii="Arial" w:hAnsi="Arial" w:cs="Arial"/>
        </w:rPr>
        <w:t>M</w:t>
      </w:r>
      <w:r w:rsidR="00611A5D" w:rsidRPr="008D6424">
        <w:rPr>
          <w:rFonts w:ascii="Arial" w:hAnsi="Arial" w:cs="Arial"/>
        </w:rPr>
        <w:t>erit</w:t>
      </w:r>
      <w:r w:rsidR="007717B9" w:rsidRPr="008D6424">
        <w:rPr>
          <w:rFonts w:ascii="Arial" w:hAnsi="Arial" w:cs="Arial"/>
        </w:rPr>
        <w:t>ve</w:t>
      </w:r>
      <w:r w:rsidR="00611A5D" w:rsidRPr="008D6424">
        <w:rPr>
          <w:rFonts w:ascii="Arial" w:hAnsi="Arial" w:cs="Arial"/>
        </w:rPr>
        <w:t xml:space="preserve"> </w:t>
      </w:r>
      <w:r w:rsidRPr="008D6424">
        <w:rPr>
          <w:rFonts w:ascii="Arial" w:hAnsi="Arial" w:cs="Arial"/>
        </w:rPr>
        <w:t>električne energije</w:t>
      </w:r>
      <w:bookmarkEnd w:id="167"/>
      <w:bookmarkEnd w:id="168"/>
    </w:p>
    <w:p w14:paraId="2A322360" w14:textId="01BC6F96" w:rsidR="00C00C97" w:rsidRPr="008D6424" w:rsidRDefault="007717B9" w:rsidP="00F1264A">
      <w:pPr>
        <w:rPr>
          <w:rFonts w:cs="Arial"/>
        </w:rPr>
      </w:pPr>
      <w:bookmarkStart w:id="169" w:name="_Toc147044574"/>
      <w:bookmarkStart w:id="170" w:name="_Toc58139743"/>
      <w:bookmarkStart w:id="171" w:name="_Toc358795870"/>
      <w:bookmarkStart w:id="172" w:name="_Toc358981051"/>
      <w:r w:rsidRPr="4191AFB1">
        <w:rPr>
          <w:rFonts w:cs="Arial"/>
        </w:rPr>
        <w:t>Obračunske meritve se bodo izvajale v RTP Dobrava.</w:t>
      </w:r>
    </w:p>
    <w:p w14:paraId="3EE01933" w14:textId="77777777" w:rsidR="004B794D" w:rsidRPr="008D6424" w:rsidRDefault="004B794D" w:rsidP="00F1264A">
      <w:pPr>
        <w:rPr>
          <w:rFonts w:cs="Arial"/>
        </w:rPr>
      </w:pPr>
    </w:p>
    <w:p w14:paraId="1AD60702" w14:textId="378BCCBC" w:rsidR="004B794D" w:rsidRPr="00ED20C6" w:rsidRDefault="004B794D" w:rsidP="00F1264A">
      <w:pPr>
        <w:rPr>
          <w:rFonts w:cs="Arial"/>
          <w:b/>
        </w:rPr>
      </w:pPr>
      <w:r w:rsidRPr="00ED20C6">
        <w:rPr>
          <w:rFonts w:cs="Arial"/>
          <w:b/>
        </w:rPr>
        <w:t>Merilni transformatorji:</w:t>
      </w:r>
    </w:p>
    <w:p w14:paraId="41A1A736" w14:textId="31F7FDF1" w:rsidR="004B794D" w:rsidRPr="008D6424" w:rsidRDefault="004B794D" w:rsidP="004B794D">
      <w:pPr>
        <w:rPr>
          <w:rFonts w:cs="Arial"/>
        </w:rPr>
      </w:pPr>
      <w:r w:rsidRPr="00ED20C6">
        <w:rPr>
          <w:rFonts w:cs="Arial"/>
        </w:rPr>
        <w:t xml:space="preserve">Vsi dobavljeni merilni transformatorji (tokovniki in napetostniki) po tem razpisu morajo imeti </w:t>
      </w:r>
      <w:r w:rsidR="00AC5C31" w:rsidRPr="00ED20C6">
        <w:rPr>
          <w:rFonts w:cs="Arial"/>
        </w:rPr>
        <w:t xml:space="preserve">za </w:t>
      </w:r>
      <w:r w:rsidR="00113090" w:rsidRPr="00ED20C6">
        <w:rPr>
          <w:rFonts w:cs="Arial"/>
        </w:rPr>
        <w:t xml:space="preserve">izvajanje obračunskih meritev </w:t>
      </w:r>
      <w:r w:rsidRPr="00ED20C6">
        <w:rPr>
          <w:rFonts w:cs="Arial"/>
        </w:rPr>
        <w:t xml:space="preserve">overitev tipa veljavno v Sloveniji, kar mora izvajalec dokazati s </w:t>
      </w:r>
      <w:r w:rsidRPr="00ED20C6">
        <w:rPr>
          <w:rFonts w:cs="Arial"/>
        </w:rPr>
        <w:lastRenderedPageBreak/>
        <w:t xml:space="preserve">predanimi ustreznimi dokumenti. Vsi </w:t>
      </w:r>
      <w:r w:rsidR="00616D8E" w:rsidRPr="00ED20C6">
        <w:rPr>
          <w:rFonts w:cs="Arial"/>
        </w:rPr>
        <w:t>merilni transformatorji</w:t>
      </w:r>
      <w:r w:rsidRPr="00ED20C6">
        <w:rPr>
          <w:rFonts w:cs="Arial"/>
        </w:rPr>
        <w:t xml:space="preserve"> po tem razpisu morajo biti </w:t>
      </w:r>
      <w:r w:rsidR="002D29A2" w:rsidRPr="00ED20C6">
        <w:rPr>
          <w:rFonts w:cs="Arial"/>
        </w:rPr>
        <w:t>testirani</w:t>
      </w:r>
      <w:r w:rsidRPr="00ED20C6">
        <w:rPr>
          <w:rFonts w:cs="Arial"/>
        </w:rPr>
        <w:t xml:space="preserve"> v akreditiranem laboratoriju</w:t>
      </w:r>
      <w:r w:rsidR="003016B8" w:rsidRPr="00ED20C6">
        <w:rPr>
          <w:rFonts w:cs="Arial"/>
        </w:rPr>
        <w:t xml:space="preserve">, ki zagotavlja veljavnost </w:t>
      </w:r>
      <w:r w:rsidR="00330EE2" w:rsidRPr="00ED20C6">
        <w:rPr>
          <w:rFonts w:cs="Arial"/>
        </w:rPr>
        <w:t>meritev</w:t>
      </w:r>
      <w:r w:rsidRPr="00ED20C6">
        <w:rPr>
          <w:rFonts w:cs="Arial"/>
        </w:rPr>
        <w:t xml:space="preserve"> v Sloveniji</w:t>
      </w:r>
      <w:r w:rsidR="002D29A2" w:rsidRPr="00ED20C6">
        <w:rPr>
          <w:rFonts w:cs="Arial"/>
        </w:rPr>
        <w:t>.</w:t>
      </w:r>
      <w:r w:rsidRPr="00ED20C6">
        <w:rPr>
          <w:rFonts w:cs="Arial"/>
        </w:rPr>
        <w:t xml:space="preserve"> </w:t>
      </w:r>
      <w:r w:rsidR="002D29A2" w:rsidRPr="00ED20C6">
        <w:rPr>
          <w:rFonts w:cs="Arial"/>
        </w:rPr>
        <w:t xml:space="preserve">Ponudnik zagotovi </w:t>
      </w:r>
      <w:r w:rsidR="004D3EF2" w:rsidRPr="00ED20C6">
        <w:rPr>
          <w:rFonts w:cs="Arial"/>
        </w:rPr>
        <w:t>in</w:t>
      </w:r>
      <w:r w:rsidRPr="00ED20C6">
        <w:rPr>
          <w:rFonts w:cs="Arial"/>
        </w:rPr>
        <w:t xml:space="preserve"> preda meriln</w:t>
      </w:r>
      <w:r w:rsidR="004D3EF2" w:rsidRPr="00ED20C6">
        <w:rPr>
          <w:rFonts w:cs="Arial"/>
        </w:rPr>
        <w:t>e</w:t>
      </w:r>
      <w:r w:rsidRPr="00ED20C6">
        <w:rPr>
          <w:rFonts w:cs="Arial"/>
        </w:rPr>
        <w:t xml:space="preserve"> list</w:t>
      </w:r>
      <w:r w:rsidR="004D3EF2" w:rsidRPr="00ED20C6">
        <w:rPr>
          <w:rFonts w:cs="Arial"/>
        </w:rPr>
        <w:t>e transformatorjev s certifikati in izjava</w:t>
      </w:r>
      <w:r w:rsidR="00E35EFC" w:rsidRPr="00ED20C6">
        <w:rPr>
          <w:rFonts w:cs="Arial"/>
        </w:rPr>
        <w:t>mi o skladnosti</w:t>
      </w:r>
      <w:r w:rsidR="00021F67" w:rsidRPr="00ED20C6">
        <w:rPr>
          <w:rFonts w:cs="Arial"/>
        </w:rPr>
        <w:t xml:space="preserve"> v času izvedbe</w:t>
      </w:r>
      <w:r w:rsidRPr="00ED20C6">
        <w:rPr>
          <w:rFonts w:cs="Arial"/>
        </w:rPr>
        <w:t>.</w:t>
      </w:r>
      <w:r w:rsidRPr="008D6424">
        <w:rPr>
          <w:rFonts w:cs="Arial"/>
        </w:rPr>
        <w:t xml:space="preserve"> </w:t>
      </w:r>
    </w:p>
    <w:p w14:paraId="19BBEAAA" w14:textId="4D0A0296" w:rsidR="002C7469" w:rsidRPr="008D6424" w:rsidRDefault="006837A3" w:rsidP="00E25E94">
      <w:pPr>
        <w:rPr>
          <w:rFonts w:cs="Arial"/>
        </w:rPr>
      </w:pPr>
      <w:r w:rsidRPr="008D6424">
        <w:rPr>
          <w:rFonts w:cs="Arial"/>
        </w:rPr>
        <w:t>Razred točnosti posameznih merilnih transformatorjev za obračunske meritve</w:t>
      </w:r>
      <w:r w:rsidR="0094750F" w:rsidRPr="008D6424">
        <w:rPr>
          <w:rFonts w:cs="Arial"/>
        </w:rPr>
        <w:t xml:space="preserve"> je podano v soglasju za priključitev posamezne </w:t>
      </w:r>
      <w:r w:rsidR="003B0312" w:rsidRPr="008D6424">
        <w:rPr>
          <w:rFonts w:cs="Arial"/>
        </w:rPr>
        <w:t>SE</w:t>
      </w:r>
      <w:r w:rsidR="00FE7D65" w:rsidRPr="008D6424">
        <w:rPr>
          <w:rFonts w:cs="Arial"/>
        </w:rPr>
        <w:t xml:space="preserve"> oziroma v Tabelah tehničnih podatkov</w:t>
      </w:r>
      <w:r w:rsidR="0094750F" w:rsidRPr="008D6424">
        <w:rPr>
          <w:rFonts w:cs="Arial"/>
        </w:rPr>
        <w:t>.</w:t>
      </w:r>
    </w:p>
    <w:p w14:paraId="5C16EDA5" w14:textId="50A9B16D" w:rsidR="002E684F" w:rsidRPr="008D6424" w:rsidRDefault="002E684F" w:rsidP="00C4748F">
      <w:pPr>
        <w:pStyle w:val="Naslov3"/>
        <w:rPr>
          <w:rFonts w:ascii="Arial" w:hAnsi="Arial" w:cs="Arial"/>
        </w:rPr>
      </w:pPr>
      <w:bookmarkStart w:id="173" w:name="_Toc215054701"/>
      <w:bookmarkStart w:id="174" w:name="_Toc221801524"/>
      <w:r w:rsidRPr="008D6424">
        <w:rPr>
          <w:rFonts w:ascii="Arial" w:hAnsi="Arial" w:cs="Arial"/>
        </w:rPr>
        <w:t>K</w:t>
      </w:r>
      <w:r w:rsidR="00FF1B53" w:rsidRPr="008D6424">
        <w:rPr>
          <w:rFonts w:ascii="Arial" w:hAnsi="Arial" w:cs="Arial"/>
          <w:caps w:val="0"/>
        </w:rPr>
        <w:t xml:space="preserve">abli in oprema kabelskih </w:t>
      </w:r>
      <w:bookmarkEnd w:id="169"/>
      <w:r w:rsidR="00FF1B53" w:rsidRPr="008D6424">
        <w:rPr>
          <w:rFonts w:ascii="Arial" w:hAnsi="Arial" w:cs="Arial"/>
          <w:caps w:val="0"/>
        </w:rPr>
        <w:t>tras</w:t>
      </w:r>
      <w:bookmarkEnd w:id="173"/>
      <w:bookmarkEnd w:id="174"/>
    </w:p>
    <w:p w14:paraId="65C22371" w14:textId="623D990A" w:rsidR="003F680B" w:rsidRPr="008D6424" w:rsidRDefault="00F17DFE" w:rsidP="00B37E1E">
      <w:pPr>
        <w:rPr>
          <w:rFonts w:cs="Arial"/>
        </w:rPr>
      </w:pPr>
      <w:r w:rsidRPr="008D6424">
        <w:rPr>
          <w:rFonts w:cs="Arial"/>
        </w:rPr>
        <w:t>Izvajalec</w:t>
      </w:r>
      <w:r w:rsidR="00BB32C5" w:rsidRPr="008D6424">
        <w:rPr>
          <w:rFonts w:cs="Arial"/>
        </w:rPr>
        <w:t xml:space="preserve"> </w:t>
      </w:r>
      <w:r w:rsidR="002E684F" w:rsidRPr="008D6424">
        <w:rPr>
          <w:rFonts w:cs="Arial"/>
        </w:rPr>
        <w:t>del po tej pogodbi dobavi</w:t>
      </w:r>
      <w:r w:rsidR="00FA27C1" w:rsidRPr="008D6424">
        <w:rPr>
          <w:rFonts w:cs="Arial"/>
        </w:rPr>
        <w:t>,</w:t>
      </w:r>
      <w:r w:rsidR="002E684F" w:rsidRPr="008D6424">
        <w:rPr>
          <w:rFonts w:cs="Arial"/>
        </w:rPr>
        <w:t xml:space="preserve"> </w:t>
      </w:r>
      <w:r w:rsidR="00FA27C1" w:rsidRPr="008D6424">
        <w:rPr>
          <w:rFonts w:cs="Arial"/>
        </w:rPr>
        <w:t xml:space="preserve">izvede in priključi </w:t>
      </w:r>
      <w:r w:rsidR="002E684F" w:rsidRPr="008D6424">
        <w:rPr>
          <w:rFonts w:cs="Arial"/>
        </w:rPr>
        <w:t>vse kabe</w:t>
      </w:r>
      <w:r w:rsidR="00FA27C1" w:rsidRPr="008D6424">
        <w:rPr>
          <w:rFonts w:cs="Arial"/>
        </w:rPr>
        <w:t>lske povezave NN in SN napetosti ter optične povezave</w:t>
      </w:r>
      <w:r w:rsidR="002E684F" w:rsidRPr="008D6424">
        <w:rPr>
          <w:rFonts w:cs="Arial"/>
        </w:rPr>
        <w:t>, material</w:t>
      </w:r>
      <w:r w:rsidR="00FA27C1" w:rsidRPr="008D6424">
        <w:rPr>
          <w:rFonts w:cs="Arial"/>
        </w:rPr>
        <w:t xml:space="preserve"> za izvedbo kabelskih tras: montažne kabelske kanale, kabelske police in lestve po območju </w:t>
      </w:r>
      <w:r w:rsidR="003B0312" w:rsidRPr="008D6424">
        <w:rPr>
          <w:rFonts w:cs="Arial"/>
        </w:rPr>
        <w:t>SE</w:t>
      </w:r>
      <w:r w:rsidR="00BD449B" w:rsidRPr="008D6424">
        <w:rPr>
          <w:rFonts w:cs="Arial"/>
        </w:rPr>
        <w:t xml:space="preserve"> </w:t>
      </w:r>
      <w:r w:rsidR="002E684F" w:rsidRPr="008D6424">
        <w:rPr>
          <w:rFonts w:cs="Arial"/>
        </w:rPr>
        <w:t xml:space="preserve">ter </w:t>
      </w:r>
      <w:r w:rsidR="00FA27C1" w:rsidRPr="008D6424">
        <w:rPr>
          <w:rFonts w:cs="Arial"/>
        </w:rPr>
        <w:t xml:space="preserve">ves ostali </w:t>
      </w:r>
      <w:r w:rsidR="002E684F" w:rsidRPr="008D6424">
        <w:rPr>
          <w:rFonts w:cs="Arial"/>
        </w:rPr>
        <w:t xml:space="preserve">material, ki je potreben za </w:t>
      </w:r>
      <w:r w:rsidR="00505FCA" w:rsidRPr="008D6424">
        <w:rPr>
          <w:rFonts w:cs="Arial"/>
        </w:rPr>
        <w:t xml:space="preserve">izvajanje kabelskih povezav, </w:t>
      </w:r>
      <w:r w:rsidR="002E684F" w:rsidRPr="008D6424">
        <w:rPr>
          <w:rFonts w:cs="Arial"/>
        </w:rPr>
        <w:t xml:space="preserve">polaganje in priključevanje. </w:t>
      </w:r>
    </w:p>
    <w:p w14:paraId="76A7B3D2" w14:textId="2F04C9E5" w:rsidR="002E684F" w:rsidRPr="008D6424" w:rsidRDefault="002E684F" w:rsidP="00B37E1E">
      <w:pPr>
        <w:rPr>
          <w:rFonts w:cs="Arial"/>
        </w:rPr>
      </w:pPr>
      <w:r w:rsidRPr="008D6424">
        <w:rPr>
          <w:rFonts w:cs="Arial"/>
        </w:rPr>
        <w:t>Obseg dobave vsebuje:</w:t>
      </w:r>
    </w:p>
    <w:p w14:paraId="1AAA7A2D" w14:textId="5043474D" w:rsidR="002E684F" w:rsidRPr="008D6424" w:rsidRDefault="002E684F" w:rsidP="00E17A47">
      <w:pPr>
        <w:numPr>
          <w:ilvl w:val="0"/>
          <w:numId w:val="2"/>
        </w:numPr>
        <w:ind w:left="566"/>
        <w:rPr>
          <w:rFonts w:cs="Arial"/>
        </w:rPr>
      </w:pPr>
      <w:r w:rsidRPr="008D6424">
        <w:rPr>
          <w:rFonts w:cs="Arial"/>
        </w:rPr>
        <w:t xml:space="preserve">nizkonapetostne </w:t>
      </w:r>
      <w:r w:rsidR="00505FCA" w:rsidRPr="008D6424">
        <w:rPr>
          <w:rFonts w:cs="Arial"/>
        </w:rPr>
        <w:t xml:space="preserve">kable za </w:t>
      </w:r>
      <w:r w:rsidRPr="008D6424">
        <w:rPr>
          <w:rFonts w:cs="Arial"/>
        </w:rPr>
        <w:t>izmenične in enosmerne energetske</w:t>
      </w:r>
      <w:r w:rsidR="00505FCA" w:rsidRPr="008D6424">
        <w:rPr>
          <w:rFonts w:cs="Arial"/>
        </w:rPr>
        <w:t xml:space="preserve">, </w:t>
      </w:r>
      <w:r w:rsidRPr="008D6424">
        <w:rPr>
          <w:rFonts w:cs="Arial"/>
        </w:rPr>
        <w:t>merilne, krmilne, signalne kable</w:t>
      </w:r>
      <w:r w:rsidR="00505FCA" w:rsidRPr="008D6424">
        <w:rPr>
          <w:rFonts w:cs="Arial"/>
        </w:rPr>
        <w:t xml:space="preserve"> in </w:t>
      </w:r>
      <w:r w:rsidRPr="008D6424">
        <w:rPr>
          <w:rFonts w:cs="Arial"/>
        </w:rPr>
        <w:t xml:space="preserve">komunikacijske </w:t>
      </w:r>
      <w:r w:rsidR="00505FCA" w:rsidRPr="008D6424">
        <w:rPr>
          <w:rFonts w:cs="Arial"/>
        </w:rPr>
        <w:t xml:space="preserve">tokokroge </w:t>
      </w:r>
      <w:r w:rsidRPr="008D6424">
        <w:rPr>
          <w:rFonts w:cs="Arial"/>
        </w:rPr>
        <w:t>(bakrene in optične),</w:t>
      </w:r>
    </w:p>
    <w:p w14:paraId="49E9203A" w14:textId="5D1F4D16" w:rsidR="00600B89" w:rsidRPr="008D6424" w:rsidRDefault="002E684F" w:rsidP="00600B89">
      <w:pPr>
        <w:numPr>
          <w:ilvl w:val="0"/>
          <w:numId w:val="2"/>
        </w:numPr>
        <w:ind w:left="566"/>
        <w:rPr>
          <w:rFonts w:cs="Arial"/>
        </w:rPr>
      </w:pPr>
      <w:r w:rsidRPr="008D6424">
        <w:rPr>
          <w:rFonts w:cs="Arial"/>
        </w:rPr>
        <w:t>srednjenapetostne kable z ustreznimi kabelskimi končniki</w:t>
      </w:r>
      <w:r w:rsidR="00062D71" w:rsidRPr="008D6424">
        <w:rPr>
          <w:rFonts w:cs="Arial"/>
        </w:rPr>
        <w:t>,</w:t>
      </w:r>
      <w:r w:rsidRPr="008D6424">
        <w:rPr>
          <w:rFonts w:cs="Arial"/>
        </w:rPr>
        <w:t xml:space="preserve"> konektorji,</w:t>
      </w:r>
      <w:r w:rsidR="00062D71" w:rsidRPr="008D6424">
        <w:rPr>
          <w:rFonts w:cs="Arial"/>
        </w:rPr>
        <w:t xml:space="preserve"> </w:t>
      </w:r>
      <w:r w:rsidR="00FA27C1" w:rsidRPr="008D6424">
        <w:rPr>
          <w:rFonts w:cs="Arial"/>
        </w:rPr>
        <w:t xml:space="preserve">distančniki, nosilnimi objemkami, </w:t>
      </w:r>
      <w:r w:rsidR="00062D71" w:rsidRPr="008D6424">
        <w:rPr>
          <w:rFonts w:cs="Arial"/>
        </w:rPr>
        <w:t>vezmi,</w:t>
      </w:r>
      <w:r w:rsidRPr="008D6424">
        <w:rPr>
          <w:rFonts w:cs="Arial"/>
        </w:rPr>
        <w:t xml:space="preserve"> usklajenimi z dobavljeno opremo na katero se priključujejo,</w:t>
      </w:r>
      <w:r w:rsidR="00600B89" w:rsidRPr="008D6424">
        <w:rPr>
          <w:rFonts w:cs="Arial"/>
        </w:rPr>
        <w:t xml:space="preserve"> </w:t>
      </w:r>
    </w:p>
    <w:p w14:paraId="26F65B5E" w14:textId="6E931412" w:rsidR="002E684F" w:rsidRPr="008D6424" w:rsidRDefault="002E684F" w:rsidP="00E17A47">
      <w:pPr>
        <w:numPr>
          <w:ilvl w:val="0"/>
          <w:numId w:val="2"/>
        </w:numPr>
        <w:ind w:left="566"/>
        <w:rPr>
          <w:rFonts w:cs="Arial"/>
        </w:rPr>
      </w:pPr>
      <w:r w:rsidRPr="008D6424">
        <w:rPr>
          <w:rFonts w:cs="Arial"/>
        </w:rPr>
        <w:t>kabelske police</w:t>
      </w:r>
      <w:r w:rsidR="00FA27C1" w:rsidRPr="008D6424">
        <w:rPr>
          <w:rFonts w:cs="Arial"/>
        </w:rPr>
        <w:t xml:space="preserve"> </w:t>
      </w:r>
      <w:r w:rsidRPr="008D6424">
        <w:rPr>
          <w:rFonts w:cs="Arial"/>
        </w:rPr>
        <w:t>z nosilnimi konstrukcijami</w:t>
      </w:r>
      <w:r w:rsidR="00600B89" w:rsidRPr="008D6424">
        <w:rPr>
          <w:rFonts w:cs="Arial"/>
        </w:rPr>
        <w:t>, pritrdili</w:t>
      </w:r>
      <w:r w:rsidRPr="008D6424">
        <w:rPr>
          <w:rFonts w:cs="Arial"/>
        </w:rPr>
        <w:t xml:space="preserve"> in vso pomožno opremo kakor tudi material za njihov</w:t>
      </w:r>
      <w:r w:rsidR="00845028" w:rsidRPr="008D6424">
        <w:rPr>
          <w:rFonts w:cs="Arial"/>
        </w:rPr>
        <w:t xml:space="preserve">o pritrditev in </w:t>
      </w:r>
      <w:r w:rsidRPr="008D6424">
        <w:rPr>
          <w:rFonts w:cs="Arial"/>
        </w:rPr>
        <w:t>priključek na ozemljilni sistem.</w:t>
      </w:r>
    </w:p>
    <w:p w14:paraId="541BF64B" w14:textId="24E885CF" w:rsidR="002E684F" w:rsidRPr="008D6424" w:rsidRDefault="002E684F" w:rsidP="00B37E1E">
      <w:pPr>
        <w:rPr>
          <w:rFonts w:cs="Arial"/>
        </w:rPr>
      </w:pPr>
      <w:r w:rsidRPr="008D6424">
        <w:rPr>
          <w:rFonts w:cs="Arial"/>
        </w:rPr>
        <w:t xml:space="preserve">Na celotni dolžini kabla </w:t>
      </w:r>
      <w:r w:rsidR="003F680B" w:rsidRPr="008D6424">
        <w:rPr>
          <w:rFonts w:cs="Arial"/>
        </w:rPr>
        <w:t>–</w:t>
      </w:r>
      <w:r w:rsidRPr="008D6424">
        <w:rPr>
          <w:rFonts w:cs="Arial"/>
        </w:rPr>
        <w:t xml:space="preserve"> na plašču </w:t>
      </w:r>
      <w:r w:rsidR="003F680B" w:rsidRPr="008D6424">
        <w:rPr>
          <w:rFonts w:cs="Arial"/>
        </w:rPr>
        <w:t>–</w:t>
      </w:r>
      <w:r w:rsidRPr="008D6424">
        <w:rPr>
          <w:rFonts w:cs="Arial"/>
        </w:rPr>
        <w:t xml:space="preserve"> mora biti vidna identiteta proizvajalca, leto izdelave kabla in tip z osnovnimi podatki zahtevanimi v nadaljevanju. Črke in številke oznake morajo biti velike in pokončne, prazna razdalja med ponavljanjem oznake pa ne večja od 1000 mm.</w:t>
      </w:r>
    </w:p>
    <w:p w14:paraId="2477D8B8" w14:textId="77777777" w:rsidR="00B931BD" w:rsidRPr="008D6424" w:rsidRDefault="002E684F" w:rsidP="00B37E1E">
      <w:pPr>
        <w:rPr>
          <w:rFonts w:cs="Arial"/>
        </w:rPr>
      </w:pPr>
      <w:r w:rsidRPr="008D6424">
        <w:rPr>
          <w:rFonts w:cs="Arial"/>
        </w:rPr>
        <w:t>Vsa oprema mora biti izdelana po zahtevah veljavnih slovenskih, evropskih in mednarodnih standardov. Vsi kabli morajo biti tovarniško testirani, kakor je določeno po standardih in predpisih.</w:t>
      </w:r>
    </w:p>
    <w:p w14:paraId="437E7F2B" w14:textId="4E5646B4" w:rsidR="002E684F" w:rsidRPr="008D6424" w:rsidRDefault="002E684F" w:rsidP="00E16E35">
      <w:pPr>
        <w:pStyle w:val="Naslov4"/>
        <w:rPr>
          <w:rFonts w:ascii="Arial" w:hAnsi="Arial" w:cs="Arial"/>
        </w:rPr>
      </w:pPr>
      <w:bookmarkStart w:id="175" w:name="_Toc147044578"/>
      <w:bookmarkStart w:id="176" w:name="_Toc215054702"/>
      <w:bookmarkStart w:id="177" w:name="_Toc221801525"/>
      <w:r w:rsidRPr="4191AFB1">
        <w:rPr>
          <w:rFonts w:ascii="Arial" w:hAnsi="Arial" w:cs="Arial"/>
        </w:rPr>
        <w:t>Srednjenapetostni kabli</w:t>
      </w:r>
      <w:r w:rsidR="000D15DB" w:rsidRPr="4191AFB1">
        <w:rPr>
          <w:rFonts w:ascii="Arial" w:hAnsi="Arial" w:cs="Arial"/>
        </w:rPr>
        <w:t xml:space="preserve">, </w:t>
      </w:r>
      <w:r w:rsidRPr="4191AFB1">
        <w:rPr>
          <w:rFonts w:ascii="Arial" w:hAnsi="Arial" w:cs="Arial"/>
        </w:rPr>
        <w:t>kabelski končniki</w:t>
      </w:r>
      <w:bookmarkEnd w:id="175"/>
      <w:r w:rsidR="000D15DB" w:rsidRPr="4191AFB1">
        <w:rPr>
          <w:rFonts w:ascii="Arial" w:hAnsi="Arial" w:cs="Arial"/>
        </w:rPr>
        <w:t xml:space="preserve"> in konektorji</w:t>
      </w:r>
      <w:bookmarkEnd w:id="176"/>
      <w:bookmarkEnd w:id="177"/>
    </w:p>
    <w:p w14:paraId="66E16820" w14:textId="71D7CFF0" w:rsidR="002E684F" w:rsidRPr="008D6424" w:rsidRDefault="00416CA0" w:rsidP="00B37E1E">
      <w:pPr>
        <w:rPr>
          <w:rFonts w:cs="Arial"/>
        </w:rPr>
      </w:pPr>
      <w:r w:rsidRPr="008D6424">
        <w:rPr>
          <w:rFonts w:cs="Arial"/>
        </w:rPr>
        <w:t xml:space="preserve">Za </w:t>
      </w:r>
      <w:r w:rsidR="00F054AC" w:rsidRPr="008D6424">
        <w:rPr>
          <w:rFonts w:cs="Arial"/>
        </w:rPr>
        <w:t>SE ZOOP</w:t>
      </w:r>
      <w:r w:rsidR="000F5F48" w:rsidRPr="008D6424">
        <w:rPr>
          <w:rFonts w:cs="Arial"/>
        </w:rPr>
        <w:t xml:space="preserve"> se dobavijo </w:t>
      </w:r>
      <w:proofErr w:type="spellStart"/>
      <w:r w:rsidR="000F5F48" w:rsidRPr="008D6424">
        <w:rPr>
          <w:rFonts w:cs="Arial"/>
        </w:rPr>
        <w:t>s</w:t>
      </w:r>
      <w:r w:rsidR="002E684F" w:rsidRPr="008D6424">
        <w:rPr>
          <w:rFonts w:cs="Arial"/>
        </w:rPr>
        <w:t>rednjenapetostni</w:t>
      </w:r>
      <w:proofErr w:type="spellEnd"/>
      <w:r w:rsidR="002E684F" w:rsidRPr="008D6424">
        <w:rPr>
          <w:rFonts w:cs="Arial"/>
        </w:rPr>
        <w:t xml:space="preserve"> </w:t>
      </w:r>
      <w:r w:rsidR="0082042F" w:rsidRPr="008D6424">
        <w:rPr>
          <w:rFonts w:cs="Arial"/>
        </w:rPr>
        <w:t>24 </w:t>
      </w:r>
      <w:r w:rsidR="00505FCA" w:rsidRPr="008D6424">
        <w:rPr>
          <w:rFonts w:cs="Arial"/>
        </w:rPr>
        <w:t>kV</w:t>
      </w:r>
      <w:r w:rsidR="002E684F" w:rsidRPr="008D6424">
        <w:rPr>
          <w:rFonts w:cs="Arial"/>
        </w:rPr>
        <w:t xml:space="preserve"> kabli z izolacijo iz mrežnega polietilena</w:t>
      </w:r>
      <w:r w:rsidR="00177720" w:rsidRPr="008D6424">
        <w:rPr>
          <w:rFonts w:cs="Arial"/>
        </w:rPr>
        <w:t xml:space="preserve"> (XLPE)</w:t>
      </w:r>
      <w:r w:rsidR="002E684F" w:rsidRPr="008D6424">
        <w:rPr>
          <w:rFonts w:cs="Arial"/>
        </w:rPr>
        <w:t xml:space="preserve"> in plaščem iz črnega </w:t>
      </w:r>
      <w:r w:rsidR="003B0312" w:rsidRPr="008D6424">
        <w:rPr>
          <w:rFonts w:cs="Arial"/>
        </w:rPr>
        <w:t>FN</w:t>
      </w:r>
      <w:r w:rsidR="002E684F" w:rsidRPr="008D6424">
        <w:rPr>
          <w:rFonts w:cs="Arial"/>
        </w:rPr>
        <w:t>C odpornega proti sončni svetlobi</w:t>
      </w:r>
      <w:r w:rsidR="00C02E90">
        <w:rPr>
          <w:rFonts w:cs="Arial"/>
        </w:rPr>
        <w:t xml:space="preserve"> (ali drugače UV zaščitenega)</w:t>
      </w:r>
      <w:r w:rsidR="002E684F" w:rsidRPr="008D6424">
        <w:rPr>
          <w:rFonts w:cs="Arial"/>
        </w:rPr>
        <w:t xml:space="preserve">, z bakrenim oziroma aluminijastim vodnikom in prevodnim oklopom, morajo biti izdelani in tipsko preizkušeni po ustreznih standardih. Po dolžini morajo biti opremljeni z napisi (proizvajalec, leto izdelave, nazivna napetost, presek vodnika, </w:t>
      </w:r>
      <w:r w:rsidR="00062D71" w:rsidRPr="008D6424">
        <w:rPr>
          <w:rFonts w:cs="Arial"/>
        </w:rPr>
        <w:t>izolacija</w:t>
      </w:r>
      <w:r w:rsidR="002E684F" w:rsidRPr="008D6424">
        <w:rPr>
          <w:rFonts w:cs="Arial"/>
        </w:rPr>
        <w:t>). Kabli morajo biti primerni tako za suha kot mokra področja vgradnje.</w:t>
      </w:r>
    </w:p>
    <w:p w14:paraId="70649180" w14:textId="76FBF94D" w:rsidR="002E684F" w:rsidRPr="008D6424" w:rsidRDefault="002E684F" w:rsidP="00B37E1E">
      <w:pPr>
        <w:rPr>
          <w:rFonts w:cs="Arial"/>
        </w:rPr>
      </w:pPr>
      <w:r w:rsidRPr="008D6424">
        <w:rPr>
          <w:rFonts w:cs="Arial"/>
        </w:rPr>
        <w:t>Kabli bodo položeni po pripravljenih trasah delno po montažnih policah ali kabelskih kanalih</w:t>
      </w:r>
      <w:r w:rsidR="00FF1B53" w:rsidRPr="008D6424">
        <w:rPr>
          <w:rFonts w:cs="Arial"/>
        </w:rPr>
        <w:t xml:space="preserve"> ali</w:t>
      </w:r>
      <w:r w:rsidRPr="008D6424">
        <w:rPr>
          <w:rFonts w:cs="Arial"/>
        </w:rPr>
        <w:t xml:space="preserve"> </w:t>
      </w:r>
      <w:r w:rsidR="00FF1B53" w:rsidRPr="008D6424">
        <w:rPr>
          <w:rFonts w:cs="Arial"/>
        </w:rPr>
        <w:t>položeni v nasut material na tleh</w:t>
      </w:r>
      <w:r w:rsidRPr="008D6424">
        <w:rPr>
          <w:rFonts w:cs="Arial"/>
        </w:rPr>
        <w:t xml:space="preserve">. Objemni elementi in pritrdilni material morajo biti novi, ustrezno antikorozijsko zaščiteni. </w:t>
      </w:r>
    </w:p>
    <w:p w14:paraId="5D2EE1B2" w14:textId="3B97F2E3" w:rsidR="002E684F" w:rsidRPr="008D6424" w:rsidRDefault="002E684F" w:rsidP="00B37E1E">
      <w:pPr>
        <w:rPr>
          <w:rFonts w:cs="Arial"/>
        </w:rPr>
      </w:pPr>
      <w:r w:rsidRPr="008D6424">
        <w:rPr>
          <w:rFonts w:cs="Arial"/>
        </w:rPr>
        <w:t xml:space="preserve">Kabelski končniki </w:t>
      </w:r>
      <w:r w:rsidR="000D15DB" w:rsidRPr="008D6424">
        <w:rPr>
          <w:rFonts w:cs="Arial"/>
        </w:rPr>
        <w:t xml:space="preserve">ali konektorji </w:t>
      </w:r>
      <w:r w:rsidRPr="008D6424">
        <w:rPr>
          <w:rFonts w:cs="Arial"/>
        </w:rPr>
        <w:t xml:space="preserve">za nazivno napetost </w:t>
      </w:r>
      <w:r w:rsidR="0082042F" w:rsidRPr="008D6424">
        <w:rPr>
          <w:rFonts w:cs="Arial"/>
        </w:rPr>
        <w:t>24 </w:t>
      </w:r>
      <w:r w:rsidR="00505FCA" w:rsidRPr="008D6424">
        <w:rPr>
          <w:rFonts w:cs="Arial"/>
        </w:rPr>
        <w:t>kV</w:t>
      </w:r>
      <w:r w:rsidRPr="008D6424">
        <w:rPr>
          <w:rFonts w:cs="Arial"/>
        </w:rPr>
        <w:t xml:space="preserve"> morajo biti atestirane izvedbe </w:t>
      </w:r>
      <w:r w:rsidRPr="001D563A">
        <w:rPr>
          <w:rFonts w:cs="Arial"/>
        </w:rPr>
        <w:t>renomiranega proizvajalca z ustreznimi re</w:t>
      </w:r>
      <w:r w:rsidR="00FF1B53" w:rsidRPr="001D563A">
        <w:rPr>
          <w:rFonts w:cs="Arial"/>
        </w:rPr>
        <w:t>fe</w:t>
      </w:r>
      <w:r w:rsidRPr="001D563A">
        <w:rPr>
          <w:rFonts w:cs="Arial"/>
        </w:rPr>
        <w:t>rencami na slovenskem tržišču,</w:t>
      </w:r>
      <w:r w:rsidRPr="008D6424">
        <w:rPr>
          <w:rFonts w:cs="Arial"/>
        </w:rPr>
        <w:t xml:space="preserve"> popolnoma prilagojene premeru, preseku in materialu kabla</w:t>
      </w:r>
      <w:r w:rsidR="000D15DB" w:rsidRPr="008D6424">
        <w:rPr>
          <w:rFonts w:cs="Arial"/>
        </w:rPr>
        <w:t xml:space="preserve"> ter zahtevam priključnega mesta in opreme</w:t>
      </w:r>
      <w:r w:rsidRPr="008D6424">
        <w:rPr>
          <w:rFonts w:cs="Arial"/>
        </w:rPr>
        <w:t xml:space="preserve">. </w:t>
      </w:r>
    </w:p>
    <w:p w14:paraId="3F37A03A" w14:textId="641D2C84" w:rsidR="002E684F" w:rsidRPr="008D6424" w:rsidRDefault="002E684F" w:rsidP="00B37E1E">
      <w:pPr>
        <w:rPr>
          <w:rFonts w:cs="Arial"/>
        </w:rPr>
      </w:pPr>
      <w:r w:rsidRPr="008D6424">
        <w:rPr>
          <w:rFonts w:cs="Arial"/>
        </w:rPr>
        <w:lastRenderedPageBreak/>
        <w:t>Adapterji morajo biti opremljeni s kapacitivnim preizkusnim mestom, kjer lahko pred izvlečenjem preverimo, če tokokrog ni pod napetostjo. Preizkusno mesto mora biti zavarovano s pokrovčkom.</w:t>
      </w:r>
    </w:p>
    <w:p w14:paraId="731C6485" w14:textId="75F53E34" w:rsidR="0060279C" w:rsidRPr="008D6424" w:rsidRDefault="00281EF7" w:rsidP="003015E8">
      <w:pPr>
        <w:rPr>
          <w:rFonts w:cs="Arial"/>
        </w:rPr>
      </w:pPr>
      <w:r w:rsidRPr="008D6424">
        <w:rPr>
          <w:rFonts w:cs="Arial"/>
        </w:rPr>
        <w:t>Izvajalec mora ustrezno dimenzionirati vse kabelske trase</w:t>
      </w:r>
      <w:r w:rsidR="009D6B04" w:rsidRPr="008D6424">
        <w:rPr>
          <w:rFonts w:cs="Arial"/>
        </w:rPr>
        <w:t xml:space="preserve"> in izbrati ustrezne preseke kab</w:t>
      </w:r>
      <w:r w:rsidR="002F7AA2" w:rsidRPr="008D6424">
        <w:rPr>
          <w:rFonts w:cs="Arial"/>
        </w:rPr>
        <w:t xml:space="preserve">lovodov. </w:t>
      </w:r>
      <w:r w:rsidR="003015E8" w:rsidRPr="008D6424">
        <w:rPr>
          <w:rFonts w:cs="Arial"/>
        </w:rPr>
        <w:t>Iz</w:t>
      </w:r>
      <w:r w:rsidR="00753C1D" w:rsidRPr="008D6424">
        <w:rPr>
          <w:rFonts w:cs="Arial"/>
        </w:rPr>
        <w:t xml:space="preserve">vajalec mora </w:t>
      </w:r>
      <w:r w:rsidR="007E6459" w:rsidRPr="008D6424">
        <w:rPr>
          <w:rFonts w:cs="Arial"/>
        </w:rPr>
        <w:t>ustreznost izbranega kabla</w:t>
      </w:r>
      <w:r w:rsidR="00A90665" w:rsidRPr="008D6424">
        <w:rPr>
          <w:rFonts w:cs="Arial"/>
        </w:rPr>
        <w:t xml:space="preserve"> </w:t>
      </w:r>
      <w:r w:rsidR="00257762" w:rsidRPr="008D6424">
        <w:rPr>
          <w:rFonts w:cs="Arial"/>
        </w:rPr>
        <w:t xml:space="preserve">pred oddajo ponudbe in kasneje pred naročilom opreme </w:t>
      </w:r>
      <w:r w:rsidR="00B31D3D" w:rsidRPr="008D6424">
        <w:rPr>
          <w:rFonts w:cs="Arial"/>
        </w:rPr>
        <w:t>dokazati</w:t>
      </w:r>
      <w:r w:rsidR="002C5E8B" w:rsidRPr="008D6424">
        <w:rPr>
          <w:rFonts w:cs="Arial"/>
        </w:rPr>
        <w:t xml:space="preserve"> </w:t>
      </w:r>
      <w:r w:rsidR="00257762" w:rsidRPr="008D6424">
        <w:rPr>
          <w:rFonts w:cs="Arial"/>
        </w:rPr>
        <w:t xml:space="preserve">z </w:t>
      </w:r>
      <w:r w:rsidR="003015E8" w:rsidRPr="008D6424">
        <w:rPr>
          <w:rFonts w:cs="Arial"/>
        </w:rPr>
        <w:t>izračuni</w:t>
      </w:r>
      <w:r w:rsidR="002C5E8B" w:rsidRPr="008D6424">
        <w:rPr>
          <w:rFonts w:cs="Arial"/>
        </w:rPr>
        <w:t xml:space="preserve"> </w:t>
      </w:r>
      <w:r w:rsidR="003015E8" w:rsidRPr="008D6424">
        <w:rPr>
          <w:rFonts w:cs="Arial"/>
        </w:rPr>
        <w:t xml:space="preserve">glede na ponujeno moč </w:t>
      </w:r>
      <w:r w:rsidR="003B0312" w:rsidRPr="008D6424">
        <w:rPr>
          <w:rFonts w:cs="Arial"/>
        </w:rPr>
        <w:t>SE</w:t>
      </w:r>
      <w:r w:rsidR="002C5E8B" w:rsidRPr="008D6424">
        <w:rPr>
          <w:rFonts w:cs="Arial"/>
        </w:rPr>
        <w:t xml:space="preserve"> (delovna, jalova), </w:t>
      </w:r>
      <w:r w:rsidR="00EA1C3D" w:rsidRPr="008D6424">
        <w:rPr>
          <w:rFonts w:cs="Arial"/>
        </w:rPr>
        <w:t>robne pogoje trajnega</w:t>
      </w:r>
      <w:r w:rsidR="00816C56" w:rsidRPr="008D6424">
        <w:rPr>
          <w:rFonts w:cs="Arial"/>
        </w:rPr>
        <w:t xml:space="preserve"> oziroma</w:t>
      </w:r>
      <w:r w:rsidR="00EA1C3D" w:rsidRPr="008D6424">
        <w:rPr>
          <w:rFonts w:cs="Arial"/>
        </w:rPr>
        <w:t xml:space="preserve"> kratkotrajnega</w:t>
      </w:r>
      <w:r w:rsidR="00816C56" w:rsidRPr="008D6424">
        <w:rPr>
          <w:rFonts w:cs="Arial"/>
        </w:rPr>
        <w:t xml:space="preserve"> (60 min)</w:t>
      </w:r>
      <w:r w:rsidR="00EA1C3D" w:rsidRPr="008D6424">
        <w:rPr>
          <w:rFonts w:cs="Arial"/>
        </w:rPr>
        <w:t xml:space="preserve"> delovanja (U</w:t>
      </w:r>
      <w:r w:rsidR="00816C56" w:rsidRPr="008D6424">
        <w:rPr>
          <w:rFonts w:cs="Arial"/>
        </w:rPr>
        <w:t xml:space="preserve"> ≥ </w:t>
      </w:r>
      <w:r w:rsidR="00EA1C3D" w:rsidRPr="008D6424">
        <w:rPr>
          <w:rFonts w:cs="Arial"/>
        </w:rPr>
        <w:t>0,85</w:t>
      </w:r>
      <w:r w:rsidR="00816C56" w:rsidRPr="008D6424">
        <w:rPr>
          <w:rFonts w:cs="Arial"/>
        </w:rPr>
        <w:t xml:space="preserve"> pu oziroma U ≥ 0,90 pu</w:t>
      </w:r>
      <w:r w:rsidR="00EA1C3D" w:rsidRPr="008D6424">
        <w:rPr>
          <w:rFonts w:cs="Arial"/>
        </w:rPr>
        <w:t>)</w:t>
      </w:r>
      <w:r w:rsidR="00816C56" w:rsidRPr="008D6424">
        <w:rPr>
          <w:rFonts w:cs="Arial"/>
        </w:rPr>
        <w:t>,</w:t>
      </w:r>
      <w:r w:rsidR="003015E8" w:rsidRPr="008D6424">
        <w:rPr>
          <w:rFonts w:cs="Arial"/>
        </w:rPr>
        <w:t xml:space="preserve"> pogoje polaganja,</w:t>
      </w:r>
      <w:r w:rsidR="007E6459" w:rsidRPr="008D6424">
        <w:rPr>
          <w:rFonts w:cs="Arial"/>
        </w:rPr>
        <w:t xml:space="preserve"> kratkostičn</w:t>
      </w:r>
      <w:r w:rsidR="008A12DD" w:rsidRPr="008D6424">
        <w:rPr>
          <w:rFonts w:cs="Arial"/>
        </w:rPr>
        <w:t>i tok</w:t>
      </w:r>
      <w:r w:rsidR="0060279C" w:rsidRPr="008D6424">
        <w:rPr>
          <w:rFonts w:cs="Arial"/>
        </w:rPr>
        <w:t xml:space="preserve">. </w:t>
      </w:r>
    </w:p>
    <w:p w14:paraId="22B7F846" w14:textId="5C65E114" w:rsidR="00441695" w:rsidRPr="008D6424" w:rsidRDefault="0060279C" w:rsidP="003015E8">
      <w:pPr>
        <w:rPr>
          <w:rFonts w:cs="Arial"/>
          <w:szCs w:val="22"/>
        </w:rPr>
      </w:pPr>
      <w:r w:rsidRPr="008D6424">
        <w:rPr>
          <w:rFonts w:cs="Arial"/>
        </w:rPr>
        <w:t xml:space="preserve">Mejne </w:t>
      </w:r>
      <w:r w:rsidR="00857410" w:rsidRPr="008D6424">
        <w:rPr>
          <w:rFonts w:cs="Arial"/>
        </w:rPr>
        <w:t xml:space="preserve">vrednosti </w:t>
      </w:r>
      <w:r w:rsidRPr="008D6424">
        <w:rPr>
          <w:rFonts w:cs="Arial"/>
        </w:rPr>
        <w:t>kratkostičn</w:t>
      </w:r>
      <w:r w:rsidR="00857410" w:rsidRPr="008D6424">
        <w:rPr>
          <w:rFonts w:cs="Arial"/>
        </w:rPr>
        <w:t>ih</w:t>
      </w:r>
      <w:r w:rsidRPr="008D6424">
        <w:rPr>
          <w:rFonts w:cs="Arial"/>
        </w:rPr>
        <w:t xml:space="preserve"> razmer </w:t>
      </w:r>
      <w:r w:rsidR="00545DA8" w:rsidRPr="008D6424">
        <w:rPr>
          <w:rFonts w:cs="Arial"/>
        </w:rPr>
        <w:t xml:space="preserve">v </w:t>
      </w:r>
      <w:r w:rsidR="00105B24" w:rsidRPr="008D6424">
        <w:rPr>
          <w:rFonts w:cs="Arial"/>
        </w:rPr>
        <w:t>točki priključitve</w:t>
      </w:r>
      <w:r w:rsidR="00545DA8" w:rsidRPr="008D6424">
        <w:rPr>
          <w:rFonts w:cs="Arial"/>
        </w:rPr>
        <w:t xml:space="preserve"> na omrežje</w:t>
      </w:r>
      <w:r w:rsidR="00105B24" w:rsidRPr="008D6424">
        <w:rPr>
          <w:rFonts w:cs="Arial"/>
        </w:rPr>
        <w:t xml:space="preserve"> </w:t>
      </w:r>
      <w:r w:rsidRPr="008D6424">
        <w:rPr>
          <w:rFonts w:cs="Arial"/>
        </w:rPr>
        <w:t>podaja</w:t>
      </w:r>
      <w:r w:rsidR="00545DA8" w:rsidRPr="008D6424">
        <w:rPr>
          <w:rFonts w:cs="Arial"/>
        </w:rPr>
        <w:t xml:space="preserve"> S</w:t>
      </w:r>
      <w:r w:rsidRPr="008D6424">
        <w:rPr>
          <w:rFonts w:cs="Arial"/>
        </w:rPr>
        <w:t>oglasj</w:t>
      </w:r>
      <w:r w:rsidR="00F054AC" w:rsidRPr="008D6424">
        <w:rPr>
          <w:rFonts w:cs="Arial"/>
        </w:rPr>
        <w:t>e</w:t>
      </w:r>
      <w:r w:rsidRPr="008D6424">
        <w:rPr>
          <w:rFonts w:cs="Arial"/>
        </w:rPr>
        <w:t xml:space="preserve"> za priključitev fotonapetostne elektrarne</w:t>
      </w:r>
      <w:r w:rsidR="00F054AC" w:rsidRPr="008D6424">
        <w:rPr>
          <w:rFonts w:cs="Arial"/>
        </w:rPr>
        <w:t>.</w:t>
      </w:r>
    </w:p>
    <w:p w14:paraId="0108543F" w14:textId="77777777" w:rsidR="007B4AE2" w:rsidRPr="008D6424" w:rsidRDefault="007B4AE2" w:rsidP="00E16E35">
      <w:pPr>
        <w:pStyle w:val="Naslov4"/>
        <w:rPr>
          <w:rFonts w:ascii="Arial" w:hAnsi="Arial" w:cs="Arial"/>
        </w:rPr>
      </w:pPr>
      <w:bookmarkStart w:id="178" w:name="_Toc485006585"/>
      <w:bookmarkStart w:id="179" w:name="_Toc485014123"/>
      <w:bookmarkStart w:id="180" w:name="_Toc499535878"/>
      <w:bookmarkStart w:id="181" w:name="_Toc499536057"/>
      <w:bookmarkStart w:id="182" w:name="_Toc499538960"/>
      <w:bookmarkStart w:id="183" w:name="_Toc501177121"/>
      <w:bookmarkStart w:id="184" w:name="_Toc501243663"/>
      <w:bookmarkStart w:id="185" w:name="_Toc66252562"/>
      <w:bookmarkStart w:id="186" w:name="_Toc147044577"/>
      <w:bookmarkStart w:id="187" w:name="_Toc215054703"/>
      <w:bookmarkStart w:id="188" w:name="_Toc221801526"/>
      <w:r w:rsidRPr="008D6424">
        <w:rPr>
          <w:rFonts w:ascii="Arial" w:hAnsi="Arial" w:cs="Arial"/>
        </w:rPr>
        <w:t>Nizkonapetostni kabli</w:t>
      </w:r>
      <w:bookmarkEnd w:id="178"/>
      <w:bookmarkEnd w:id="179"/>
      <w:bookmarkEnd w:id="180"/>
      <w:bookmarkEnd w:id="181"/>
      <w:bookmarkEnd w:id="182"/>
      <w:bookmarkEnd w:id="183"/>
      <w:bookmarkEnd w:id="184"/>
      <w:bookmarkEnd w:id="185"/>
      <w:bookmarkEnd w:id="186"/>
      <w:bookmarkEnd w:id="187"/>
      <w:bookmarkEnd w:id="188"/>
    </w:p>
    <w:p w14:paraId="37949E66" w14:textId="3FBB03A2" w:rsidR="007B4AE2" w:rsidRPr="008D6424" w:rsidRDefault="007B4AE2" w:rsidP="007B4AE2">
      <w:pPr>
        <w:rPr>
          <w:rFonts w:cs="Arial"/>
        </w:rPr>
      </w:pPr>
      <w:r w:rsidRPr="008D6424">
        <w:rPr>
          <w:rFonts w:cs="Arial"/>
        </w:rPr>
        <w:t>Nizkonapetostni kabli morajo biti standardne izvedbe z enim ali več vodniki in XLPE izolacijo. Polnilo med posameznimi žilami mora biti nehi</w:t>
      </w:r>
      <w:r w:rsidR="003B0439" w:rsidRPr="008D6424">
        <w:rPr>
          <w:rFonts w:cs="Arial"/>
        </w:rPr>
        <w:t>g</w:t>
      </w:r>
      <w:r w:rsidRPr="008D6424">
        <w:rPr>
          <w:rFonts w:cs="Arial"/>
        </w:rPr>
        <w:t xml:space="preserve">roskopično. </w:t>
      </w:r>
      <w:r w:rsidR="00C02E90">
        <w:rPr>
          <w:rFonts w:cs="Arial"/>
        </w:rPr>
        <w:t>Pri s</w:t>
      </w:r>
      <w:r w:rsidR="00505FCA" w:rsidRPr="008D6424">
        <w:rPr>
          <w:rFonts w:cs="Arial"/>
        </w:rPr>
        <w:t>ignalnih</w:t>
      </w:r>
      <w:r w:rsidR="00C02E90">
        <w:rPr>
          <w:rFonts w:cs="Arial"/>
        </w:rPr>
        <w:t>, merilnih</w:t>
      </w:r>
      <w:r w:rsidR="00505FCA" w:rsidRPr="008D6424">
        <w:rPr>
          <w:rFonts w:cs="Arial"/>
        </w:rPr>
        <w:t xml:space="preserve"> in krmilnih tokokrogih</w:t>
      </w:r>
      <w:r w:rsidR="00C02E90">
        <w:rPr>
          <w:rFonts w:cs="Arial"/>
        </w:rPr>
        <w:t xml:space="preserve"> mora oplet kabla</w:t>
      </w:r>
      <w:r w:rsidR="00505FCA" w:rsidRPr="008D6424">
        <w:rPr>
          <w:rFonts w:cs="Arial"/>
        </w:rPr>
        <w:t xml:space="preserve"> zagotavljati vsaj 80 %</w:t>
      </w:r>
      <w:r w:rsidR="00DB44A3" w:rsidRPr="008D6424">
        <w:rPr>
          <w:rFonts w:cs="Arial"/>
        </w:rPr>
        <w:t xml:space="preserve"> </w:t>
      </w:r>
      <w:r w:rsidR="00505FCA" w:rsidRPr="008D6424">
        <w:rPr>
          <w:rFonts w:cs="Arial"/>
        </w:rPr>
        <w:t>prekritja oboda vodnikov.</w:t>
      </w:r>
    </w:p>
    <w:p w14:paraId="5B8D7AA8" w14:textId="723662CD" w:rsidR="007B4AE2" w:rsidRPr="008D6424" w:rsidRDefault="007B4AE2" w:rsidP="007B4AE2">
      <w:pPr>
        <w:rPr>
          <w:rFonts w:cs="Arial"/>
        </w:rPr>
      </w:pPr>
      <w:r w:rsidRPr="008D6424">
        <w:rPr>
          <w:rFonts w:cs="Arial"/>
        </w:rPr>
        <w:t xml:space="preserve">Posamezne žile </w:t>
      </w:r>
      <w:r w:rsidR="00505FCA" w:rsidRPr="008D6424">
        <w:rPr>
          <w:rFonts w:cs="Arial"/>
        </w:rPr>
        <w:t xml:space="preserve">kablov (do 5 žil) morajo biti označene z barvami izolacije v skladu </w:t>
      </w:r>
      <w:r w:rsidRPr="008D6424">
        <w:rPr>
          <w:rFonts w:cs="Arial"/>
        </w:rPr>
        <w:t>s standardom predpisan</w:t>
      </w:r>
      <w:r w:rsidR="00024BE9" w:rsidRPr="008D6424">
        <w:rPr>
          <w:rFonts w:cs="Arial"/>
        </w:rPr>
        <w:t>im barvnim kodiranjem. Žile</w:t>
      </w:r>
      <w:r w:rsidR="003A2194" w:rsidRPr="008D6424">
        <w:rPr>
          <w:rFonts w:cs="Arial"/>
        </w:rPr>
        <w:t xml:space="preserve"> kablov (od vključno 6 žilnih kablov naprej) pa morajo biti označene s številkami</w:t>
      </w:r>
      <w:r w:rsidRPr="008D6424">
        <w:rPr>
          <w:rFonts w:cs="Arial"/>
        </w:rPr>
        <w:t>.</w:t>
      </w:r>
    </w:p>
    <w:p w14:paraId="7ACFCC1C" w14:textId="5D57BC74" w:rsidR="007B4AE2" w:rsidRPr="008D6424" w:rsidRDefault="3D858710" w:rsidP="007B4AE2">
      <w:pPr>
        <w:rPr>
          <w:rFonts w:cs="Arial"/>
        </w:rPr>
      </w:pPr>
      <w:r w:rsidRPr="0CB432C5">
        <w:rPr>
          <w:rFonts w:cs="Arial"/>
        </w:rPr>
        <w:t>Zunanji</w:t>
      </w:r>
      <w:r w:rsidR="00914B27" w:rsidRPr="0CB432C5">
        <w:rPr>
          <w:rFonts w:cs="Arial"/>
        </w:rPr>
        <w:t xml:space="preserve"> </w:t>
      </w:r>
      <w:r w:rsidR="00594277" w:rsidRPr="0CB432C5">
        <w:rPr>
          <w:rFonts w:cs="Arial"/>
        </w:rPr>
        <w:t xml:space="preserve">plašč </w:t>
      </w:r>
      <w:r w:rsidR="007B4AE2" w:rsidRPr="0CB432C5">
        <w:rPr>
          <w:rFonts w:cs="Arial"/>
        </w:rPr>
        <w:t xml:space="preserve">mora biti odporen na olja in proti širjenju požara. </w:t>
      </w:r>
      <w:r w:rsidR="009A2DC9" w:rsidRPr="0CB432C5">
        <w:rPr>
          <w:rFonts w:cs="Arial"/>
        </w:rPr>
        <w:t>V kolikor NN kabli niso UV odporni, morajo biti ustrezno zaščiteni pred UV svetlobo (zaščitne cevi,…).</w:t>
      </w:r>
    </w:p>
    <w:p w14:paraId="057AD30B" w14:textId="6A419297" w:rsidR="00610AD6" w:rsidRPr="008D6424" w:rsidRDefault="00610AD6" w:rsidP="00610AD6">
      <w:pPr>
        <w:pStyle w:val="Naslov4"/>
        <w:rPr>
          <w:rFonts w:ascii="Arial" w:hAnsi="Arial" w:cs="Arial"/>
        </w:rPr>
      </w:pPr>
      <w:r w:rsidRPr="008D6424">
        <w:rPr>
          <w:rFonts w:ascii="Arial" w:hAnsi="Arial" w:cs="Arial"/>
        </w:rPr>
        <w:t xml:space="preserve"> </w:t>
      </w:r>
      <w:bookmarkStart w:id="189" w:name="_Toc215054704"/>
      <w:bookmarkStart w:id="190" w:name="_Toc221801527"/>
      <w:r w:rsidRPr="008D6424">
        <w:rPr>
          <w:rFonts w:ascii="Arial" w:hAnsi="Arial" w:cs="Arial"/>
        </w:rPr>
        <w:t>DC kabli</w:t>
      </w:r>
      <w:bookmarkEnd w:id="189"/>
      <w:bookmarkEnd w:id="190"/>
    </w:p>
    <w:p w14:paraId="74D99805" w14:textId="17F68C7C" w:rsidR="00C86904" w:rsidRPr="008D6424" w:rsidRDefault="00C86904" w:rsidP="002F52CD">
      <w:pPr>
        <w:rPr>
          <w:rFonts w:cs="Arial"/>
        </w:rPr>
      </w:pPr>
      <w:r w:rsidRPr="008D6424">
        <w:rPr>
          <w:rFonts w:cs="Arial"/>
        </w:rPr>
        <w:t xml:space="preserve">Izbira preseka DC kablov mora zagotavljati </w:t>
      </w:r>
      <w:r w:rsidR="00FA2E08" w:rsidRPr="008D6424">
        <w:rPr>
          <w:rFonts w:cs="Arial"/>
        </w:rPr>
        <w:t>padce napetosti, ki ne presegajo predpisanih vrednosti</w:t>
      </w:r>
      <w:r w:rsidR="00CC4841" w:rsidRPr="008D6424">
        <w:rPr>
          <w:rFonts w:cs="Arial"/>
        </w:rPr>
        <w:t xml:space="preserve">, hkrati </w:t>
      </w:r>
      <w:r w:rsidR="00B60232" w:rsidRPr="008D6424">
        <w:rPr>
          <w:rFonts w:cs="Arial"/>
        </w:rPr>
        <w:t xml:space="preserve">presek </w:t>
      </w:r>
      <w:r w:rsidR="00CC4841" w:rsidRPr="008D6424">
        <w:rPr>
          <w:rFonts w:cs="Arial"/>
        </w:rPr>
        <w:t>ne sme biti manjš</w:t>
      </w:r>
      <w:r w:rsidR="00B60232" w:rsidRPr="008D6424">
        <w:rPr>
          <w:rFonts w:cs="Arial"/>
        </w:rPr>
        <w:t>i</w:t>
      </w:r>
      <w:r w:rsidR="00CC4841" w:rsidRPr="008D6424">
        <w:rPr>
          <w:rFonts w:cs="Arial"/>
        </w:rPr>
        <w:t xml:space="preserve"> od 6 mm2</w:t>
      </w:r>
      <w:r w:rsidR="00FA2E08" w:rsidRPr="008D6424">
        <w:rPr>
          <w:rFonts w:cs="Arial"/>
        </w:rPr>
        <w:t>.</w:t>
      </w:r>
    </w:p>
    <w:p w14:paraId="267E1CE7" w14:textId="08FD99A8" w:rsidR="0026426E" w:rsidRPr="008D6424" w:rsidRDefault="0026426E" w:rsidP="0026426E">
      <w:pPr>
        <w:rPr>
          <w:rFonts w:cs="Arial"/>
        </w:rPr>
      </w:pPr>
      <w:r w:rsidRPr="008D6424">
        <w:rPr>
          <w:rFonts w:cs="Arial"/>
        </w:rPr>
        <w:t xml:space="preserve">Solarni kabel </w:t>
      </w:r>
      <w:r w:rsidR="00AE0C8D">
        <w:rPr>
          <w:rFonts w:cs="Arial"/>
        </w:rPr>
        <w:t xml:space="preserve">za povezavo modulov </w:t>
      </w:r>
      <w:r w:rsidRPr="008D6424">
        <w:rPr>
          <w:rFonts w:cs="Arial"/>
        </w:rPr>
        <w:t xml:space="preserve">mora </w:t>
      </w:r>
      <w:r w:rsidR="00603275" w:rsidRPr="008D6424">
        <w:rPr>
          <w:rFonts w:cs="Arial"/>
        </w:rPr>
        <w:t>ustrezati naslednjim zahtevam</w:t>
      </w:r>
      <w:r w:rsidRPr="008D6424">
        <w:rPr>
          <w:rFonts w:cs="Arial"/>
        </w:rPr>
        <w:t>:</w:t>
      </w:r>
    </w:p>
    <w:p w14:paraId="66776C88" w14:textId="5F00F37E" w:rsidR="000D4F2B" w:rsidRPr="008D6424" w:rsidRDefault="000D4F2B" w:rsidP="00E34F61">
      <w:pPr>
        <w:pStyle w:val="Odstavekseznama"/>
        <w:numPr>
          <w:ilvl w:val="0"/>
          <w:numId w:val="83"/>
        </w:numPr>
        <w:rPr>
          <w:rFonts w:cs="Arial"/>
        </w:rPr>
      </w:pPr>
      <w:r w:rsidRPr="008D6424">
        <w:rPr>
          <w:rFonts w:cs="Arial"/>
        </w:rPr>
        <w:t>H1Z2Z2-K - cross-linked sola</w:t>
      </w:r>
      <w:r w:rsidR="00FA3C67" w:rsidRPr="008D6424">
        <w:rPr>
          <w:rFonts w:cs="Arial"/>
        </w:rPr>
        <w:t>r</w:t>
      </w:r>
      <w:r w:rsidRPr="008D6424">
        <w:rPr>
          <w:rFonts w:cs="Arial"/>
        </w:rPr>
        <w:t>ni kabel (</w:t>
      </w:r>
      <w:r w:rsidR="003B0312" w:rsidRPr="008D6424">
        <w:rPr>
          <w:rFonts w:cs="Arial"/>
        </w:rPr>
        <w:t>FN</w:t>
      </w:r>
      <w:r w:rsidRPr="008D6424">
        <w:rPr>
          <w:rFonts w:cs="Arial"/>
        </w:rPr>
        <w:t>)</w:t>
      </w:r>
      <w:r w:rsidR="00FA3C67" w:rsidRPr="008D6424">
        <w:rPr>
          <w:rFonts w:cs="Arial"/>
        </w:rPr>
        <w:t>,</w:t>
      </w:r>
      <w:r w:rsidRPr="008D6424">
        <w:rPr>
          <w:rFonts w:cs="Arial"/>
        </w:rPr>
        <w:t xml:space="preserve"> skladno z EN 50618</w:t>
      </w:r>
      <w:r w:rsidR="00603275" w:rsidRPr="008D6424">
        <w:rPr>
          <w:rFonts w:cs="Arial"/>
        </w:rPr>
        <w:t>,</w:t>
      </w:r>
    </w:p>
    <w:p w14:paraId="23D27AD7" w14:textId="32E41E49" w:rsidR="0026426E" w:rsidRPr="008D6424" w:rsidRDefault="00797CFF" w:rsidP="00E34F61">
      <w:pPr>
        <w:pStyle w:val="Odstavekseznama"/>
        <w:numPr>
          <w:ilvl w:val="0"/>
          <w:numId w:val="83"/>
        </w:numPr>
        <w:rPr>
          <w:rFonts w:cs="Arial"/>
        </w:rPr>
      </w:pPr>
      <w:r w:rsidRPr="008D6424">
        <w:rPr>
          <w:rFonts w:cs="Arial"/>
        </w:rPr>
        <w:t>O</w:t>
      </w:r>
      <w:r w:rsidR="0026426E" w:rsidRPr="008D6424">
        <w:rPr>
          <w:rFonts w:cs="Arial"/>
        </w:rPr>
        <w:t>dporen</w:t>
      </w:r>
      <w:r w:rsidR="00E34F61" w:rsidRPr="008D6424">
        <w:rPr>
          <w:rFonts w:cs="Arial"/>
        </w:rPr>
        <w:t xml:space="preserve"> </w:t>
      </w:r>
      <w:r w:rsidRPr="008D6424">
        <w:rPr>
          <w:rFonts w:cs="Arial"/>
        </w:rPr>
        <w:t>na UV in ozon</w:t>
      </w:r>
      <w:r w:rsidR="00FE1B9C" w:rsidRPr="008D6424">
        <w:rPr>
          <w:rFonts w:cs="Arial"/>
        </w:rPr>
        <w:t>,</w:t>
      </w:r>
    </w:p>
    <w:p w14:paraId="232CEC34" w14:textId="0237B918" w:rsidR="00FA3C67" w:rsidRPr="008D6424" w:rsidRDefault="00401D99" w:rsidP="00E34F61">
      <w:pPr>
        <w:pStyle w:val="Odstavekseznama"/>
        <w:numPr>
          <w:ilvl w:val="0"/>
          <w:numId w:val="83"/>
        </w:numPr>
        <w:rPr>
          <w:rFonts w:cs="Arial"/>
        </w:rPr>
      </w:pPr>
      <w:r w:rsidRPr="008D6424">
        <w:rPr>
          <w:rFonts w:cs="Arial"/>
        </w:rPr>
        <w:t>AD</w:t>
      </w:r>
      <w:r w:rsidR="00AE0C8D">
        <w:rPr>
          <w:rFonts w:cs="Arial"/>
        </w:rPr>
        <w:t>7</w:t>
      </w:r>
      <w:r w:rsidR="00EC4C0D" w:rsidRPr="008D6424">
        <w:rPr>
          <w:rFonts w:cs="Arial"/>
        </w:rPr>
        <w:t xml:space="preserve"> (odporen na </w:t>
      </w:r>
      <w:r w:rsidR="00AE0C8D">
        <w:rPr>
          <w:rFonts w:cs="Arial"/>
        </w:rPr>
        <w:t xml:space="preserve">močne curke, občasna potopitev </w:t>
      </w:r>
      <w:r w:rsidR="005A2186" w:rsidRPr="008D6424">
        <w:rPr>
          <w:rFonts w:cs="Arial"/>
        </w:rPr>
        <w:t>v</w:t>
      </w:r>
      <w:r w:rsidR="00EC4C0D" w:rsidRPr="008D6424">
        <w:rPr>
          <w:rFonts w:cs="Arial"/>
        </w:rPr>
        <w:t xml:space="preserve"> vod</w:t>
      </w:r>
      <w:r w:rsidR="005A2186" w:rsidRPr="008D6424">
        <w:rPr>
          <w:rFonts w:cs="Arial"/>
        </w:rPr>
        <w:t>i</w:t>
      </w:r>
      <w:r w:rsidR="00EC4C0D" w:rsidRPr="008D6424">
        <w:rPr>
          <w:rFonts w:cs="Arial"/>
        </w:rPr>
        <w:t>)</w:t>
      </w:r>
      <w:r w:rsidR="00E56F91" w:rsidRPr="008D6424">
        <w:rPr>
          <w:rFonts w:cs="Arial"/>
        </w:rPr>
        <w:t xml:space="preserve"> </w:t>
      </w:r>
      <w:r w:rsidR="00F93284" w:rsidRPr="008D6424">
        <w:rPr>
          <w:rFonts w:cs="Arial"/>
        </w:rPr>
        <w:t>(</w:t>
      </w:r>
      <w:r w:rsidR="00E56F91" w:rsidRPr="008D6424">
        <w:rPr>
          <w:rFonts w:cs="Arial"/>
        </w:rPr>
        <w:t>HD 60364-5-51/ VDE 0100-510</w:t>
      </w:r>
      <w:r w:rsidR="00F93284" w:rsidRPr="008D6424">
        <w:rPr>
          <w:rFonts w:cs="Arial"/>
        </w:rPr>
        <w:t>)</w:t>
      </w:r>
      <w:r w:rsidR="008C6DBD" w:rsidRPr="008D6424">
        <w:rPr>
          <w:rFonts w:cs="Arial"/>
        </w:rPr>
        <w:t xml:space="preserve"> ali </w:t>
      </w:r>
      <w:r w:rsidR="004D3D56">
        <w:rPr>
          <w:rFonts w:cs="Arial"/>
        </w:rPr>
        <w:t>boljše</w:t>
      </w:r>
    </w:p>
    <w:p w14:paraId="5CBF3D48" w14:textId="7F65058E" w:rsidR="0026426E" w:rsidRDefault="0026426E" w:rsidP="00D2721D">
      <w:pPr>
        <w:pStyle w:val="Odstavekseznama"/>
        <w:numPr>
          <w:ilvl w:val="0"/>
          <w:numId w:val="83"/>
        </w:numPr>
        <w:rPr>
          <w:rFonts w:cs="Arial"/>
        </w:rPr>
      </w:pPr>
      <w:r w:rsidRPr="008D6424">
        <w:rPr>
          <w:rFonts w:cs="Arial"/>
        </w:rPr>
        <w:t>dvojno izoliran</w:t>
      </w:r>
      <w:r w:rsidR="00FE1B9C" w:rsidRPr="008D6424">
        <w:rPr>
          <w:rFonts w:cs="Arial"/>
        </w:rPr>
        <w:t>,</w:t>
      </w:r>
    </w:p>
    <w:p w14:paraId="76BD06A0" w14:textId="533E28EC" w:rsidR="000274E1" w:rsidRPr="008D6424" w:rsidRDefault="000274E1" w:rsidP="00D2721D">
      <w:pPr>
        <w:pStyle w:val="Odstavekseznama"/>
        <w:numPr>
          <w:ilvl w:val="0"/>
          <w:numId w:val="83"/>
        </w:numPr>
        <w:rPr>
          <w:rFonts w:cs="Arial"/>
        </w:rPr>
      </w:pPr>
      <w:r>
        <w:rPr>
          <w:rFonts w:cs="Arial"/>
        </w:rPr>
        <w:t xml:space="preserve">primeren za polaganje </w:t>
      </w:r>
      <w:r w:rsidR="00665B6F">
        <w:rPr>
          <w:rFonts w:cs="Arial"/>
        </w:rPr>
        <w:t>neposredno v tla,</w:t>
      </w:r>
    </w:p>
    <w:p w14:paraId="0D8A6A6B" w14:textId="7FD2E98A" w:rsidR="0026426E" w:rsidRPr="008D6424" w:rsidRDefault="008210CB" w:rsidP="00E34F61">
      <w:pPr>
        <w:pStyle w:val="Odstavekseznama"/>
        <w:numPr>
          <w:ilvl w:val="0"/>
          <w:numId w:val="83"/>
        </w:numPr>
        <w:rPr>
          <w:rFonts w:cs="Arial"/>
        </w:rPr>
      </w:pPr>
      <w:r w:rsidRPr="008D6424">
        <w:rPr>
          <w:rFonts w:cs="Arial"/>
        </w:rPr>
        <w:t>p</w:t>
      </w:r>
      <w:r w:rsidR="0026426E" w:rsidRPr="008D6424">
        <w:rPr>
          <w:rFonts w:cs="Arial"/>
        </w:rPr>
        <w:t>osebn</w:t>
      </w:r>
      <w:r w:rsidRPr="008D6424">
        <w:rPr>
          <w:rFonts w:cs="Arial"/>
        </w:rPr>
        <w:t>o</w:t>
      </w:r>
      <w:r w:rsidR="0026426E" w:rsidRPr="008D6424">
        <w:rPr>
          <w:rFonts w:cs="Arial"/>
        </w:rPr>
        <w:t xml:space="preserve"> zaščit</w:t>
      </w:r>
      <w:r w:rsidRPr="008D6424">
        <w:rPr>
          <w:rFonts w:cs="Arial"/>
        </w:rPr>
        <w:t>en</w:t>
      </w:r>
      <w:r w:rsidR="0026426E" w:rsidRPr="008D6424">
        <w:rPr>
          <w:rFonts w:cs="Arial"/>
        </w:rPr>
        <w:t xml:space="preserve"> </w:t>
      </w:r>
      <w:r w:rsidRPr="008D6424">
        <w:rPr>
          <w:rFonts w:cs="Arial"/>
        </w:rPr>
        <w:t xml:space="preserve">za </w:t>
      </w:r>
      <w:r w:rsidR="0026426E" w:rsidRPr="008D6424">
        <w:rPr>
          <w:rFonts w:cs="Arial"/>
        </w:rPr>
        <w:t>zavira</w:t>
      </w:r>
      <w:r w:rsidRPr="008D6424">
        <w:rPr>
          <w:rFonts w:cs="Arial"/>
        </w:rPr>
        <w:t>nje</w:t>
      </w:r>
      <w:r w:rsidR="0026426E" w:rsidRPr="008D6424">
        <w:rPr>
          <w:rFonts w:cs="Arial"/>
        </w:rPr>
        <w:t xml:space="preserve"> gorenje</w:t>
      </w:r>
      <w:r w:rsidR="00FE1B9C" w:rsidRPr="008D6424">
        <w:rPr>
          <w:rFonts w:cs="Arial"/>
        </w:rPr>
        <w:t>,</w:t>
      </w:r>
    </w:p>
    <w:p w14:paraId="179D5292" w14:textId="6D340FE8" w:rsidR="00FA3C67" w:rsidRDefault="00FE1B9C" w:rsidP="00FA3C67">
      <w:pPr>
        <w:pStyle w:val="Odstavekseznama"/>
        <w:numPr>
          <w:ilvl w:val="0"/>
          <w:numId w:val="83"/>
        </w:numPr>
        <w:rPr>
          <w:rFonts w:cs="Arial"/>
        </w:rPr>
      </w:pPr>
      <w:r w:rsidRPr="008D6424">
        <w:rPr>
          <w:rFonts w:cs="Arial"/>
        </w:rPr>
        <w:t>p</w:t>
      </w:r>
      <w:r w:rsidR="008210CB" w:rsidRPr="008D6424">
        <w:rPr>
          <w:rFonts w:cs="Arial"/>
        </w:rPr>
        <w:t>rimeren in certificiran za vgradnjo v 1500 V DC sisteme</w:t>
      </w:r>
      <w:r w:rsidR="00AE0C8D">
        <w:rPr>
          <w:rFonts w:cs="Arial"/>
        </w:rPr>
        <w:t>.</w:t>
      </w:r>
    </w:p>
    <w:p w14:paraId="1E6BFB29" w14:textId="77777777" w:rsidR="004D3D56" w:rsidRDefault="004D3D56" w:rsidP="004D3D56">
      <w:pPr>
        <w:rPr>
          <w:rFonts w:cs="Arial"/>
        </w:rPr>
      </w:pPr>
    </w:p>
    <w:p w14:paraId="2F1F3834" w14:textId="03629742" w:rsidR="004D3D56" w:rsidRPr="008D6424" w:rsidRDefault="004D3D56" w:rsidP="004D3D56">
      <w:pPr>
        <w:rPr>
          <w:rFonts w:cs="Arial"/>
        </w:rPr>
      </w:pPr>
      <w:r>
        <w:rPr>
          <w:rFonts w:cs="Arial"/>
        </w:rPr>
        <w:t>DC</w:t>
      </w:r>
      <w:r w:rsidRPr="008D6424">
        <w:rPr>
          <w:rFonts w:cs="Arial"/>
        </w:rPr>
        <w:t xml:space="preserve"> kabel </w:t>
      </w:r>
      <w:r>
        <w:rPr>
          <w:rFonts w:cs="Arial"/>
        </w:rPr>
        <w:t xml:space="preserve">za povezavo razsmernika in združevalnih DC omaric </w:t>
      </w:r>
      <w:r w:rsidRPr="008D6424">
        <w:rPr>
          <w:rFonts w:cs="Arial"/>
        </w:rPr>
        <w:t>mora ustrezati naslednjim zahtevam:</w:t>
      </w:r>
    </w:p>
    <w:p w14:paraId="5600C1EC" w14:textId="26C576E0" w:rsidR="004D3D56" w:rsidRPr="008D6424" w:rsidRDefault="004D3D56" w:rsidP="004D3D56">
      <w:pPr>
        <w:pStyle w:val="Odstavekseznama"/>
        <w:numPr>
          <w:ilvl w:val="0"/>
          <w:numId w:val="83"/>
        </w:numPr>
        <w:rPr>
          <w:rFonts w:cs="Arial"/>
        </w:rPr>
      </w:pPr>
      <w:r w:rsidRPr="008D6424">
        <w:rPr>
          <w:rFonts w:cs="Arial"/>
        </w:rPr>
        <w:t>Odporen na UV,</w:t>
      </w:r>
    </w:p>
    <w:p w14:paraId="761C6B46" w14:textId="006E3882" w:rsidR="004D3D56" w:rsidRPr="008D6424" w:rsidRDefault="004D3D56" w:rsidP="004D3D56">
      <w:pPr>
        <w:pStyle w:val="Odstavekseznama"/>
        <w:numPr>
          <w:ilvl w:val="0"/>
          <w:numId w:val="83"/>
        </w:numPr>
        <w:rPr>
          <w:rFonts w:cs="Arial"/>
        </w:rPr>
      </w:pPr>
      <w:r w:rsidRPr="008D6424">
        <w:rPr>
          <w:rFonts w:cs="Arial"/>
        </w:rPr>
        <w:t>Skladen z UL testi za udarce, poškodbe,</w:t>
      </w:r>
    </w:p>
    <w:p w14:paraId="3B4C55E4" w14:textId="4CCFC7FB" w:rsidR="004D3D56" w:rsidRPr="008D6424" w:rsidRDefault="004D3D56" w:rsidP="004D3D56">
      <w:pPr>
        <w:pStyle w:val="Odstavekseznama"/>
        <w:numPr>
          <w:ilvl w:val="0"/>
          <w:numId w:val="83"/>
        </w:numPr>
        <w:rPr>
          <w:rFonts w:cs="Arial"/>
        </w:rPr>
      </w:pPr>
      <w:r w:rsidRPr="008D6424">
        <w:rPr>
          <w:rFonts w:cs="Arial"/>
        </w:rPr>
        <w:t>AD</w:t>
      </w:r>
      <w:r>
        <w:rPr>
          <w:rFonts w:cs="Arial"/>
        </w:rPr>
        <w:t>7</w:t>
      </w:r>
      <w:r w:rsidRPr="008D6424">
        <w:rPr>
          <w:rFonts w:cs="Arial"/>
        </w:rPr>
        <w:t xml:space="preserve"> (odporen na </w:t>
      </w:r>
      <w:r>
        <w:rPr>
          <w:rFonts w:cs="Arial"/>
        </w:rPr>
        <w:t xml:space="preserve">močne curke, občasna potopitev </w:t>
      </w:r>
      <w:r w:rsidRPr="008D6424">
        <w:rPr>
          <w:rFonts w:cs="Arial"/>
        </w:rPr>
        <w:t xml:space="preserve">v vodi) (HD 60364-5-51/ VDE 0100-510) </w:t>
      </w:r>
      <w:r>
        <w:rPr>
          <w:rFonts w:cs="Arial"/>
        </w:rPr>
        <w:t>ali boljše</w:t>
      </w:r>
    </w:p>
    <w:p w14:paraId="7A87D03C" w14:textId="77777777" w:rsidR="004D3D56" w:rsidRPr="008D6424" w:rsidRDefault="004D3D56" w:rsidP="004D3D56">
      <w:pPr>
        <w:pStyle w:val="Odstavekseznama"/>
        <w:numPr>
          <w:ilvl w:val="0"/>
          <w:numId w:val="83"/>
        </w:numPr>
        <w:rPr>
          <w:rFonts w:cs="Arial"/>
        </w:rPr>
      </w:pPr>
      <w:r w:rsidRPr="008D6424">
        <w:rPr>
          <w:rFonts w:cs="Arial"/>
        </w:rPr>
        <w:lastRenderedPageBreak/>
        <w:t>dvojno izoliran,</w:t>
      </w:r>
    </w:p>
    <w:p w14:paraId="474C87C8" w14:textId="77777777" w:rsidR="004D3D56" w:rsidRPr="008D6424" w:rsidRDefault="004D3D56" w:rsidP="004D3D56">
      <w:pPr>
        <w:pStyle w:val="Odstavekseznama"/>
        <w:numPr>
          <w:ilvl w:val="0"/>
          <w:numId w:val="83"/>
        </w:numPr>
        <w:rPr>
          <w:rFonts w:cs="Arial"/>
        </w:rPr>
      </w:pPr>
      <w:r w:rsidRPr="008D6424">
        <w:rPr>
          <w:rFonts w:cs="Arial"/>
        </w:rPr>
        <w:t>posebno zaščiten za zaviranje gorenje,</w:t>
      </w:r>
    </w:p>
    <w:p w14:paraId="5DA269F8" w14:textId="2996A7F5" w:rsidR="004D3D56" w:rsidRPr="004D3D56" w:rsidRDefault="004D3D56" w:rsidP="004D3D56">
      <w:pPr>
        <w:pStyle w:val="Odstavekseznama"/>
        <w:numPr>
          <w:ilvl w:val="0"/>
          <w:numId w:val="83"/>
        </w:numPr>
        <w:rPr>
          <w:rFonts w:cs="Arial"/>
        </w:rPr>
      </w:pPr>
      <w:r w:rsidRPr="008D6424">
        <w:rPr>
          <w:rFonts w:cs="Arial"/>
        </w:rPr>
        <w:t>primeren in certificiran za vgradnjo v 1500 V DC sisteme</w:t>
      </w:r>
      <w:r>
        <w:rPr>
          <w:rFonts w:cs="Arial"/>
        </w:rPr>
        <w:t>.</w:t>
      </w:r>
    </w:p>
    <w:p w14:paraId="3A062A67" w14:textId="77777777" w:rsidR="002E684F" w:rsidRPr="008D6424" w:rsidRDefault="002E684F" w:rsidP="00E16E35">
      <w:pPr>
        <w:pStyle w:val="Naslov4"/>
        <w:rPr>
          <w:rFonts w:ascii="Arial" w:hAnsi="Arial" w:cs="Arial"/>
        </w:rPr>
      </w:pPr>
      <w:bookmarkStart w:id="191" w:name="_Toc147044581"/>
      <w:bookmarkStart w:id="192" w:name="_Toc215054705"/>
      <w:bookmarkStart w:id="193" w:name="_Toc221801528"/>
      <w:bookmarkStart w:id="194" w:name="_Toc499535885"/>
      <w:bookmarkStart w:id="195" w:name="_Toc499536064"/>
      <w:bookmarkStart w:id="196" w:name="_Toc499538967"/>
      <w:bookmarkStart w:id="197" w:name="_Toc501177128"/>
      <w:bookmarkStart w:id="198" w:name="_Toc501243670"/>
      <w:bookmarkStart w:id="199" w:name="_Toc66252569"/>
      <w:r w:rsidRPr="008D6424">
        <w:rPr>
          <w:rFonts w:ascii="Arial" w:hAnsi="Arial" w:cs="Arial"/>
        </w:rPr>
        <w:t>Komunikacijski kabli</w:t>
      </w:r>
      <w:bookmarkEnd w:id="191"/>
      <w:bookmarkEnd w:id="192"/>
      <w:bookmarkEnd w:id="193"/>
    </w:p>
    <w:bookmarkEnd w:id="194"/>
    <w:bookmarkEnd w:id="195"/>
    <w:bookmarkEnd w:id="196"/>
    <w:bookmarkEnd w:id="197"/>
    <w:bookmarkEnd w:id="198"/>
    <w:bookmarkEnd w:id="199"/>
    <w:p w14:paraId="199575FB" w14:textId="2F81D4E9" w:rsidR="002E684F" w:rsidRPr="008D6424" w:rsidRDefault="002E684F" w:rsidP="00B37E1E">
      <w:pPr>
        <w:rPr>
          <w:rFonts w:cs="Arial"/>
        </w:rPr>
      </w:pPr>
      <w:r w:rsidRPr="008D6424">
        <w:rPr>
          <w:rFonts w:cs="Arial"/>
        </w:rPr>
        <w:t>V obsegu dobave so tudi optični kabli s steklenimi vlakni</w:t>
      </w:r>
      <w:r w:rsidR="00E25E94" w:rsidRPr="008D6424">
        <w:rPr>
          <w:rFonts w:cs="Arial"/>
        </w:rPr>
        <w:t xml:space="preserve"> tipa SM in</w:t>
      </w:r>
      <w:r w:rsidR="00920A12">
        <w:rPr>
          <w:rFonts w:cs="Arial"/>
        </w:rPr>
        <w:t>/ali</w:t>
      </w:r>
      <w:r w:rsidR="00E25E94" w:rsidRPr="008D6424">
        <w:rPr>
          <w:rFonts w:cs="Arial"/>
        </w:rPr>
        <w:t xml:space="preserve"> MM, ter </w:t>
      </w:r>
      <w:r w:rsidRPr="008D6424">
        <w:rPr>
          <w:rFonts w:cs="Arial"/>
        </w:rPr>
        <w:t>kabli z bakrenimi vodniki za povezav</w:t>
      </w:r>
      <w:r w:rsidR="008D0F94" w:rsidRPr="008D6424">
        <w:rPr>
          <w:rFonts w:cs="Arial"/>
        </w:rPr>
        <w:t>e</w:t>
      </w:r>
      <w:r w:rsidRPr="008D6424">
        <w:rPr>
          <w:rFonts w:cs="Arial"/>
        </w:rPr>
        <w:t>.</w:t>
      </w:r>
      <w:r w:rsidR="00E25E94" w:rsidRPr="008D6424">
        <w:rPr>
          <w:rFonts w:cs="Arial"/>
        </w:rPr>
        <w:t xml:space="preserve"> </w:t>
      </w:r>
    </w:p>
    <w:p w14:paraId="00813E04" w14:textId="1B3277DC" w:rsidR="008D0F94" w:rsidRPr="008D6424" w:rsidRDefault="008D0F94" w:rsidP="00B37E1E">
      <w:pPr>
        <w:rPr>
          <w:rFonts w:cs="Arial"/>
        </w:rPr>
      </w:pPr>
      <w:r w:rsidRPr="008D6424">
        <w:rPr>
          <w:rFonts w:cs="Arial"/>
        </w:rPr>
        <w:t>V obsegu dobave so tudi vsi potrebni konektorji za priklop na optična vlakna in za priklop na bakrene komunikacijske kable.</w:t>
      </w:r>
    </w:p>
    <w:p w14:paraId="7A2CF77A" w14:textId="031E6BED" w:rsidR="008D0F94" w:rsidRPr="008D6424" w:rsidRDefault="00F17DFE" w:rsidP="00B37E1E">
      <w:pPr>
        <w:rPr>
          <w:rFonts w:cs="Arial"/>
        </w:rPr>
      </w:pPr>
      <w:r w:rsidRPr="008D6424">
        <w:rPr>
          <w:rFonts w:cs="Arial"/>
        </w:rPr>
        <w:t>Izvajalec</w:t>
      </w:r>
      <w:r w:rsidR="008D0F94" w:rsidRPr="008D6424">
        <w:rPr>
          <w:rFonts w:cs="Arial"/>
        </w:rPr>
        <w:t xml:space="preserve"> mora po tem razpisu opraviti tudi ustrezno varjenje optičnih spojev in optičnih konektorjev</w:t>
      </w:r>
      <w:r w:rsidR="00C648B5" w:rsidRPr="008D6424">
        <w:rPr>
          <w:rFonts w:cs="Arial"/>
        </w:rPr>
        <w:t xml:space="preserve"> ter </w:t>
      </w:r>
      <w:r w:rsidR="00984EFC" w:rsidRPr="008D6424">
        <w:rPr>
          <w:rFonts w:cs="Arial"/>
        </w:rPr>
        <w:t>izvedel</w:t>
      </w:r>
      <w:r w:rsidR="00C648B5" w:rsidRPr="008D6424">
        <w:rPr>
          <w:rFonts w:cs="Arial"/>
        </w:rPr>
        <w:t xml:space="preserve"> meritve kablov pred priključitvijo.</w:t>
      </w:r>
    </w:p>
    <w:p w14:paraId="7FD9B323" w14:textId="1611A6D4" w:rsidR="00FE3537" w:rsidRPr="008D6424" w:rsidRDefault="00DF592F" w:rsidP="00B37E1E">
      <w:pPr>
        <w:rPr>
          <w:rFonts w:cs="Arial"/>
        </w:rPr>
      </w:pPr>
      <w:r w:rsidRPr="008D6424">
        <w:rPr>
          <w:rFonts w:cs="Arial"/>
        </w:rPr>
        <w:t>Vsi k</w:t>
      </w:r>
      <w:r w:rsidR="00FE3537" w:rsidRPr="008D6424">
        <w:rPr>
          <w:rFonts w:cs="Arial"/>
        </w:rPr>
        <w:t xml:space="preserve">omunikacijski kabli morajo biti </w:t>
      </w:r>
      <w:r w:rsidRPr="008D6424">
        <w:rPr>
          <w:rFonts w:cs="Arial"/>
        </w:rPr>
        <w:t>na</w:t>
      </w:r>
      <w:r w:rsidR="008549CB" w:rsidRPr="008D6424">
        <w:rPr>
          <w:rFonts w:cs="Arial"/>
        </w:rPr>
        <w:t xml:space="preserve"> izpostavljenih </w:t>
      </w:r>
      <w:r w:rsidR="00B63232" w:rsidRPr="008D6424">
        <w:rPr>
          <w:rFonts w:cs="Arial"/>
        </w:rPr>
        <w:t>mestih in na</w:t>
      </w:r>
      <w:r w:rsidRPr="008D6424">
        <w:rPr>
          <w:rFonts w:cs="Arial"/>
        </w:rPr>
        <w:t xml:space="preserve"> trasah izven omar zaščiteni z </w:t>
      </w:r>
      <w:r w:rsidR="00852092" w:rsidRPr="008D6424">
        <w:rPr>
          <w:rFonts w:cs="Arial"/>
        </w:rPr>
        <w:t>neprodušno zatesnjen</w:t>
      </w:r>
      <w:r w:rsidR="00384E52" w:rsidRPr="008D6424">
        <w:rPr>
          <w:rFonts w:cs="Arial"/>
        </w:rPr>
        <w:t>o zaščitno cevjo</w:t>
      </w:r>
      <w:r w:rsidR="00FC47A7" w:rsidRPr="008D6424">
        <w:rPr>
          <w:rFonts w:cs="Arial"/>
        </w:rPr>
        <w:t xml:space="preserve"> za preprečitev vdora živali (npr. miši, mravlje ipd.)</w:t>
      </w:r>
      <w:r w:rsidR="00852092" w:rsidRPr="008D6424">
        <w:rPr>
          <w:rFonts w:cs="Arial"/>
        </w:rPr>
        <w:t xml:space="preserve"> </w:t>
      </w:r>
      <w:r w:rsidR="00FE3537" w:rsidRPr="008D6424">
        <w:rPr>
          <w:rFonts w:cs="Arial"/>
        </w:rPr>
        <w:t xml:space="preserve"> </w:t>
      </w:r>
      <w:r w:rsidR="00FA6D05" w:rsidRPr="008D6424">
        <w:rPr>
          <w:rFonts w:cs="Arial"/>
        </w:rPr>
        <w:t>oziroma morajo imeti v zunanjem plašču zaščito proti glodavcem.</w:t>
      </w:r>
    </w:p>
    <w:p w14:paraId="137CFA39" w14:textId="74B13E48" w:rsidR="002E684F" w:rsidRPr="008D6424" w:rsidRDefault="00C03BFF" w:rsidP="00E16E35">
      <w:pPr>
        <w:pStyle w:val="Naslov4"/>
        <w:rPr>
          <w:rFonts w:ascii="Arial" w:hAnsi="Arial" w:cs="Arial"/>
        </w:rPr>
      </w:pPr>
      <w:bookmarkStart w:id="200" w:name="_Toc147044584"/>
      <w:r w:rsidRPr="008D6424">
        <w:rPr>
          <w:rFonts w:ascii="Arial" w:hAnsi="Arial" w:cs="Arial"/>
        </w:rPr>
        <w:t xml:space="preserve"> </w:t>
      </w:r>
      <w:bookmarkStart w:id="201" w:name="_Toc215054706"/>
      <w:bookmarkStart w:id="202" w:name="_Toc221801529"/>
      <w:bookmarkEnd w:id="200"/>
      <w:r w:rsidR="00640371" w:rsidRPr="008D6424">
        <w:rPr>
          <w:rFonts w:ascii="Arial" w:hAnsi="Arial" w:cs="Arial"/>
        </w:rPr>
        <w:t>Kabelske police</w:t>
      </w:r>
      <w:bookmarkEnd w:id="201"/>
      <w:bookmarkEnd w:id="202"/>
    </w:p>
    <w:p w14:paraId="201FF40B" w14:textId="22D1C484" w:rsidR="00C950B2" w:rsidRPr="008D6424" w:rsidRDefault="002E684F" w:rsidP="00C950B2">
      <w:pPr>
        <w:rPr>
          <w:rFonts w:cs="Arial"/>
        </w:rPr>
      </w:pPr>
      <w:r w:rsidRPr="008D6424">
        <w:rPr>
          <w:rFonts w:cs="Arial"/>
        </w:rPr>
        <w:t xml:space="preserve">Kabelske police </w:t>
      </w:r>
      <w:r w:rsidR="003A2194" w:rsidRPr="008D6424">
        <w:rPr>
          <w:rFonts w:cs="Arial"/>
        </w:rPr>
        <w:t xml:space="preserve">morajo biti </w:t>
      </w:r>
      <w:r w:rsidRPr="008D6424">
        <w:rPr>
          <w:rFonts w:cs="Arial"/>
        </w:rPr>
        <w:t xml:space="preserve">prefabricirane, </w:t>
      </w:r>
      <w:r w:rsidR="002F6D53" w:rsidRPr="008D6424">
        <w:rPr>
          <w:rFonts w:cs="Arial"/>
        </w:rPr>
        <w:t xml:space="preserve">pred korozijo zaščitene z vročim cinkanjem, </w:t>
      </w:r>
      <w:r w:rsidRPr="008D6424">
        <w:rPr>
          <w:rFonts w:cs="Arial"/>
        </w:rPr>
        <w:t>z zadostnimi izrezi za zračenje, s primernimi utori in zarezami za fiksiranje standardnega kabelskega pritrdilnega materiala</w:t>
      </w:r>
      <w:r w:rsidR="003A2194" w:rsidRPr="008D6424">
        <w:rPr>
          <w:rFonts w:cs="Arial"/>
        </w:rPr>
        <w:t xml:space="preserve"> ter izdelane v skladu s standardom EN</w:t>
      </w:r>
      <w:r w:rsidR="00B86867" w:rsidRPr="008D6424">
        <w:rPr>
          <w:rFonts w:cs="Arial"/>
        </w:rPr>
        <w:t xml:space="preserve"> </w:t>
      </w:r>
      <w:r w:rsidR="003A2194" w:rsidRPr="008D6424">
        <w:rPr>
          <w:rFonts w:cs="Arial"/>
        </w:rPr>
        <w:t>61537.</w:t>
      </w:r>
      <w:r w:rsidR="00920A12">
        <w:rPr>
          <w:rFonts w:cs="Arial"/>
        </w:rPr>
        <w:t xml:space="preserve"> </w:t>
      </w:r>
      <w:r w:rsidR="00B46AC9" w:rsidRPr="008D6424">
        <w:rPr>
          <w:rFonts w:cs="Arial"/>
        </w:rPr>
        <w:t xml:space="preserve">Vsi robovi morajo biti </w:t>
      </w:r>
      <w:r w:rsidR="00716481" w:rsidRPr="008D6424">
        <w:rPr>
          <w:rFonts w:cs="Arial"/>
        </w:rPr>
        <w:t xml:space="preserve">tudi ustrezno </w:t>
      </w:r>
      <w:r w:rsidR="00B46AC9" w:rsidRPr="008D6424">
        <w:rPr>
          <w:rFonts w:cs="Arial"/>
        </w:rPr>
        <w:t>zaščiteni z gumo</w:t>
      </w:r>
      <w:r w:rsidR="00716481" w:rsidRPr="008D6424">
        <w:rPr>
          <w:rFonts w:cs="Arial"/>
        </w:rPr>
        <w:t>.</w:t>
      </w:r>
      <w:r w:rsidR="003A2194" w:rsidRPr="008D6424">
        <w:rPr>
          <w:rFonts w:cs="Arial"/>
        </w:rPr>
        <w:t xml:space="preserve"> </w:t>
      </w:r>
      <w:r w:rsidR="00C950B2" w:rsidRPr="008D6424">
        <w:rPr>
          <w:rFonts w:cs="Arial"/>
        </w:rPr>
        <w:t>Izbrana oprema kabelskih tras je predmet odobritve Naročnika</w:t>
      </w:r>
      <w:r w:rsidR="00C93B67" w:rsidRPr="008D6424">
        <w:rPr>
          <w:rFonts w:cs="Arial"/>
        </w:rPr>
        <w:t xml:space="preserve"> v fazi priprave PZI</w:t>
      </w:r>
      <w:r w:rsidR="00BD449B" w:rsidRPr="008D6424">
        <w:rPr>
          <w:rFonts w:cs="Arial"/>
        </w:rPr>
        <w:t>.</w:t>
      </w:r>
    </w:p>
    <w:p w14:paraId="613ED6BC" w14:textId="77777777" w:rsidR="00230C72" w:rsidRPr="008D6424" w:rsidRDefault="00230C72" w:rsidP="00424555">
      <w:pPr>
        <w:rPr>
          <w:rFonts w:cs="Arial"/>
        </w:rPr>
      </w:pPr>
    </w:p>
    <w:p w14:paraId="47C1E27D" w14:textId="1E3016D7" w:rsidR="00554B5F" w:rsidRPr="008D6424" w:rsidRDefault="37D6E753" w:rsidP="00C4748F">
      <w:pPr>
        <w:pStyle w:val="Naslov3"/>
        <w:rPr>
          <w:rFonts w:ascii="Arial" w:hAnsi="Arial" w:cs="Arial"/>
        </w:rPr>
      </w:pPr>
      <w:bookmarkStart w:id="203" w:name="_Toc215054707"/>
      <w:r w:rsidRPr="0CB432C5">
        <w:rPr>
          <w:rFonts w:ascii="Arial" w:hAnsi="Arial" w:cs="Arial"/>
        </w:rPr>
        <w:t xml:space="preserve"> </w:t>
      </w:r>
      <w:bookmarkStart w:id="204" w:name="_Toc221801530"/>
      <w:r w:rsidR="00A212F5" w:rsidRPr="0CB432C5">
        <w:rPr>
          <w:rFonts w:ascii="Arial" w:hAnsi="Arial" w:cs="Arial"/>
        </w:rPr>
        <w:t>Ozemljilni sistem</w:t>
      </w:r>
      <w:bookmarkEnd w:id="203"/>
      <w:bookmarkEnd w:id="204"/>
      <w:r w:rsidR="00A212F5">
        <w:tab/>
      </w:r>
    </w:p>
    <w:p w14:paraId="259D0879" w14:textId="4F5BF6D7" w:rsidR="00554B5F" w:rsidRPr="008D6424" w:rsidRDefault="00554B5F" w:rsidP="00B37E1E">
      <w:pPr>
        <w:rPr>
          <w:rFonts w:cs="Arial"/>
        </w:rPr>
      </w:pPr>
      <w:r w:rsidRPr="008D6424">
        <w:rPr>
          <w:rFonts w:cs="Arial"/>
        </w:rPr>
        <w:t xml:space="preserve">Celotna </w:t>
      </w:r>
      <w:r w:rsidR="003B0312" w:rsidRPr="008D6424">
        <w:rPr>
          <w:rFonts w:cs="Arial"/>
        </w:rPr>
        <w:t>SE</w:t>
      </w:r>
      <w:r w:rsidRPr="008D6424">
        <w:rPr>
          <w:rFonts w:cs="Arial"/>
        </w:rPr>
        <w:t xml:space="preserve"> mora biti opremljena z ustreznim ozemljilnim sistemom v skladu s tehnično regulativo in standardi, ki bo zagotavljal:</w:t>
      </w:r>
    </w:p>
    <w:p w14:paraId="20B1853E" w14:textId="6DD0308C" w:rsidR="00554B5F" w:rsidRPr="008D6424" w:rsidRDefault="00600B89" w:rsidP="001F037A">
      <w:pPr>
        <w:numPr>
          <w:ilvl w:val="0"/>
          <w:numId w:val="47"/>
        </w:numPr>
        <w:rPr>
          <w:rFonts w:cs="Arial"/>
        </w:rPr>
      </w:pPr>
      <w:r w:rsidRPr="008D6424">
        <w:rPr>
          <w:rFonts w:cs="Arial"/>
        </w:rPr>
        <w:t>u</w:t>
      </w:r>
      <w:r w:rsidR="00554B5F" w:rsidRPr="008D6424">
        <w:rPr>
          <w:rFonts w:cs="Arial"/>
        </w:rPr>
        <w:t xml:space="preserve">strezno nizko </w:t>
      </w:r>
      <w:r w:rsidR="0091096D" w:rsidRPr="008D6424">
        <w:rPr>
          <w:rFonts w:cs="Arial"/>
        </w:rPr>
        <w:t xml:space="preserve">impedanco </w:t>
      </w:r>
      <w:r w:rsidR="00554B5F" w:rsidRPr="008D6424">
        <w:rPr>
          <w:rFonts w:cs="Arial"/>
        </w:rPr>
        <w:t>za odvod toka napake med zemeljskimi stiki, da se zagotovi hitro in dosledno delovanje zaščitnih naprav</w:t>
      </w:r>
      <w:r w:rsidRPr="008D6424">
        <w:rPr>
          <w:rFonts w:cs="Arial"/>
        </w:rPr>
        <w:t>,</w:t>
      </w:r>
    </w:p>
    <w:p w14:paraId="55516C12" w14:textId="161967EE" w:rsidR="00554B5F" w:rsidRPr="008D6424" w:rsidRDefault="00600B89" w:rsidP="001F037A">
      <w:pPr>
        <w:numPr>
          <w:ilvl w:val="0"/>
          <w:numId w:val="47"/>
        </w:numPr>
        <w:rPr>
          <w:rFonts w:cs="Arial"/>
        </w:rPr>
      </w:pPr>
      <w:r w:rsidRPr="008D6424">
        <w:rPr>
          <w:rFonts w:cs="Arial"/>
        </w:rPr>
        <w:t>o</w:t>
      </w:r>
      <w:r w:rsidR="00554B5F" w:rsidRPr="008D6424">
        <w:rPr>
          <w:rFonts w:cs="Arial"/>
        </w:rPr>
        <w:t xml:space="preserve">hranjanje največjih dovoljenih gradientov napetosti koraka in dotika med napakami vzdolž površine znotraj in okoli objekta </w:t>
      </w:r>
      <w:r w:rsidR="003B0312" w:rsidRPr="008D6424">
        <w:rPr>
          <w:rFonts w:cs="Arial"/>
        </w:rPr>
        <w:t>SE</w:t>
      </w:r>
      <w:r w:rsidRPr="008D6424">
        <w:rPr>
          <w:rFonts w:cs="Arial"/>
        </w:rPr>
        <w:t>,</w:t>
      </w:r>
    </w:p>
    <w:p w14:paraId="2FABD27F" w14:textId="31C93D1C" w:rsidR="00554B5F" w:rsidRPr="008D6424" w:rsidRDefault="00554B5F" w:rsidP="001F037A">
      <w:pPr>
        <w:numPr>
          <w:ilvl w:val="0"/>
          <w:numId w:val="47"/>
        </w:numPr>
        <w:rPr>
          <w:rFonts w:cs="Arial"/>
        </w:rPr>
      </w:pPr>
      <w:r w:rsidRPr="008D6424">
        <w:rPr>
          <w:rFonts w:cs="Arial"/>
        </w:rPr>
        <w:t>zaščito življenja in premoženja pred električnimi obremenitvami zaradi prenapetosti</w:t>
      </w:r>
      <w:r w:rsidR="00600B89" w:rsidRPr="008D6424">
        <w:rPr>
          <w:rFonts w:cs="Arial"/>
        </w:rPr>
        <w:t>,</w:t>
      </w:r>
    </w:p>
    <w:p w14:paraId="61B14985" w14:textId="39F73FF2" w:rsidR="00554B5F" w:rsidRPr="008D6424" w:rsidRDefault="00600B89" w:rsidP="001F037A">
      <w:pPr>
        <w:numPr>
          <w:ilvl w:val="0"/>
          <w:numId w:val="47"/>
        </w:numPr>
        <w:rPr>
          <w:rFonts w:cs="Arial"/>
        </w:rPr>
      </w:pPr>
      <w:r w:rsidRPr="008D6424">
        <w:rPr>
          <w:rFonts w:cs="Arial"/>
        </w:rPr>
        <w:t>s</w:t>
      </w:r>
      <w:r w:rsidR="00554B5F" w:rsidRPr="008D6424">
        <w:rPr>
          <w:rFonts w:cs="Arial"/>
        </w:rPr>
        <w:t>tabiliz</w:t>
      </w:r>
      <w:r w:rsidR="005977B8" w:rsidRPr="008D6424">
        <w:rPr>
          <w:rFonts w:cs="Arial"/>
        </w:rPr>
        <w:t>acijo</w:t>
      </w:r>
      <w:r w:rsidR="00554B5F" w:rsidRPr="008D6424">
        <w:rPr>
          <w:rFonts w:cs="Arial"/>
        </w:rPr>
        <w:t xml:space="preserve"> potencial</w:t>
      </w:r>
      <w:r w:rsidR="00DA19AF" w:rsidRPr="008D6424">
        <w:rPr>
          <w:rFonts w:cs="Arial"/>
        </w:rPr>
        <w:t>ov</w:t>
      </w:r>
      <w:r w:rsidR="00554B5F" w:rsidRPr="008D6424">
        <w:rPr>
          <w:rFonts w:cs="Arial"/>
        </w:rPr>
        <w:t xml:space="preserve"> tokokrogov glede na potencial zemlje in omejil splošni porast potenciala.</w:t>
      </w:r>
    </w:p>
    <w:p w14:paraId="3E88DCCD" w14:textId="30C0F605" w:rsidR="00554B5F" w:rsidRPr="008D6424" w:rsidRDefault="00491344" w:rsidP="00554B5F">
      <w:pPr>
        <w:rPr>
          <w:rFonts w:cs="Arial"/>
        </w:rPr>
      </w:pPr>
      <w:r w:rsidRPr="008D6424">
        <w:rPr>
          <w:rFonts w:cs="Arial"/>
        </w:rPr>
        <w:t xml:space="preserve">Izbrani </w:t>
      </w:r>
      <w:r w:rsidR="00F17DFE" w:rsidRPr="008D6424">
        <w:rPr>
          <w:rFonts w:cs="Arial"/>
        </w:rPr>
        <w:t>Izvajalec</w:t>
      </w:r>
      <w:r w:rsidR="00554B5F" w:rsidRPr="008D6424">
        <w:rPr>
          <w:rFonts w:cs="Arial"/>
        </w:rPr>
        <w:t xml:space="preserve"> mora na lokaciji izvesti merjenje zemeljske upornosti in </w:t>
      </w:r>
      <w:r w:rsidRPr="008D6424">
        <w:rPr>
          <w:rFonts w:cs="Arial"/>
        </w:rPr>
        <w:t xml:space="preserve">mora </w:t>
      </w:r>
      <w:r w:rsidR="00554B5F" w:rsidRPr="008D6424">
        <w:rPr>
          <w:rFonts w:cs="Arial"/>
        </w:rPr>
        <w:t xml:space="preserve">poročilo o meritvah predložiti </w:t>
      </w:r>
      <w:r w:rsidRPr="008D6424">
        <w:rPr>
          <w:rFonts w:cs="Arial"/>
        </w:rPr>
        <w:t>Naročniku</w:t>
      </w:r>
      <w:r w:rsidR="00554B5F" w:rsidRPr="008D6424">
        <w:rPr>
          <w:rFonts w:cs="Arial"/>
        </w:rPr>
        <w:t>.</w:t>
      </w:r>
    </w:p>
    <w:p w14:paraId="561591FB" w14:textId="445140E2" w:rsidR="00491344" w:rsidRPr="008D6424" w:rsidRDefault="00491344" w:rsidP="00491344">
      <w:pPr>
        <w:rPr>
          <w:rFonts w:cs="Arial"/>
        </w:rPr>
      </w:pPr>
      <w:r w:rsidRPr="008D6424">
        <w:rPr>
          <w:rFonts w:cs="Arial"/>
        </w:rPr>
        <w:t xml:space="preserve">Ozemljitveni sistem mora biti povezan </w:t>
      </w:r>
      <w:r w:rsidR="00366199" w:rsidRPr="008D6424">
        <w:rPr>
          <w:rFonts w:cs="Arial"/>
        </w:rPr>
        <w:t>z v</w:t>
      </w:r>
      <w:r w:rsidR="00366199" w:rsidRPr="008D6424">
        <w:rPr>
          <w:rFonts w:cs="Arial"/>
          <w:szCs w:val="22"/>
        </w:rPr>
        <w:t>semi kovinskimi konstrukcijami in masami na objektu, vključno</w:t>
      </w:r>
      <w:r w:rsidR="00600B89" w:rsidRPr="008D6424">
        <w:rPr>
          <w:rFonts w:cs="Arial"/>
        </w:rPr>
        <w:t xml:space="preserve"> </w:t>
      </w:r>
      <w:r w:rsidR="00C75665" w:rsidRPr="008D6424">
        <w:rPr>
          <w:rFonts w:cs="Arial"/>
        </w:rPr>
        <w:t>s</w:t>
      </w:r>
      <w:r w:rsidRPr="008D6424">
        <w:rPr>
          <w:rFonts w:cs="Arial"/>
        </w:rPr>
        <w:t>:</w:t>
      </w:r>
    </w:p>
    <w:p w14:paraId="148E38C8" w14:textId="1F92D995" w:rsidR="00491344" w:rsidRPr="008D6424" w:rsidRDefault="003B0312" w:rsidP="001F037A">
      <w:pPr>
        <w:numPr>
          <w:ilvl w:val="0"/>
          <w:numId w:val="49"/>
        </w:numPr>
        <w:rPr>
          <w:rFonts w:cs="Arial"/>
        </w:rPr>
      </w:pPr>
      <w:r w:rsidRPr="008D6424">
        <w:rPr>
          <w:rFonts w:cs="Arial"/>
        </w:rPr>
        <w:lastRenderedPageBreak/>
        <w:t>FN</w:t>
      </w:r>
      <w:r w:rsidR="00491344" w:rsidRPr="008D6424">
        <w:rPr>
          <w:rFonts w:cs="Arial"/>
        </w:rPr>
        <w:t xml:space="preserve"> moduli z ustreznim številom ozemljitvenih povezav v </w:t>
      </w:r>
      <w:r w:rsidRPr="008D6424">
        <w:rPr>
          <w:rFonts w:cs="Arial"/>
        </w:rPr>
        <w:t>FN</w:t>
      </w:r>
      <w:r w:rsidR="00491344" w:rsidRPr="008D6424">
        <w:rPr>
          <w:rFonts w:cs="Arial"/>
        </w:rPr>
        <w:t xml:space="preserve"> polju</w:t>
      </w:r>
      <w:r w:rsidR="00600B89" w:rsidRPr="008D6424">
        <w:rPr>
          <w:rFonts w:cs="Arial"/>
        </w:rPr>
        <w:t>,</w:t>
      </w:r>
    </w:p>
    <w:p w14:paraId="2F250808" w14:textId="680EB542" w:rsidR="00491344" w:rsidRPr="008D6424" w:rsidRDefault="00600B89" w:rsidP="001F037A">
      <w:pPr>
        <w:numPr>
          <w:ilvl w:val="0"/>
          <w:numId w:val="49"/>
        </w:numPr>
        <w:rPr>
          <w:rFonts w:cs="Arial"/>
        </w:rPr>
      </w:pPr>
      <w:r w:rsidRPr="008D6424">
        <w:rPr>
          <w:rFonts w:cs="Arial"/>
        </w:rPr>
        <w:t>n</w:t>
      </w:r>
      <w:r w:rsidR="00491344" w:rsidRPr="008D6424">
        <w:rPr>
          <w:rFonts w:cs="Arial"/>
        </w:rPr>
        <w:t>evtralno točko vsakega sistema / opreme</w:t>
      </w:r>
      <w:r w:rsidRPr="008D6424">
        <w:rPr>
          <w:rFonts w:cs="Arial"/>
        </w:rPr>
        <w:t>,</w:t>
      </w:r>
    </w:p>
    <w:p w14:paraId="3AB1D74D" w14:textId="174C894F" w:rsidR="00491344" w:rsidRPr="008D6424" w:rsidRDefault="00600B89" w:rsidP="001F037A">
      <w:pPr>
        <w:numPr>
          <w:ilvl w:val="0"/>
          <w:numId w:val="49"/>
        </w:numPr>
        <w:rPr>
          <w:rFonts w:cs="Arial"/>
        </w:rPr>
      </w:pPr>
      <w:r w:rsidRPr="008D6424">
        <w:rPr>
          <w:rFonts w:cs="Arial"/>
        </w:rPr>
        <w:t>k</w:t>
      </w:r>
      <w:r w:rsidR="00491344" w:rsidRPr="008D6424">
        <w:rPr>
          <w:rFonts w:cs="Arial"/>
        </w:rPr>
        <w:t xml:space="preserve">ovinskimi okvirji in konstrukcijami  opreme in drugi </w:t>
      </w:r>
      <w:r w:rsidR="0091727B" w:rsidRPr="008D6424">
        <w:rPr>
          <w:rFonts w:cs="Arial"/>
        </w:rPr>
        <w:t>kovinskih</w:t>
      </w:r>
      <w:r w:rsidR="00491344" w:rsidRPr="008D6424">
        <w:rPr>
          <w:rFonts w:cs="Arial"/>
        </w:rPr>
        <w:t xml:space="preserve"> delov</w:t>
      </w:r>
      <w:r w:rsidRPr="008D6424">
        <w:rPr>
          <w:rFonts w:cs="Arial"/>
        </w:rPr>
        <w:t>,</w:t>
      </w:r>
    </w:p>
    <w:p w14:paraId="58A72ACF" w14:textId="17DFF8C7" w:rsidR="00491344" w:rsidRPr="008D6424" w:rsidRDefault="00600B89" w:rsidP="001F037A">
      <w:pPr>
        <w:numPr>
          <w:ilvl w:val="0"/>
          <w:numId w:val="49"/>
        </w:numPr>
        <w:rPr>
          <w:rFonts w:cs="Arial"/>
        </w:rPr>
      </w:pPr>
      <w:r w:rsidRPr="008D6424">
        <w:rPr>
          <w:rFonts w:cs="Arial"/>
        </w:rPr>
        <w:t>k</w:t>
      </w:r>
      <w:r w:rsidR="00491344" w:rsidRPr="008D6424">
        <w:rPr>
          <w:rFonts w:cs="Arial"/>
        </w:rPr>
        <w:t>ovinsk</w:t>
      </w:r>
      <w:r w:rsidR="0091727B" w:rsidRPr="008D6424">
        <w:rPr>
          <w:rFonts w:cs="Arial"/>
        </w:rPr>
        <w:t>imi</w:t>
      </w:r>
      <w:r w:rsidR="00491344" w:rsidRPr="008D6424">
        <w:rPr>
          <w:rFonts w:cs="Arial"/>
        </w:rPr>
        <w:t xml:space="preserve"> konstrukcij</w:t>
      </w:r>
      <w:r w:rsidR="0091727B" w:rsidRPr="008D6424">
        <w:rPr>
          <w:rFonts w:cs="Arial"/>
        </w:rPr>
        <w:t>ami</w:t>
      </w:r>
      <w:r w:rsidR="00491344" w:rsidRPr="008D6424">
        <w:rPr>
          <w:rFonts w:cs="Arial"/>
        </w:rPr>
        <w:t xml:space="preserve"> stikalnih naprav, </w:t>
      </w:r>
      <w:r w:rsidR="0091727B" w:rsidRPr="008D6424">
        <w:rPr>
          <w:rFonts w:cs="Arial"/>
        </w:rPr>
        <w:t xml:space="preserve">nosilci </w:t>
      </w:r>
      <w:r w:rsidR="00491344" w:rsidRPr="008D6424">
        <w:rPr>
          <w:rFonts w:cs="Arial"/>
        </w:rPr>
        <w:t>kab</w:t>
      </w:r>
      <w:r w:rsidR="0091727B" w:rsidRPr="008D6424">
        <w:rPr>
          <w:rFonts w:cs="Arial"/>
        </w:rPr>
        <w:t>e</w:t>
      </w:r>
      <w:r w:rsidR="00491344" w:rsidRPr="008D6424">
        <w:rPr>
          <w:rFonts w:cs="Arial"/>
        </w:rPr>
        <w:t>l</w:t>
      </w:r>
      <w:r w:rsidR="0091727B" w:rsidRPr="008D6424">
        <w:rPr>
          <w:rFonts w:cs="Arial"/>
        </w:rPr>
        <w:t>skih tras</w:t>
      </w:r>
      <w:r w:rsidR="00491344" w:rsidRPr="008D6424">
        <w:rPr>
          <w:rFonts w:cs="Arial"/>
        </w:rPr>
        <w:t>,</w:t>
      </w:r>
      <w:r w:rsidR="0091727B" w:rsidRPr="008D6424">
        <w:rPr>
          <w:rFonts w:cs="Arial"/>
        </w:rPr>
        <w:t xml:space="preserve"> policami,</w:t>
      </w:r>
      <w:r w:rsidR="00491344" w:rsidRPr="008D6424">
        <w:rPr>
          <w:rFonts w:cs="Arial"/>
        </w:rPr>
        <w:t xml:space="preserve"> </w:t>
      </w:r>
      <w:r w:rsidR="0091727B" w:rsidRPr="008D6424">
        <w:rPr>
          <w:rFonts w:cs="Arial"/>
        </w:rPr>
        <w:t xml:space="preserve">pokrovi kabelskih kanalov, </w:t>
      </w:r>
      <w:r w:rsidR="00491344" w:rsidRPr="008D6424">
        <w:rPr>
          <w:rFonts w:cs="Arial"/>
        </w:rPr>
        <w:t>ohišj</w:t>
      </w:r>
      <w:r w:rsidR="0091727B" w:rsidRPr="008D6424">
        <w:rPr>
          <w:rFonts w:cs="Arial"/>
        </w:rPr>
        <w:t>i</w:t>
      </w:r>
      <w:r w:rsidR="00491344" w:rsidRPr="008D6424">
        <w:rPr>
          <w:rFonts w:cs="Arial"/>
        </w:rPr>
        <w:t xml:space="preserve"> omaric</w:t>
      </w:r>
      <w:r w:rsidR="0091727B" w:rsidRPr="008D6424">
        <w:rPr>
          <w:rFonts w:cs="Arial"/>
        </w:rPr>
        <w:t xml:space="preserve"> ipd.</w:t>
      </w:r>
      <w:r w:rsidRPr="008D6424">
        <w:rPr>
          <w:rFonts w:cs="Arial"/>
        </w:rPr>
        <w:t>,</w:t>
      </w:r>
    </w:p>
    <w:p w14:paraId="20221BA5" w14:textId="69D3A5AB" w:rsidR="00491344" w:rsidRPr="008D6424" w:rsidRDefault="00600B89" w:rsidP="001F037A">
      <w:pPr>
        <w:numPr>
          <w:ilvl w:val="0"/>
          <w:numId w:val="49"/>
        </w:numPr>
        <w:rPr>
          <w:rFonts w:cs="Arial"/>
        </w:rPr>
      </w:pPr>
      <w:r w:rsidRPr="008D6424">
        <w:rPr>
          <w:rFonts w:cs="Arial"/>
        </w:rPr>
        <w:t>o</w:t>
      </w:r>
      <w:r w:rsidR="00491344" w:rsidRPr="008D6424">
        <w:rPr>
          <w:rFonts w:cs="Arial"/>
        </w:rPr>
        <w:t>prem</w:t>
      </w:r>
      <w:r w:rsidR="0091727B" w:rsidRPr="008D6424">
        <w:rPr>
          <w:rFonts w:cs="Arial"/>
        </w:rPr>
        <w:t>o</w:t>
      </w:r>
      <w:r w:rsidR="00491344" w:rsidRPr="008D6424">
        <w:rPr>
          <w:rFonts w:cs="Arial"/>
        </w:rPr>
        <w:t xml:space="preserve">, ki podpira jeklene </w:t>
      </w:r>
      <w:r w:rsidR="0091727B" w:rsidRPr="008D6424">
        <w:rPr>
          <w:rFonts w:cs="Arial"/>
        </w:rPr>
        <w:t xml:space="preserve">nosilne </w:t>
      </w:r>
      <w:r w:rsidR="00491344" w:rsidRPr="008D6424">
        <w:rPr>
          <w:rFonts w:cs="Arial"/>
        </w:rPr>
        <w:t>konstrukcije</w:t>
      </w:r>
      <w:r w:rsidRPr="008D6424">
        <w:rPr>
          <w:rFonts w:cs="Arial"/>
        </w:rPr>
        <w:t>,</w:t>
      </w:r>
    </w:p>
    <w:p w14:paraId="578B579D" w14:textId="7C33081F" w:rsidR="00491344" w:rsidRPr="008D6424" w:rsidRDefault="00600B89" w:rsidP="001F037A">
      <w:pPr>
        <w:numPr>
          <w:ilvl w:val="0"/>
          <w:numId w:val="49"/>
        </w:numPr>
        <w:rPr>
          <w:rFonts w:cs="Arial"/>
        </w:rPr>
      </w:pPr>
      <w:r w:rsidRPr="008D6424">
        <w:rPr>
          <w:rFonts w:cs="Arial"/>
        </w:rPr>
        <w:t>v</w:t>
      </w:r>
      <w:r w:rsidR="00491344" w:rsidRPr="008D6424">
        <w:rPr>
          <w:rFonts w:cs="Arial"/>
        </w:rPr>
        <w:t>s</w:t>
      </w:r>
      <w:r w:rsidR="0091727B" w:rsidRPr="008D6424">
        <w:rPr>
          <w:rFonts w:cs="Arial"/>
        </w:rPr>
        <w:t>emi</w:t>
      </w:r>
      <w:r w:rsidR="00491344" w:rsidRPr="008D6424">
        <w:rPr>
          <w:rFonts w:cs="Arial"/>
        </w:rPr>
        <w:t xml:space="preserve"> kovinsk</w:t>
      </w:r>
      <w:r w:rsidR="0091727B" w:rsidRPr="008D6424">
        <w:rPr>
          <w:rFonts w:cs="Arial"/>
        </w:rPr>
        <w:t>imi deli</w:t>
      </w:r>
      <w:r w:rsidR="00491344" w:rsidRPr="008D6424">
        <w:rPr>
          <w:rFonts w:cs="Arial"/>
        </w:rPr>
        <w:t xml:space="preserve">, ki niso </w:t>
      </w:r>
      <w:r w:rsidR="007F2411" w:rsidRPr="008D6424">
        <w:rPr>
          <w:rFonts w:cs="Arial"/>
        </w:rPr>
        <w:t xml:space="preserve">povezani </w:t>
      </w:r>
      <w:r w:rsidR="00491344" w:rsidRPr="008D6424">
        <w:rPr>
          <w:rFonts w:cs="Arial"/>
        </w:rPr>
        <w:t xml:space="preserve">z </w:t>
      </w:r>
      <w:r w:rsidR="0091727B" w:rsidRPr="008D6424">
        <w:rPr>
          <w:rFonts w:cs="Arial"/>
        </w:rPr>
        <w:t xml:space="preserve">električno </w:t>
      </w:r>
      <w:r w:rsidR="00491344" w:rsidRPr="008D6424">
        <w:rPr>
          <w:rFonts w:cs="Arial"/>
        </w:rPr>
        <w:t>opremo</w:t>
      </w:r>
      <w:r w:rsidRPr="008D6424">
        <w:rPr>
          <w:rFonts w:cs="Arial"/>
        </w:rPr>
        <w:t>,</w:t>
      </w:r>
    </w:p>
    <w:p w14:paraId="256C68EE" w14:textId="4CCB8E4A" w:rsidR="0042379D" w:rsidRPr="008D6424" w:rsidRDefault="00600B89" w:rsidP="001F037A">
      <w:pPr>
        <w:numPr>
          <w:ilvl w:val="0"/>
          <w:numId w:val="49"/>
        </w:numPr>
        <w:rPr>
          <w:rFonts w:cs="Arial"/>
        </w:rPr>
      </w:pPr>
      <w:r w:rsidRPr="008D6424">
        <w:rPr>
          <w:rFonts w:cs="Arial"/>
        </w:rPr>
        <w:t>s</w:t>
      </w:r>
      <w:r w:rsidR="00491344" w:rsidRPr="008D6424">
        <w:rPr>
          <w:rFonts w:cs="Arial"/>
        </w:rPr>
        <w:t>trelovod</w:t>
      </w:r>
      <w:r w:rsidR="0091727B" w:rsidRPr="008D6424">
        <w:rPr>
          <w:rFonts w:cs="Arial"/>
        </w:rPr>
        <w:t>i</w:t>
      </w:r>
      <w:r w:rsidR="0042379D" w:rsidRPr="008D6424">
        <w:rPr>
          <w:rFonts w:cs="Arial"/>
        </w:rPr>
        <w:t>,</w:t>
      </w:r>
      <w:r w:rsidR="00491344" w:rsidRPr="008D6424">
        <w:rPr>
          <w:rFonts w:cs="Arial"/>
        </w:rPr>
        <w:t xml:space="preserve"> </w:t>
      </w:r>
    </w:p>
    <w:p w14:paraId="17AD179A" w14:textId="4E802731" w:rsidR="00491344" w:rsidRPr="008D6424" w:rsidRDefault="00491344" w:rsidP="001F037A">
      <w:pPr>
        <w:numPr>
          <w:ilvl w:val="0"/>
          <w:numId w:val="49"/>
        </w:numPr>
        <w:rPr>
          <w:rFonts w:cs="Arial"/>
        </w:rPr>
      </w:pPr>
      <w:r w:rsidRPr="008D6424">
        <w:rPr>
          <w:rFonts w:cs="Arial"/>
        </w:rPr>
        <w:t>napetostni</w:t>
      </w:r>
      <w:r w:rsidR="0091727B" w:rsidRPr="008D6424">
        <w:rPr>
          <w:rFonts w:cs="Arial"/>
        </w:rPr>
        <w:t>mi</w:t>
      </w:r>
      <w:r w:rsidRPr="008D6424">
        <w:rPr>
          <w:rFonts w:cs="Arial"/>
        </w:rPr>
        <w:t xml:space="preserve"> transformatorj</w:t>
      </w:r>
      <w:r w:rsidR="0091727B" w:rsidRPr="008D6424">
        <w:rPr>
          <w:rFonts w:cs="Arial"/>
        </w:rPr>
        <w:t>i</w:t>
      </w:r>
      <w:r w:rsidRPr="008D6424">
        <w:rPr>
          <w:rFonts w:cs="Arial"/>
        </w:rPr>
        <w:t xml:space="preserve"> in </w:t>
      </w:r>
      <w:r w:rsidR="0091727B" w:rsidRPr="008D6424">
        <w:rPr>
          <w:rFonts w:cs="Arial"/>
        </w:rPr>
        <w:t xml:space="preserve">prenapetostnimi odvodniki preko </w:t>
      </w:r>
      <w:r w:rsidRPr="008D6424">
        <w:rPr>
          <w:rFonts w:cs="Arial"/>
        </w:rPr>
        <w:t>njihov</w:t>
      </w:r>
      <w:r w:rsidR="0091727B" w:rsidRPr="008D6424">
        <w:rPr>
          <w:rFonts w:cs="Arial"/>
        </w:rPr>
        <w:t>ih</w:t>
      </w:r>
      <w:r w:rsidRPr="008D6424">
        <w:rPr>
          <w:rFonts w:cs="Arial"/>
        </w:rPr>
        <w:t xml:space="preserve"> </w:t>
      </w:r>
      <w:r w:rsidR="0091727B" w:rsidRPr="008D6424">
        <w:rPr>
          <w:rFonts w:cs="Arial"/>
        </w:rPr>
        <w:t>ozemljilnih priključkov</w:t>
      </w:r>
      <w:r w:rsidR="00600B89" w:rsidRPr="008D6424">
        <w:rPr>
          <w:rFonts w:cs="Arial"/>
        </w:rPr>
        <w:t>,</w:t>
      </w:r>
    </w:p>
    <w:p w14:paraId="52CE3FFA" w14:textId="77777777" w:rsidR="00153756" w:rsidRPr="008D6424" w:rsidRDefault="00600B89" w:rsidP="001F037A">
      <w:pPr>
        <w:numPr>
          <w:ilvl w:val="0"/>
          <w:numId w:val="49"/>
        </w:numPr>
        <w:rPr>
          <w:rFonts w:cs="Arial"/>
        </w:rPr>
      </w:pPr>
      <w:r w:rsidRPr="008D6424">
        <w:rPr>
          <w:rFonts w:cs="Arial"/>
        </w:rPr>
        <w:t>o</w:t>
      </w:r>
      <w:r w:rsidR="00491344" w:rsidRPr="008D6424">
        <w:rPr>
          <w:rFonts w:cs="Arial"/>
        </w:rPr>
        <w:t>graj</w:t>
      </w:r>
      <w:r w:rsidR="0091727B" w:rsidRPr="008D6424">
        <w:rPr>
          <w:rFonts w:cs="Arial"/>
        </w:rPr>
        <w:t>o</w:t>
      </w:r>
      <w:r w:rsidR="00153756" w:rsidRPr="008D6424">
        <w:rPr>
          <w:rFonts w:cs="Arial"/>
        </w:rPr>
        <w:t>,</w:t>
      </w:r>
    </w:p>
    <w:p w14:paraId="39913489" w14:textId="2167EF8B" w:rsidR="00491344" w:rsidRPr="008D6424" w:rsidRDefault="00153756" w:rsidP="001F037A">
      <w:pPr>
        <w:numPr>
          <w:ilvl w:val="0"/>
          <w:numId w:val="49"/>
        </w:numPr>
        <w:rPr>
          <w:rFonts w:cs="Arial"/>
        </w:rPr>
      </w:pPr>
      <w:r w:rsidRPr="008D6424">
        <w:rPr>
          <w:rFonts w:cs="Arial"/>
        </w:rPr>
        <w:t>konte</w:t>
      </w:r>
      <w:r w:rsidR="00C36CF6" w:rsidRPr="008D6424">
        <w:rPr>
          <w:rFonts w:cs="Arial"/>
        </w:rPr>
        <w:t>jner</w:t>
      </w:r>
      <w:r w:rsidR="00872823" w:rsidRPr="008D6424">
        <w:rPr>
          <w:rFonts w:cs="Arial"/>
        </w:rPr>
        <w:t>ji</w:t>
      </w:r>
      <w:r w:rsidR="0091727B" w:rsidRPr="008D6424">
        <w:rPr>
          <w:rFonts w:cs="Arial"/>
        </w:rPr>
        <w:t>.</w:t>
      </w:r>
    </w:p>
    <w:p w14:paraId="238B72C6" w14:textId="3902C01F" w:rsidR="00554B5F" w:rsidRPr="008D6424" w:rsidRDefault="00554B5F" w:rsidP="00554B5F">
      <w:pPr>
        <w:rPr>
          <w:rFonts w:cs="Arial"/>
        </w:rPr>
      </w:pPr>
      <w:r w:rsidRPr="008D6424">
        <w:rPr>
          <w:rFonts w:cs="Arial"/>
        </w:rPr>
        <w:t xml:space="preserve">Podrobno projektno poročilo, ki ga </w:t>
      </w:r>
      <w:r w:rsidR="00491344" w:rsidRPr="008D6424">
        <w:rPr>
          <w:rFonts w:cs="Arial"/>
        </w:rPr>
        <w:t>bo</w:t>
      </w:r>
      <w:r w:rsidRPr="008D6424">
        <w:rPr>
          <w:rFonts w:cs="Arial"/>
        </w:rPr>
        <w:t xml:space="preserve"> izvajalec predložil </w:t>
      </w:r>
      <w:r w:rsidR="00491344" w:rsidRPr="008D6424">
        <w:rPr>
          <w:rFonts w:cs="Arial"/>
        </w:rPr>
        <w:t>Naročniku</w:t>
      </w:r>
      <w:r w:rsidRPr="008D6424">
        <w:rPr>
          <w:rFonts w:cs="Arial"/>
        </w:rPr>
        <w:t>, mora vsebovati, vendar n</w:t>
      </w:r>
      <w:r w:rsidR="00491344" w:rsidRPr="008D6424">
        <w:rPr>
          <w:rFonts w:cs="Arial"/>
        </w:rPr>
        <w:t>i</w:t>
      </w:r>
      <w:r w:rsidRPr="008D6424">
        <w:rPr>
          <w:rFonts w:cs="Arial"/>
        </w:rPr>
        <w:t xml:space="preserve"> omejeno</w:t>
      </w:r>
      <w:r w:rsidR="00491344" w:rsidRPr="008D6424">
        <w:rPr>
          <w:rFonts w:cs="Arial"/>
        </w:rPr>
        <w:t>,</w:t>
      </w:r>
      <w:r w:rsidRPr="008D6424">
        <w:rPr>
          <w:rFonts w:cs="Arial"/>
        </w:rPr>
        <w:t xml:space="preserve"> naslednje podrobnosti o ozemljitvenem sistemu:</w:t>
      </w:r>
    </w:p>
    <w:p w14:paraId="37BEE8A7" w14:textId="34A69B70" w:rsidR="00554B5F" w:rsidRPr="008D6424" w:rsidRDefault="00600B89" w:rsidP="001F037A">
      <w:pPr>
        <w:numPr>
          <w:ilvl w:val="0"/>
          <w:numId w:val="48"/>
        </w:numPr>
        <w:rPr>
          <w:rFonts w:cs="Arial"/>
        </w:rPr>
      </w:pPr>
      <w:r w:rsidRPr="008D6424">
        <w:rPr>
          <w:rFonts w:cs="Arial"/>
        </w:rPr>
        <w:t>p</w:t>
      </w:r>
      <w:r w:rsidR="00554B5F" w:rsidRPr="008D6424">
        <w:rPr>
          <w:rFonts w:cs="Arial"/>
        </w:rPr>
        <w:t>odrobn</w:t>
      </w:r>
      <w:r w:rsidRPr="008D6424">
        <w:rPr>
          <w:rFonts w:cs="Arial"/>
        </w:rPr>
        <w:t>o</w:t>
      </w:r>
      <w:r w:rsidR="00554B5F" w:rsidRPr="008D6424">
        <w:rPr>
          <w:rFonts w:cs="Arial"/>
        </w:rPr>
        <w:t xml:space="preserve"> specifikacij</w:t>
      </w:r>
      <w:r w:rsidRPr="008D6424">
        <w:rPr>
          <w:rFonts w:cs="Arial"/>
        </w:rPr>
        <w:t>o</w:t>
      </w:r>
      <w:r w:rsidR="00554B5F" w:rsidRPr="008D6424">
        <w:rPr>
          <w:rFonts w:cs="Arial"/>
        </w:rPr>
        <w:t xml:space="preserve"> vseh postavk</w:t>
      </w:r>
      <w:r w:rsidRPr="008D6424">
        <w:rPr>
          <w:rFonts w:cs="Arial"/>
        </w:rPr>
        <w:t xml:space="preserve"> opreme,</w:t>
      </w:r>
    </w:p>
    <w:p w14:paraId="31F01686" w14:textId="0355DB71" w:rsidR="00554B5F" w:rsidRPr="008D6424" w:rsidRDefault="00600B89" w:rsidP="001F037A">
      <w:pPr>
        <w:numPr>
          <w:ilvl w:val="0"/>
          <w:numId w:val="48"/>
        </w:numPr>
        <w:rPr>
          <w:rFonts w:cs="Arial"/>
        </w:rPr>
      </w:pPr>
      <w:r w:rsidRPr="008D6424">
        <w:rPr>
          <w:rFonts w:cs="Arial"/>
        </w:rPr>
        <w:t>p</w:t>
      </w:r>
      <w:r w:rsidR="00554B5F" w:rsidRPr="008D6424">
        <w:rPr>
          <w:rFonts w:cs="Arial"/>
        </w:rPr>
        <w:t xml:space="preserve">odatki o </w:t>
      </w:r>
      <w:r w:rsidRPr="008D6424">
        <w:rPr>
          <w:rFonts w:cs="Arial"/>
        </w:rPr>
        <w:t xml:space="preserve">rezultatih in </w:t>
      </w:r>
      <w:r w:rsidR="00554B5F" w:rsidRPr="008D6424">
        <w:rPr>
          <w:rFonts w:cs="Arial"/>
        </w:rPr>
        <w:t>merjenju upornosti tal</w:t>
      </w:r>
      <w:r w:rsidRPr="008D6424">
        <w:rPr>
          <w:rFonts w:cs="Arial"/>
        </w:rPr>
        <w:t>,</w:t>
      </w:r>
    </w:p>
    <w:p w14:paraId="629CF3EF" w14:textId="2D137FFC" w:rsidR="00554B5F" w:rsidRPr="008D6424" w:rsidRDefault="00600B89" w:rsidP="001F037A">
      <w:pPr>
        <w:numPr>
          <w:ilvl w:val="0"/>
          <w:numId w:val="48"/>
        </w:numPr>
        <w:rPr>
          <w:rFonts w:cs="Arial"/>
        </w:rPr>
      </w:pPr>
      <w:r w:rsidRPr="008D6424">
        <w:rPr>
          <w:rFonts w:cs="Arial"/>
        </w:rPr>
        <w:t>p</w:t>
      </w:r>
      <w:r w:rsidR="00554B5F" w:rsidRPr="008D6424">
        <w:rPr>
          <w:rFonts w:cs="Arial"/>
        </w:rPr>
        <w:t>otrebni</w:t>
      </w:r>
      <w:r w:rsidRPr="008D6424">
        <w:rPr>
          <w:rFonts w:cs="Arial"/>
        </w:rPr>
        <w:t>mi</w:t>
      </w:r>
      <w:r w:rsidR="00554B5F" w:rsidRPr="008D6424">
        <w:rPr>
          <w:rFonts w:cs="Arial"/>
        </w:rPr>
        <w:t xml:space="preserve"> izračuni in risb</w:t>
      </w:r>
      <w:r w:rsidRPr="008D6424">
        <w:rPr>
          <w:rFonts w:cs="Arial"/>
        </w:rPr>
        <w:t>ami</w:t>
      </w:r>
      <w:r w:rsidR="00491344" w:rsidRPr="008D6424">
        <w:rPr>
          <w:rFonts w:cs="Arial"/>
        </w:rPr>
        <w:t xml:space="preserve"> sistema in detajlov</w:t>
      </w:r>
      <w:r w:rsidR="00554B5F" w:rsidRPr="008D6424">
        <w:rPr>
          <w:rFonts w:cs="Arial"/>
        </w:rPr>
        <w:t xml:space="preserve"> itd.</w:t>
      </w:r>
    </w:p>
    <w:p w14:paraId="5D4C3A13" w14:textId="49290CC9" w:rsidR="004D52F1" w:rsidRDefault="00A94CCB" w:rsidP="004D52F1">
      <w:pPr>
        <w:rPr>
          <w:rFonts w:cs="Arial"/>
        </w:rPr>
      </w:pPr>
      <w:r w:rsidRPr="008D6424">
        <w:rPr>
          <w:rFonts w:cs="Arial"/>
        </w:rPr>
        <w:t xml:space="preserve">Tračne ozemljilne povezave morajo biti vkopane na globini pod zmrziščem in na spojih ustrezno protikorozijsko zaščitene. Izvedene morajo biti predvidoma z </w:t>
      </w:r>
      <w:r w:rsidR="00640371" w:rsidRPr="008D6424">
        <w:rPr>
          <w:rFonts w:cs="Arial"/>
        </w:rPr>
        <w:t>Fe/</w:t>
      </w:r>
      <w:r w:rsidRPr="008D6424">
        <w:rPr>
          <w:rFonts w:cs="Arial"/>
        </w:rPr>
        <w:t>Zn valjancem preseka 25x4 mm. Okoli posameznega kovinskega kontejnerja s TP postajo bo izveden dodaten ozemljilni obroč. Vsi spoji bodo vijačni z zobato podložko ali varjeni na jekleno konstrukcijo ter ustrezno korozijsko zaščiteni za celotno življenjsko dobo fotonapetostne elektrarne.</w:t>
      </w:r>
    </w:p>
    <w:p w14:paraId="397E9607" w14:textId="77777777" w:rsidR="00920A12" w:rsidRDefault="00920A12" w:rsidP="004D52F1">
      <w:pPr>
        <w:rPr>
          <w:rFonts w:cs="Arial"/>
        </w:rPr>
      </w:pPr>
    </w:p>
    <w:p w14:paraId="596D16AD" w14:textId="12A082C2" w:rsidR="00920A12" w:rsidRPr="008D6424" w:rsidRDefault="00920A12" w:rsidP="004D52F1">
      <w:pPr>
        <w:rPr>
          <w:rFonts w:cs="Arial"/>
          <w:b/>
          <w:bCs/>
          <w:i/>
          <w:iCs/>
          <w:szCs w:val="22"/>
        </w:rPr>
      </w:pPr>
      <w:r>
        <w:rPr>
          <w:rFonts w:cs="Arial"/>
        </w:rPr>
        <w:t>Predvideno je, da se ozemljilna mreža po celotnem območju SE ZOOP položi v fazi izvedbe gradbenih del (LOT G) v sodelovanju z izvajalcem LOT-a G. Ozemljilna mreža se bo polagala v nasipan material. V sklopu gradbenih del LOT-a G so predvideni nasipi, izravnava terena in izvedba drenažnih jarkov za odvodnjo padavinskih voda iz modulov na predvidenem območju SE ZOOP.</w:t>
      </w:r>
    </w:p>
    <w:p w14:paraId="26E20694" w14:textId="3C4F539F" w:rsidR="004D52F1" w:rsidRPr="008D6424" w:rsidRDefault="0A2AB240" w:rsidP="00C4748F">
      <w:pPr>
        <w:pStyle w:val="Naslov3"/>
        <w:rPr>
          <w:rFonts w:ascii="Arial" w:hAnsi="Arial" w:cs="Arial"/>
        </w:rPr>
      </w:pPr>
      <w:bookmarkStart w:id="205" w:name="_Toc215054708"/>
      <w:r w:rsidRPr="0CB432C5">
        <w:rPr>
          <w:rFonts w:ascii="Arial" w:hAnsi="Arial" w:cs="Arial"/>
        </w:rPr>
        <w:t xml:space="preserve"> </w:t>
      </w:r>
      <w:bookmarkStart w:id="206" w:name="_Toc221801531"/>
      <w:r w:rsidR="004D52F1" w:rsidRPr="0CB432C5">
        <w:rPr>
          <w:rFonts w:ascii="Arial" w:hAnsi="Arial" w:cs="Arial"/>
        </w:rPr>
        <w:t>Zaščita proti streli - strelovod</w:t>
      </w:r>
      <w:bookmarkEnd w:id="205"/>
      <w:bookmarkEnd w:id="206"/>
    </w:p>
    <w:p w14:paraId="09D7CC77" w14:textId="41132D24" w:rsidR="004D52F1" w:rsidRPr="008D6424" w:rsidRDefault="004D52F1" w:rsidP="004D52F1">
      <w:pPr>
        <w:rPr>
          <w:rFonts w:cs="Arial"/>
          <w:szCs w:val="22"/>
        </w:rPr>
      </w:pPr>
      <w:r w:rsidRPr="008D6424">
        <w:rPr>
          <w:rFonts w:cs="Arial"/>
          <w:szCs w:val="22"/>
        </w:rPr>
        <w:t xml:space="preserve">Celoten objekt fotonapetostne elektrarne mora biti opremljen s sistemom zunanje in notranje zaščite pred delovanjem strele in ostalimi prenapetostmi. </w:t>
      </w:r>
    </w:p>
    <w:p w14:paraId="36CBBA23" w14:textId="5F04C37C" w:rsidR="004D52F1" w:rsidRPr="008D6424" w:rsidRDefault="004D52F1" w:rsidP="00070DCA">
      <w:pPr>
        <w:rPr>
          <w:rFonts w:cs="Arial"/>
          <w:szCs w:val="22"/>
        </w:rPr>
      </w:pPr>
      <w:r w:rsidRPr="008D6424">
        <w:rPr>
          <w:rFonts w:cs="Arial"/>
          <w:szCs w:val="22"/>
        </w:rPr>
        <w:t xml:space="preserve">Zunanji sistem strelovodne zaščite bodo predvidoma zagotavljali strelovodni lovilci v obliki jeklenih palic ustrezne višine, </w:t>
      </w:r>
      <w:r w:rsidR="00372CAE" w:rsidRPr="008D6424">
        <w:rPr>
          <w:rFonts w:cs="Arial"/>
          <w:szCs w:val="22"/>
        </w:rPr>
        <w:t xml:space="preserve">montiranimi </w:t>
      </w:r>
      <w:r w:rsidRPr="008D6424">
        <w:rPr>
          <w:rFonts w:cs="Arial"/>
          <w:szCs w:val="22"/>
        </w:rPr>
        <w:t>na skupn</w:t>
      </w:r>
      <w:r w:rsidR="00372CAE" w:rsidRPr="008D6424">
        <w:rPr>
          <w:rFonts w:cs="Arial"/>
          <w:szCs w:val="22"/>
        </w:rPr>
        <w:t>o</w:t>
      </w:r>
      <w:r w:rsidRPr="008D6424">
        <w:rPr>
          <w:rFonts w:cs="Arial"/>
          <w:szCs w:val="22"/>
        </w:rPr>
        <w:t xml:space="preserve"> </w:t>
      </w:r>
      <w:r w:rsidR="003B0312" w:rsidRPr="008D6424">
        <w:rPr>
          <w:rFonts w:cs="Arial"/>
          <w:szCs w:val="22"/>
        </w:rPr>
        <w:t>FN</w:t>
      </w:r>
      <w:r w:rsidRPr="008D6424">
        <w:rPr>
          <w:rFonts w:cs="Arial"/>
          <w:szCs w:val="22"/>
        </w:rPr>
        <w:t xml:space="preserve"> </w:t>
      </w:r>
      <w:r w:rsidR="00372CAE" w:rsidRPr="008D6424">
        <w:rPr>
          <w:rFonts w:cs="Arial"/>
          <w:szCs w:val="22"/>
        </w:rPr>
        <w:t xml:space="preserve">nosilno </w:t>
      </w:r>
      <w:r w:rsidRPr="008D6424">
        <w:rPr>
          <w:rFonts w:cs="Arial"/>
          <w:szCs w:val="22"/>
        </w:rPr>
        <w:t xml:space="preserve">konstrukciji, na katero bodo z ustreznim odmikom pritrjeni preko izolacijskih distančnikov. Ti morajo biti razporejeni na način, da bo zagotovljen vsaj III. nivo zaščite, ki zahteva razporeditev strelovodnih konic na način, da so </w:t>
      </w:r>
      <w:r w:rsidRPr="008D6424">
        <w:rPr>
          <w:rFonts w:cs="Arial"/>
          <w:szCs w:val="22"/>
        </w:rPr>
        <w:lastRenderedPageBreak/>
        <w:t>ščitene naprave pod plaščem kotaleče se krogle premera 45 m (razred LPS III). Za strelovodne lovilnike se smiselno uporabijo tudi ostali kovinski stebri na objektu. Možna je tudi drugačna izvedba strelovoda, ki ustreza enakim zahtevam</w:t>
      </w:r>
      <w:r w:rsidR="00372CAE" w:rsidRPr="008D6424">
        <w:rPr>
          <w:rFonts w:cs="Arial"/>
          <w:szCs w:val="22"/>
        </w:rPr>
        <w:t>, vendar ne otežuje izvajanja vzdrževanja</w:t>
      </w:r>
      <w:r w:rsidR="00B52702" w:rsidRPr="008D6424">
        <w:rPr>
          <w:rFonts w:cs="Arial"/>
          <w:szCs w:val="22"/>
        </w:rPr>
        <w:t xml:space="preserve"> – strojne košnje in </w:t>
      </w:r>
      <w:r w:rsidR="002B498C" w:rsidRPr="008D6424">
        <w:rPr>
          <w:rFonts w:cs="Arial"/>
          <w:szCs w:val="22"/>
        </w:rPr>
        <w:t>čiščenja</w:t>
      </w:r>
      <w:r w:rsidR="00B52702" w:rsidRPr="008D6424">
        <w:rPr>
          <w:rFonts w:cs="Arial"/>
          <w:szCs w:val="22"/>
        </w:rPr>
        <w:t xml:space="preserve"> </w:t>
      </w:r>
      <w:r w:rsidR="003B0312" w:rsidRPr="008D6424">
        <w:rPr>
          <w:rFonts w:cs="Arial"/>
          <w:szCs w:val="22"/>
        </w:rPr>
        <w:t>FN</w:t>
      </w:r>
      <w:r w:rsidR="00B52702" w:rsidRPr="008D6424">
        <w:rPr>
          <w:rFonts w:cs="Arial"/>
          <w:szCs w:val="22"/>
        </w:rPr>
        <w:t xml:space="preserve"> modulov.</w:t>
      </w:r>
    </w:p>
    <w:p w14:paraId="40B0A070" w14:textId="1143EB85" w:rsidR="004D52F1" w:rsidRPr="008D6424" w:rsidRDefault="3878A1A4" w:rsidP="1374023F">
      <w:pPr>
        <w:rPr>
          <w:rFonts w:cs="Arial"/>
        </w:rPr>
      </w:pPr>
      <w:r w:rsidRPr="519F0BF8">
        <w:rPr>
          <w:rFonts w:cs="Arial"/>
        </w:rPr>
        <w:t xml:space="preserve">Strelovodni sistem </w:t>
      </w:r>
      <w:r w:rsidR="003B0312" w:rsidRPr="519F0BF8">
        <w:rPr>
          <w:rFonts w:cs="Arial"/>
        </w:rPr>
        <w:t>FN</w:t>
      </w:r>
      <w:r w:rsidRPr="519F0BF8">
        <w:rPr>
          <w:rFonts w:cs="Arial"/>
        </w:rPr>
        <w:t xml:space="preserve"> polja bo imel predvidoma svoje ozemljitvene sonde, ki bodo s preostalim </w:t>
      </w:r>
      <w:r w:rsidR="44BB5F0F" w:rsidRPr="519F0BF8">
        <w:rPr>
          <w:rFonts w:cs="Arial"/>
        </w:rPr>
        <w:t>ozemljitvenim</w:t>
      </w:r>
      <w:r w:rsidRPr="519F0BF8">
        <w:rPr>
          <w:rFonts w:cs="Arial"/>
        </w:rPr>
        <w:t xml:space="preserve"> sistemom (mrežo) povezane v tleh.</w:t>
      </w:r>
    </w:p>
    <w:p w14:paraId="5307CCB7" w14:textId="77777777" w:rsidR="004D52F1" w:rsidRPr="008D6424" w:rsidRDefault="004D52F1" w:rsidP="00B52702">
      <w:pPr>
        <w:rPr>
          <w:rFonts w:cs="Arial"/>
          <w:szCs w:val="22"/>
        </w:rPr>
      </w:pPr>
      <w:r w:rsidRPr="008D6424">
        <w:rPr>
          <w:rFonts w:cs="Arial"/>
          <w:szCs w:val="22"/>
        </w:rPr>
        <w:t>Glede na dejanska tveganja, ki bodo odvisna od predvidene opreme elektrarne in njene postavitve, je izvajalec dolžan v fazi PZI izvesti analizo rizika po tehnični smernici TSG-N_003, Zaščita pred delovanjem strele in po potrebi korigirati predvideni nivo zaščite ter ustrezno izbrati in prilagoditi strelovodne lovilce.</w:t>
      </w:r>
    </w:p>
    <w:p w14:paraId="6D457520" w14:textId="77777777" w:rsidR="004D52F1" w:rsidRPr="008D6424" w:rsidRDefault="004D52F1" w:rsidP="00B52702">
      <w:pPr>
        <w:rPr>
          <w:rFonts w:cs="Arial"/>
          <w:szCs w:val="22"/>
        </w:rPr>
      </w:pPr>
      <w:r w:rsidRPr="008D6424">
        <w:rPr>
          <w:rFonts w:cs="Arial"/>
          <w:szCs w:val="22"/>
        </w:rPr>
        <w:t xml:space="preserve">Vse kovinske konstrukcije na objektu in deli opreme bodo ustrezno ozemljeni. </w:t>
      </w:r>
    </w:p>
    <w:p w14:paraId="1CAB3501" w14:textId="77777777" w:rsidR="004D52F1" w:rsidRPr="008D6424" w:rsidRDefault="004D52F1" w:rsidP="00B52702">
      <w:pPr>
        <w:rPr>
          <w:rFonts w:cs="Arial"/>
          <w:szCs w:val="22"/>
        </w:rPr>
      </w:pPr>
      <w:r w:rsidRPr="008D6424">
        <w:rPr>
          <w:rFonts w:cs="Arial"/>
          <w:szCs w:val="22"/>
        </w:rPr>
        <w:t xml:space="preserve">Tako enosmerni kot izmenični tokokrogi na objektu bodo opremljeni z ustreznimi prenapetostnimi odvodniki, ki bodo omejevali prenapetosti na nivo, ki ne bo nevaren za opremo. Prenapetostni odvodniki morajo biti nameščeni v vseh DC in AC razdelilnih omaricah po poljih, pri razsmernikih ter v glavnem razdelilniku v kontejnerju. Zaradi dolžine kabelskih povezav na SN napetosti bodo nameščeni tudi prenapetostni odvodniki na 10,5 kV nivoju ob vstopu v SN celice. </w:t>
      </w:r>
    </w:p>
    <w:p w14:paraId="64287293" w14:textId="77777777" w:rsidR="00F40FC6" w:rsidRPr="008D6424" w:rsidRDefault="007F2483" w:rsidP="00D2721D">
      <w:pPr>
        <w:rPr>
          <w:rFonts w:cs="Arial"/>
        </w:rPr>
      </w:pPr>
      <w:bookmarkStart w:id="207" w:name="_Toc371679526"/>
      <w:r w:rsidRPr="008D6424">
        <w:rPr>
          <w:rFonts w:cs="Arial"/>
        </w:rPr>
        <w:br w:type="page"/>
      </w:r>
      <w:bookmarkStart w:id="208" w:name="_Hlk77689127"/>
    </w:p>
    <w:p w14:paraId="583B1AE7" w14:textId="31E52C4C" w:rsidR="003C2A30" w:rsidRPr="008D6424" w:rsidRDefault="395641E4" w:rsidP="00C4748F">
      <w:pPr>
        <w:pStyle w:val="Naslov3"/>
        <w:rPr>
          <w:rFonts w:ascii="Arial" w:hAnsi="Arial" w:cs="Arial"/>
        </w:rPr>
      </w:pPr>
      <w:bookmarkStart w:id="209" w:name="_Ref160609964"/>
      <w:bookmarkStart w:id="210" w:name="_Toc215054709"/>
      <w:r w:rsidRPr="0CB432C5">
        <w:rPr>
          <w:rFonts w:ascii="Arial" w:hAnsi="Arial" w:cs="Arial"/>
        </w:rPr>
        <w:lastRenderedPageBreak/>
        <w:t xml:space="preserve"> </w:t>
      </w:r>
      <w:bookmarkStart w:id="211" w:name="_Toc221801532"/>
      <w:r w:rsidR="002E684F" w:rsidRPr="0CB432C5">
        <w:rPr>
          <w:rFonts w:ascii="Arial" w:hAnsi="Arial" w:cs="Arial"/>
        </w:rPr>
        <w:t>Spisek preizkusov</w:t>
      </w:r>
      <w:bookmarkEnd w:id="170"/>
      <w:bookmarkEnd w:id="171"/>
      <w:bookmarkEnd w:id="172"/>
      <w:bookmarkEnd w:id="207"/>
      <w:r w:rsidR="003C2A30" w:rsidRPr="0CB432C5">
        <w:rPr>
          <w:rFonts w:ascii="Arial" w:hAnsi="Arial" w:cs="Arial"/>
        </w:rPr>
        <w:t xml:space="preserve"> ob dobavi opreme</w:t>
      </w:r>
      <w:bookmarkEnd w:id="209"/>
      <w:bookmarkEnd w:id="210"/>
      <w:bookmarkEnd w:id="211"/>
    </w:p>
    <w:p w14:paraId="6E83FF55" w14:textId="6CDC438E" w:rsidR="002E684F" w:rsidRPr="008D6424" w:rsidRDefault="002E684F" w:rsidP="00B37E1E">
      <w:pPr>
        <w:pStyle w:val="Konnaopomba-besedilo"/>
        <w:spacing w:line="300" w:lineRule="atLeast"/>
        <w:rPr>
          <w:rFonts w:cs="Arial"/>
        </w:rPr>
      </w:pPr>
      <w:r w:rsidRPr="00036220">
        <w:rPr>
          <w:rFonts w:cs="Arial"/>
        </w:rPr>
        <w:t>Za dobavljeno opremo</w:t>
      </w:r>
      <w:r w:rsidR="005073D7" w:rsidRPr="00036220">
        <w:rPr>
          <w:rFonts w:cs="Arial"/>
        </w:rPr>
        <w:t>,</w:t>
      </w:r>
      <w:r w:rsidRPr="00036220">
        <w:rPr>
          <w:rFonts w:cs="Arial"/>
        </w:rPr>
        <w:t xml:space="preserve"> so poleg preizkusov omenjenih v Splošnih tehničnih pogojih, zahtevani še</w:t>
      </w:r>
      <w:r w:rsidR="00036220" w:rsidRPr="001452C5">
        <w:rPr>
          <w:rFonts w:cs="Arial"/>
        </w:rPr>
        <w:t xml:space="preserve"> </w:t>
      </w:r>
      <w:r w:rsidRPr="00036220">
        <w:rPr>
          <w:rFonts w:cs="Arial"/>
        </w:rPr>
        <w:t xml:space="preserve">kosovni (rutinski) preizkusi in preizkusi na mestu vgradnje. </w:t>
      </w:r>
      <w:r w:rsidRPr="003D0D5D">
        <w:rPr>
          <w:rFonts w:cs="Arial"/>
        </w:rPr>
        <w:t xml:space="preserve">V </w:t>
      </w:r>
      <w:r w:rsidR="005073D7" w:rsidRPr="003D0D5D">
        <w:rPr>
          <w:rFonts w:cs="Arial"/>
        </w:rPr>
        <w:t>času izvedbe</w:t>
      </w:r>
      <w:r w:rsidR="00036220" w:rsidRPr="003D0D5D">
        <w:rPr>
          <w:rFonts w:cs="Arial"/>
        </w:rPr>
        <w:t>,</w:t>
      </w:r>
      <w:r w:rsidR="005073D7" w:rsidRPr="003D0D5D">
        <w:rPr>
          <w:rFonts w:cs="Arial"/>
        </w:rPr>
        <w:t xml:space="preserve"> mora</w:t>
      </w:r>
      <w:r w:rsidRPr="003D0D5D">
        <w:rPr>
          <w:rFonts w:cs="Arial"/>
        </w:rPr>
        <w:t xml:space="preserve"> </w:t>
      </w:r>
      <w:r w:rsidR="00F17DFE" w:rsidRPr="003D0D5D">
        <w:rPr>
          <w:rFonts w:cs="Arial"/>
        </w:rPr>
        <w:t>Izvajalec</w:t>
      </w:r>
      <w:r w:rsidRPr="003D0D5D">
        <w:rPr>
          <w:rFonts w:cs="Arial"/>
        </w:rPr>
        <w:t xml:space="preserve"> navesti preizkuse in natančno oznako standardov po katerih jih opravlja.</w:t>
      </w:r>
      <w:r w:rsidR="007646E7" w:rsidRPr="003D0D5D">
        <w:rPr>
          <w:rFonts w:cs="Arial"/>
        </w:rPr>
        <w:t xml:space="preserve"> </w:t>
      </w:r>
    </w:p>
    <w:p w14:paraId="3FF070DB" w14:textId="4777F3A1" w:rsidR="002E684F" w:rsidRPr="008D6424" w:rsidRDefault="002E684F" w:rsidP="00E16E35">
      <w:pPr>
        <w:pStyle w:val="Naslov4"/>
        <w:rPr>
          <w:rFonts w:ascii="Arial" w:hAnsi="Arial" w:cs="Arial"/>
        </w:rPr>
      </w:pPr>
      <w:bookmarkStart w:id="212" w:name="_Toc358795871"/>
      <w:bookmarkStart w:id="213" w:name="_Toc358981052"/>
      <w:bookmarkStart w:id="214" w:name="_Toc371679527"/>
      <w:bookmarkStart w:id="215" w:name="_Toc215054710"/>
      <w:bookmarkStart w:id="216" w:name="_Toc221801533"/>
      <w:bookmarkEnd w:id="208"/>
      <w:r w:rsidRPr="008D6424">
        <w:rPr>
          <w:rFonts w:ascii="Arial" w:hAnsi="Arial" w:cs="Arial"/>
        </w:rPr>
        <w:t>Nizkonapetostna oprema</w:t>
      </w:r>
      <w:bookmarkEnd w:id="212"/>
      <w:bookmarkEnd w:id="213"/>
      <w:bookmarkEnd w:id="214"/>
      <w:bookmarkEnd w:id="215"/>
      <w:bookmarkEnd w:id="216"/>
    </w:p>
    <w:p w14:paraId="27CFA466" w14:textId="77777777" w:rsidR="00F40FC6" w:rsidRPr="008D6424" w:rsidRDefault="00F40FC6" w:rsidP="00A21D1F">
      <w:pPr>
        <w:keepNext/>
        <w:tabs>
          <w:tab w:val="left" w:pos="567"/>
        </w:tabs>
        <w:rPr>
          <w:rFonts w:cs="Arial"/>
          <w:b/>
        </w:rPr>
      </w:pPr>
    </w:p>
    <w:p w14:paraId="35199012" w14:textId="3DA0DB26" w:rsidR="006D749D" w:rsidRPr="008D6424" w:rsidRDefault="006D749D" w:rsidP="00A21D1F">
      <w:pPr>
        <w:keepNext/>
        <w:tabs>
          <w:tab w:val="left" w:pos="567"/>
        </w:tabs>
        <w:rPr>
          <w:rFonts w:cs="Arial"/>
          <w:b/>
        </w:rPr>
      </w:pPr>
      <w:r w:rsidRPr="008D6424">
        <w:rPr>
          <w:rFonts w:cs="Arial"/>
          <w:b/>
        </w:rPr>
        <w:t xml:space="preserve">Oprema </w:t>
      </w:r>
      <w:r w:rsidR="003B0312" w:rsidRPr="008D6424">
        <w:rPr>
          <w:rFonts w:cs="Arial"/>
          <w:b/>
        </w:rPr>
        <w:t>FN</w:t>
      </w:r>
      <w:r w:rsidRPr="008D6424">
        <w:rPr>
          <w:rFonts w:cs="Arial"/>
          <w:b/>
        </w:rPr>
        <w:t xml:space="preserve"> polj</w:t>
      </w:r>
      <w:r w:rsidR="00F40FC6" w:rsidRPr="008D6424">
        <w:rPr>
          <w:rFonts w:cs="Arial"/>
          <w:b/>
        </w:rPr>
        <w:t xml:space="preserve"> </w:t>
      </w:r>
    </w:p>
    <w:p w14:paraId="0D7B24CE" w14:textId="1F86D5FE" w:rsidR="00F40FC6" w:rsidRPr="008D6424" w:rsidRDefault="00F17DFE" w:rsidP="00F40FC6">
      <w:pPr>
        <w:keepNext/>
        <w:tabs>
          <w:tab w:val="left" w:pos="567"/>
        </w:tabs>
        <w:rPr>
          <w:rFonts w:cs="Arial"/>
        </w:rPr>
      </w:pPr>
      <w:r w:rsidRPr="008D6424">
        <w:rPr>
          <w:rFonts w:cs="Arial"/>
        </w:rPr>
        <w:t>Izvajalec</w:t>
      </w:r>
      <w:r w:rsidR="006D749D" w:rsidRPr="008D6424">
        <w:rPr>
          <w:rFonts w:cs="Arial"/>
        </w:rPr>
        <w:t xml:space="preserve"> na podlagi Splošnih in Posebnih tehničnih pogojev ter ustreznih standardov predlaga izvedbo preizkusov, ki bodo </w:t>
      </w:r>
      <w:r w:rsidR="00721258" w:rsidRPr="008D6424">
        <w:rPr>
          <w:rFonts w:cs="Arial"/>
        </w:rPr>
        <w:t xml:space="preserve">v skladu s standardi, po katerih je oprema izvedena in preizkušena, </w:t>
      </w:r>
      <w:r w:rsidR="006D749D" w:rsidRPr="008D6424">
        <w:rPr>
          <w:rFonts w:cs="Arial"/>
        </w:rPr>
        <w:t xml:space="preserve">izvedeni ob </w:t>
      </w:r>
      <w:r w:rsidR="00721258" w:rsidRPr="008D6424">
        <w:rPr>
          <w:rFonts w:cs="Arial"/>
        </w:rPr>
        <w:t xml:space="preserve">proizvodnji in </w:t>
      </w:r>
      <w:r w:rsidR="006D749D" w:rsidRPr="008D6424">
        <w:rPr>
          <w:rFonts w:cs="Arial"/>
        </w:rPr>
        <w:t>dobavi opreme</w:t>
      </w:r>
      <w:r w:rsidR="00721258" w:rsidRPr="008D6424">
        <w:rPr>
          <w:rFonts w:cs="Arial"/>
        </w:rPr>
        <w:t xml:space="preserve"> ter po montaži</w:t>
      </w:r>
      <w:r w:rsidR="006D749D" w:rsidRPr="008D6424">
        <w:rPr>
          <w:rFonts w:cs="Arial"/>
        </w:rPr>
        <w:t xml:space="preserve"> za vse glavne sklope</w:t>
      </w:r>
      <w:r w:rsidR="00F40FC6" w:rsidRPr="008D6424">
        <w:rPr>
          <w:rFonts w:cs="Arial"/>
        </w:rPr>
        <w:t>, kot so :</w:t>
      </w:r>
    </w:p>
    <w:p w14:paraId="40E7900E" w14:textId="5F040776" w:rsidR="006D749D" w:rsidRPr="008D6424" w:rsidRDefault="003B0312" w:rsidP="001F037A">
      <w:pPr>
        <w:numPr>
          <w:ilvl w:val="0"/>
          <w:numId w:val="45"/>
        </w:numPr>
        <w:rPr>
          <w:rFonts w:cs="Arial"/>
        </w:rPr>
      </w:pPr>
      <w:r w:rsidRPr="008D6424">
        <w:rPr>
          <w:rFonts w:cs="Arial"/>
        </w:rPr>
        <w:t>FN</w:t>
      </w:r>
      <w:r w:rsidR="006D749D" w:rsidRPr="008D6424">
        <w:rPr>
          <w:rFonts w:cs="Arial"/>
        </w:rPr>
        <w:t xml:space="preserve"> modul</w:t>
      </w:r>
      <w:r w:rsidR="00F40FC6" w:rsidRPr="008D6424">
        <w:rPr>
          <w:rFonts w:cs="Arial"/>
        </w:rPr>
        <w:t>i</w:t>
      </w:r>
      <w:r w:rsidR="00B56A70" w:rsidRPr="008D6424">
        <w:rPr>
          <w:rFonts w:cs="Arial"/>
        </w:rPr>
        <w:t>,</w:t>
      </w:r>
    </w:p>
    <w:p w14:paraId="4556F56E" w14:textId="4B6A656A" w:rsidR="00B56A70" w:rsidRPr="008D6424" w:rsidRDefault="003B0312" w:rsidP="001F037A">
      <w:pPr>
        <w:numPr>
          <w:ilvl w:val="0"/>
          <w:numId w:val="45"/>
        </w:numPr>
        <w:rPr>
          <w:rFonts w:cs="Arial"/>
        </w:rPr>
      </w:pPr>
      <w:r w:rsidRPr="008D6424">
        <w:rPr>
          <w:rFonts w:cs="Arial"/>
        </w:rPr>
        <w:t>FN</w:t>
      </w:r>
      <w:r w:rsidR="00C64F44" w:rsidRPr="008D6424">
        <w:rPr>
          <w:rFonts w:cs="Arial"/>
        </w:rPr>
        <w:t xml:space="preserve"> centralna</w:t>
      </w:r>
      <w:r w:rsidR="00D97829" w:rsidRPr="008D6424">
        <w:rPr>
          <w:rFonts w:cs="Arial"/>
        </w:rPr>
        <w:t xml:space="preserve"> razsmernik</w:t>
      </w:r>
      <w:r w:rsidR="00C64F44" w:rsidRPr="008D6424">
        <w:rPr>
          <w:rFonts w:cs="Arial"/>
        </w:rPr>
        <w:t>a</w:t>
      </w:r>
      <w:r w:rsidR="00B56A70" w:rsidRPr="008D6424">
        <w:rPr>
          <w:rFonts w:cs="Arial"/>
        </w:rPr>
        <w:t xml:space="preserve"> in</w:t>
      </w:r>
    </w:p>
    <w:p w14:paraId="47949CF3" w14:textId="2136F377" w:rsidR="00D97829" w:rsidRPr="008D6424" w:rsidRDefault="0069004C" w:rsidP="001F037A">
      <w:pPr>
        <w:numPr>
          <w:ilvl w:val="0"/>
          <w:numId w:val="45"/>
        </w:numPr>
        <w:rPr>
          <w:rFonts w:cs="Arial"/>
        </w:rPr>
      </w:pPr>
      <w:r w:rsidRPr="008D6424">
        <w:rPr>
          <w:rFonts w:cs="Arial"/>
        </w:rPr>
        <w:t>Centralni nadzorni sistem (CNS).</w:t>
      </w:r>
    </w:p>
    <w:p w14:paraId="4490941D" w14:textId="2E3B676B" w:rsidR="006D749D" w:rsidRPr="008D6424" w:rsidRDefault="006D749D" w:rsidP="006D749D">
      <w:pPr>
        <w:keepNext/>
        <w:tabs>
          <w:tab w:val="left" w:pos="567"/>
        </w:tabs>
        <w:rPr>
          <w:rFonts w:cs="Arial"/>
        </w:rPr>
      </w:pPr>
      <w:r w:rsidRPr="008D6424">
        <w:rPr>
          <w:rFonts w:cs="Arial"/>
        </w:rPr>
        <w:t xml:space="preserve">Preizkusi morajo obsegati tudi funkcionalna preizkušanja krmiljenja in signalizacije razsmernikov. </w:t>
      </w:r>
      <w:r w:rsidR="005C1202" w:rsidRPr="008D6424">
        <w:rPr>
          <w:rFonts w:cs="Arial"/>
        </w:rPr>
        <w:t>Pri preizkušanju krmiljenja se upoštevajo tudi zahteve Soglasja za priključitev.</w:t>
      </w:r>
    </w:p>
    <w:p w14:paraId="14A8162D" w14:textId="5DDEB0C7" w:rsidR="006D749D" w:rsidRPr="008D6424" w:rsidRDefault="006D749D" w:rsidP="00A21D1F">
      <w:pPr>
        <w:keepNext/>
        <w:tabs>
          <w:tab w:val="left" w:pos="567"/>
        </w:tabs>
        <w:rPr>
          <w:rFonts w:cs="Arial"/>
          <w:b/>
        </w:rPr>
      </w:pPr>
    </w:p>
    <w:p w14:paraId="06265688" w14:textId="3C1D811E" w:rsidR="002E684F" w:rsidRPr="008D6424" w:rsidRDefault="0042307D" w:rsidP="00A21D1F">
      <w:pPr>
        <w:keepNext/>
        <w:tabs>
          <w:tab w:val="left" w:pos="567"/>
        </w:tabs>
        <w:rPr>
          <w:rFonts w:cs="Arial"/>
          <w:b/>
        </w:rPr>
      </w:pPr>
      <w:r w:rsidRPr="008D6424">
        <w:rPr>
          <w:rFonts w:cs="Arial"/>
          <w:b/>
        </w:rPr>
        <w:t>NN r</w:t>
      </w:r>
      <w:r w:rsidR="005523F6" w:rsidRPr="008D6424">
        <w:rPr>
          <w:rFonts w:cs="Arial"/>
          <w:b/>
        </w:rPr>
        <w:t>azdelilniki</w:t>
      </w:r>
      <w:r w:rsidRPr="008D6424">
        <w:rPr>
          <w:rFonts w:cs="Arial"/>
          <w:b/>
        </w:rPr>
        <w:t xml:space="preserve">, podrazdelilniki </w:t>
      </w:r>
      <w:r w:rsidR="005523F6" w:rsidRPr="008D6424">
        <w:rPr>
          <w:rFonts w:cs="Arial"/>
          <w:b/>
        </w:rPr>
        <w:t>in zbirne omarice</w:t>
      </w:r>
      <w:r w:rsidR="002E684F" w:rsidRPr="008D6424">
        <w:rPr>
          <w:rFonts w:cs="Arial"/>
          <w:b/>
        </w:rPr>
        <w:t xml:space="preserve"> izmenične in enosmerne napetosti</w:t>
      </w:r>
    </w:p>
    <w:p w14:paraId="07D25223" w14:textId="68E91322" w:rsidR="002E684F" w:rsidRPr="008D6424" w:rsidRDefault="002E684F" w:rsidP="00B37E1E">
      <w:pPr>
        <w:pStyle w:val="Konnaopomba-besedilo"/>
        <w:spacing w:line="300" w:lineRule="atLeast"/>
        <w:rPr>
          <w:rFonts w:cs="Arial"/>
        </w:rPr>
      </w:pPr>
      <w:r w:rsidRPr="008D6424">
        <w:rPr>
          <w:rFonts w:cs="Arial"/>
        </w:rPr>
        <w:t>Razdelilniki</w:t>
      </w:r>
      <w:r w:rsidR="00721258" w:rsidRPr="008D6424">
        <w:rPr>
          <w:rFonts w:cs="Arial"/>
        </w:rPr>
        <w:t xml:space="preserve"> in zbirne omarice </w:t>
      </w:r>
      <w:r w:rsidRPr="008D6424">
        <w:rPr>
          <w:rFonts w:cs="Arial"/>
        </w:rPr>
        <w:t xml:space="preserve"> so sestavljeni iz razdelilnih omar</w:t>
      </w:r>
      <w:r w:rsidR="00721258" w:rsidRPr="008D6424">
        <w:rPr>
          <w:rFonts w:cs="Arial"/>
        </w:rPr>
        <w:t xml:space="preserve"> ali omaric </w:t>
      </w:r>
      <w:r w:rsidRPr="008D6424">
        <w:rPr>
          <w:rFonts w:cs="Arial"/>
        </w:rPr>
        <w:t xml:space="preserve">in posameznih tipsko preizkušenih naprav ali sklopov, ki so vgrajene vanjo. Kjer je zahtevano, mora biti izvedeno verificiranje razdelilnikov po SIST EN 61439, dokumenti o opravljenih verifikacijah in postopkih morajo biti predloženi Naročniku </w:t>
      </w:r>
      <w:r w:rsidR="00C255B3">
        <w:rPr>
          <w:rFonts w:cs="Arial"/>
        </w:rPr>
        <w:t>po podpisu pogodbe.</w:t>
      </w:r>
    </w:p>
    <w:p w14:paraId="2AA5BB11" w14:textId="2C1C8A55" w:rsidR="002E684F" w:rsidRPr="008D6424" w:rsidRDefault="002E684F" w:rsidP="00B37E1E">
      <w:pPr>
        <w:pStyle w:val="Konnaopomba-besedilo"/>
        <w:spacing w:line="300" w:lineRule="atLeast"/>
        <w:rPr>
          <w:rFonts w:cs="Arial"/>
        </w:rPr>
      </w:pPr>
      <w:r w:rsidRPr="008D6424">
        <w:rPr>
          <w:rFonts w:cs="Arial"/>
        </w:rPr>
        <w:t>Kosovni preizkusi po SIST EN 61439-1 obsegajo</w:t>
      </w:r>
      <w:r w:rsidR="00914B27" w:rsidRPr="008D6424">
        <w:rPr>
          <w:rFonts w:cs="Arial"/>
        </w:rPr>
        <w:t xml:space="preserve"> najmanj</w:t>
      </w:r>
      <w:r w:rsidRPr="008D6424">
        <w:rPr>
          <w:rFonts w:cs="Arial"/>
        </w:rPr>
        <w:t>:</w:t>
      </w:r>
    </w:p>
    <w:p w14:paraId="3306576A" w14:textId="77777777" w:rsidR="002E684F" w:rsidRPr="008D6424" w:rsidRDefault="002E684F" w:rsidP="00B37E1E">
      <w:pPr>
        <w:rPr>
          <w:rFonts w:cs="Arial"/>
        </w:rPr>
      </w:pPr>
      <w:r w:rsidRPr="008D6424">
        <w:rPr>
          <w:rFonts w:cs="Arial"/>
        </w:rPr>
        <w:t>Preverjanje konstrukcije razdelilnika:</w:t>
      </w:r>
    </w:p>
    <w:p w14:paraId="155447FD" w14:textId="77777777" w:rsidR="002E684F" w:rsidRPr="008D6424" w:rsidRDefault="002E684F" w:rsidP="001F037A">
      <w:pPr>
        <w:numPr>
          <w:ilvl w:val="0"/>
          <w:numId w:val="17"/>
        </w:numPr>
        <w:tabs>
          <w:tab w:val="left" w:pos="851"/>
        </w:tabs>
        <w:ind w:left="851" w:hanging="284"/>
        <w:rPr>
          <w:rFonts w:cs="Arial"/>
        </w:rPr>
      </w:pPr>
      <w:r w:rsidRPr="008D6424">
        <w:rPr>
          <w:rFonts w:cs="Arial"/>
        </w:rPr>
        <w:t>stopnje zaščite predelkov;</w:t>
      </w:r>
    </w:p>
    <w:p w14:paraId="5D5A7D84" w14:textId="77777777" w:rsidR="002E684F" w:rsidRPr="008D6424" w:rsidRDefault="002E684F" w:rsidP="001F037A">
      <w:pPr>
        <w:numPr>
          <w:ilvl w:val="0"/>
          <w:numId w:val="17"/>
        </w:numPr>
        <w:tabs>
          <w:tab w:val="left" w:pos="851"/>
        </w:tabs>
        <w:ind w:left="851" w:hanging="284"/>
        <w:rPr>
          <w:rFonts w:cs="Arial"/>
        </w:rPr>
      </w:pPr>
      <w:r w:rsidRPr="008D6424">
        <w:rPr>
          <w:rFonts w:cs="Arial"/>
        </w:rPr>
        <w:t>varnostnih in plazilnih razdalj,</w:t>
      </w:r>
    </w:p>
    <w:p w14:paraId="738E0B2A" w14:textId="77777777" w:rsidR="002E684F" w:rsidRPr="008D6424" w:rsidRDefault="002E684F" w:rsidP="001F037A">
      <w:pPr>
        <w:numPr>
          <w:ilvl w:val="0"/>
          <w:numId w:val="17"/>
        </w:numPr>
        <w:tabs>
          <w:tab w:val="left" w:pos="851"/>
        </w:tabs>
        <w:ind w:left="851" w:hanging="284"/>
        <w:rPr>
          <w:rFonts w:cs="Arial"/>
        </w:rPr>
      </w:pPr>
      <w:r w:rsidRPr="008D6424">
        <w:rPr>
          <w:rFonts w:cs="Arial"/>
        </w:rPr>
        <w:t>zaščite proti električnemu udaru in integriteta zaščitnih tokokrogov;</w:t>
      </w:r>
    </w:p>
    <w:p w14:paraId="2B4F3EC6" w14:textId="77777777" w:rsidR="002E684F" w:rsidRPr="008D6424" w:rsidRDefault="002E684F" w:rsidP="001F037A">
      <w:pPr>
        <w:numPr>
          <w:ilvl w:val="0"/>
          <w:numId w:val="17"/>
        </w:numPr>
        <w:tabs>
          <w:tab w:val="left" w:pos="851"/>
        </w:tabs>
        <w:ind w:left="851" w:hanging="284"/>
        <w:rPr>
          <w:rFonts w:cs="Arial"/>
        </w:rPr>
      </w:pPr>
      <w:r w:rsidRPr="008D6424">
        <w:rPr>
          <w:rFonts w:cs="Arial"/>
        </w:rPr>
        <w:t>vgradnje elementov;</w:t>
      </w:r>
    </w:p>
    <w:p w14:paraId="1A27F6CB" w14:textId="77777777" w:rsidR="002E684F" w:rsidRPr="008D6424" w:rsidRDefault="002E684F" w:rsidP="001F037A">
      <w:pPr>
        <w:numPr>
          <w:ilvl w:val="0"/>
          <w:numId w:val="17"/>
        </w:numPr>
        <w:tabs>
          <w:tab w:val="left" w:pos="851"/>
        </w:tabs>
        <w:ind w:left="851" w:hanging="284"/>
        <w:rPr>
          <w:rFonts w:cs="Arial"/>
        </w:rPr>
      </w:pPr>
      <w:r w:rsidRPr="008D6424">
        <w:rPr>
          <w:rFonts w:cs="Arial"/>
        </w:rPr>
        <w:t>notranjih električnih tokokrogov in priključkov;</w:t>
      </w:r>
    </w:p>
    <w:p w14:paraId="0A337A74" w14:textId="77777777" w:rsidR="002E684F" w:rsidRPr="008D6424" w:rsidRDefault="002E684F" w:rsidP="001F037A">
      <w:pPr>
        <w:numPr>
          <w:ilvl w:val="0"/>
          <w:numId w:val="17"/>
        </w:numPr>
        <w:tabs>
          <w:tab w:val="left" w:pos="851"/>
        </w:tabs>
        <w:ind w:left="851" w:hanging="284"/>
        <w:rPr>
          <w:rFonts w:cs="Arial"/>
        </w:rPr>
      </w:pPr>
      <w:r w:rsidRPr="008D6424">
        <w:rPr>
          <w:rFonts w:cs="Arial"/>
        </w:rPr>
        <w:t>priključkov zunanjih vodnikov;</w:t>
      </w:r>
    </w:p>
    <w:p w14:paraId="73ED6A29" w14:textId="77777777" w:rsidR="002E684F" w:rsidRPr="008D6424" w:rsidRDefault="002E684F" w:rsidP="001F037A">
      <w:pPr>
        <w:numPr>
          <w:ilvl w:val="0"/>
          <w:numId w:val="17"/>
        </w:numPr>
        <w:tabs>
          <w:tab w:val="left" w:pos="851"/>
        </w:tabs>
        <w:ind w:left="851" w:hanging="284"/>
        <w:rPr>
          <w:rFonts w:cs="Arial"/>
        </w:rPr>
      </w:pPr>
      <w:r w:rsidRPr="008D6424">
        <w:rPr>
          <w:rFonts w:cs="Arial"/>
        </w:rPr>
        <w:t>mehanskega delovanja.</w:t>
      </w:r>
    </w:p>
    <w:p w14:paraId="06EED1C1" w14:textId="77777777" w:rsidR="004A607F" w:rsidRPr="008D6424" w:rsidRDefault="004A607F" w:rsidP="00B37E1E">
      <w:pPr>
        <w:rPr>
          <w:rFonts w:cs="Arial"/>
        </w:rPr>
      </w:pPr>
    </w:p>
    <w:p w14:paraId="2AF69E36" w14:textId="3182EDF0" w:rsidR="002E684F" w:rsidRPr="008D6424" w:rsidRDefault="002E684F" w:rsidP="00B37E1E">
      <w:pPr>
        <w:rPr>
          <w:rFonts w:cs="Arial"/>
        </w:rPr>
      </w:pPr>
      <w:r w:rsidRPr="008D6424">
        <w:rPr>
          <w:rFonts w:cs="Arial"/>
        </w:rPr>
        <w:t>Preverjanje lastnosti razdelilnika:</w:t>
      </w:r>
    </w:p>
    <w:p w14:paraId="522058A7" w14:textId="77777777" w:rsidR="002E684F" w:rsidRPr="008D6424" w:rsidRDefault="002E684F" w:rsidP="001F037A">
      <w:pPr>
        <w:numPr>
          <w:ilvl w:val="0"/>
          <w:numId w:val="18"/>
        </w:numPr>
        <w:tabs>
          <w:tab w:val="left" w:pos="851"/>
        </w:tabs>
        <w:ind w:left="851" w:hanging="284"/>
        <w:rPr>
          <w:rFonts w:cs="Arial"/>
        </w:rPr>
      </w:pPr>
      <w:r w:rsidRPr="008D6424">
        <w:rPr>
          <w:rFonts w:cs="Arial"/>
        </w:rPr>
        <w:t>dielektrične lastnosti;</w:t>
      </w:r>
    </w:p>
    <w:p w14:paraId="3DF5F31B" w14:textId="77777777" w:rsidR="002E684F" w:rsidRPr="008D6424" w:rsidRDefault="002E684F" w:rsidP="001F037A">
      <w:pPr>
        <w:numPr>
          <w:ilvl w:val="0"/>
          <w:numId w:val="18"/>
        </w:numPr>
        <w:tabs>
          <w:tab w:val="left" w:pos="851"/>
        </w:tabs>
        <w:ind w:left="851" w:hanging="284"/>
        <w:rPr>
          <w:rFonts w:cs="Arial"/>
        </w:rPr>
      </w:pPr>
      <w:r w:rsidRPr="008D6424">
        <w:rPr>
          <w:rFonts w:cs="Arial"/>
        </w:rPr>
        <w:lastRenderedPageBreak/>
        <w:t>ožičenjem, obratovalne lastnosti in funkcionalna ustreznost.</w:t>
      </w:r>
    </w:p>
    <w:p w14:paraId="7B565C20" w14:textId="77777777" w:rsidR="002E684F" w:rsidRPr="008D6424" w:rsidRDefault="002E684F" w:rsidP="00B37E1E">
      <w:pPr>
        <w:pStyle w:val="Konnaopomba-besedilo"/>
        <w:spacing w:before="120" w:line="300" w:lineRule="atLeast"/>
        <w:rPr>
          <w:rFonts w:cs="Arial"/>
        </w:rPr>
      </w:pPr>
      <w:r w:rsidRPr="008D6424">
        <w:rPr>
          <w:rFonts w:cs="Arial"/>
        </w:rPr>
        <w:t xml:space="preserve">Ostali razdelilniki in pripadajoča oprema mora biti preizkušena najmanj v skladu z smiselnimi zahtevami naslednjih standardov SIST EN 60947, (IEC 60947, IEC 60947-1,2,3,4,5,6 in 7, EN 61439, DIN VDE 0660 del 500, DIN VDE 0106 del 100). </w:t>
      </w:r>
    </w:p>
    <w:p w14:paraId="3B193E1F" w14:textId="77777777" w:rsidR="002E684F" w:rsidRPr="008D6424" w:rsidRDefault="002E684F" w:rsidP="00B37E1E">
      <w:pPr>
        <w:rPr>
          <w:rFonts w:cs="Arial"/>
        </w:rPr>
      </w:pPr>
      <w:r w:rsidRPr="008D6424">
        <w:rPr>
          <w:rFonts w:cs="Arial"/>
        </w:rPr>
        <w:t>Preizkusi na mestu vgradnje za vse razdelilnike obsegajo:</w:t>
      </w:r>
    </w:p>
    <w:p w14:paraId="527106E6" w14:textId="77777777" w:rsidR="002E684F" w:rsidRPr="008D6424" w:rsidRDefault="002E684F" w:rsidP="001F037A">
      <w:pPr>
        <w:numPr>
          <w:ilvl w:val="0"/>
          <w:numId w:val="19"/>
        </w:numPr>
        <w:tabs>
          <w:tab w:val="left" w:pos="851"/>
        </w:tabs>
        <w:ind w:left="851" w:hanging="284"/>
        <w:rPr>
          <w:rFonts w:cs="Arial"/>
        </w:rPr>
      </w:pPr>
      <w:r w:rsidRPr="008D6424">
        <w:rPr>
          <w:rFonts w:cs="Arial"/>
        </w:rPr>
        <w:t>pregled pravilnosti montaže,</w:t>
      </w:r>
    </w:p>
    <w:p w14:paraId="55228503" w14:textId="77777777" w:rsidR="002E684F" w:rsidRPr="008D6424" w:rsidRDefault="002E684F" w:rsidP="001F037A">
      <w:pPr>
        <w:numPr>
          <w:ilvl w:val="0"/>
          <w:numId w:val="19"/>
        </w:numPr>
        <w:tabs>
          <w:tab w:val="left" w:pos="851"/>
        </w:tabs>
        <w:ind w:left="851" w:hanging="284"/>
        <w:rPr>
          <w:rFonts w:cs="Arial"/>
        </w:rPr>
      </w:pPr>
      <w:r w:rsidRPr="008D6424">
        <w:rPr>
          <w:rFonts w:cs="Arial"/>
        </w:rPr>
        <w:t>pregled oznak elementov kot so omare, plošče, stikalne naprave ipd. in njihova razporeditev,</w:t>
      </w:r>
    </w:p>
    <w:p w14:paraId="2855ADAA" w14:textId="77777777" w:rsidR="002E684F" w:rsidRPr="008D6424" w:rsidRDefault="002E684F" w:rsidP="001F037A">
      <w:pPr>
        <w:numPr>
          <w:ilvl w:val="0"/>
          <w:numId w:val="19"/>
        </w:numPr>
        <w:tabs>
          <w:tab w:val="left" w:pos="851"/>
        </w:tabs>
        <w:ind w:left="851" w:hanging="284"/>
        <w:rPr>
          <w:rFonts w:cs="Arial"/>
        </w:rPr>
      </w:pPr>
      <w:r w:rsidRPr="008D6424">
        <w:rPr>
          <w:rFonts w:cs="Arial"/>
        </w:rPr>
        <w:t>pregled kabelskih povezav in priključkov in preverjanje ustreznih razdalj med vodniki,</w:t>
      </w:r>
    </w:p>
    <w:p w14:paraId="79F429F9" w14:textId="77777777" w:rsidR="002E684F" w:rsidRPr="008D6424" w:rsidRDefault="002E684F" w:rsidP="001F037A">
      <w:pPr>
        <w:numPr>
          <w:ilvl w:val="0"/>
          <w:numId w:val="19"/>
        </w:numPr>
        <w:tabs>
          <w:tab w:val="left" w:pos="851"/>
        </w:tabs>
        <w:ind w:left="851" w:hanging="284"/>
        <w:rPr>
          <w:rFonts w:cs="Arial"/>
        </w:rPr>
      </w:pPr>
      <w:r w:rsidRPr="008D6424">
        <w:rPr>
          <w:rFonts w:cs="Arial"/>
        </w:rPr>
        <w:t>preverjanje izolacijskih stopenj,</w:t>
      </w:r>
    </w:p>
    <w:p w14:paraId="26FB1FC8" w14:textId="77777777" w:rsidR="002E684F" w:rsidRPr="008D6424" w:rsidRDefault="002E684F" w:rsidP="001F037A">
      <w:pPr>
        <w:numPr>
          <w:ilvl w:val="0"/>
          <w:numId w:val="19"/>
        </w:numPr>
        <w:tabs>
          <w:tab w:val="left" w:pos="851"/>
        </w:tabs>
        <w:ind w:left="851" w:hanging="284"/>
        <w:rPr>
          <w:rFonts w:cs="Arial"/>
        </w:rPr>
      </w:pPr>
      <w:r w:rsidRPr="008D6424">
        <w:rPr>
          <w:rFonts w:cs="Arial"/>
        </w:rPr>
        <w:t>preverjanje upornosti glavnih zbiralčnih tokokrogov v vseh treh fazah (le za razdelilnike, ki bodo po delih sestavljeni na mestu vgradnje),</w:t>
      </w:r>
    </w:p>
    <w:p w14:paraId="0AFF0BE8" w14:textId="77777777" w:rsidR="002E684F" w:rsidRPr="008D6424" w:rsidRDefault="002E684F" w:rsidP="001F037A">
      <w:pPr>
        <w:numPr>
          <w:ilvl w:val="0"/>
          <w:numId w:val="19"/>
        </w:numPr>
        <w:tabs>
          <w:tab w:val="left" w:pos="851"/>
        </w:tabs>
        <w:ind w:left="851" w:hanging="284"/>
        <w:rPr>
          <w:rFonts w:cs="Arial"/>
        </w:rPr>
      </w:pPr>
      <w:r w:rsidRPr="008D6424">
        <w:rPr>
          <w:rFonts w:cs="Arial"/>
        </w:rPr>
        <w:t>preizkus pravilnega delovanja vseh zaščitnih elementov,</w:t>
      </w:r>
    </w:p>
    <w:p w14:paraId="75788B5C" w14:textId="77777777" w:rsidR="002E684F" w:rsidRPr="008D6424" w:rsidRDefault="002E684F" w:rsidP="001F037A">
      <w:pPr>
        <w:numPr>
          <w:ilvl w:val="0"/>
          <w:numId w:val="19"/>
        </w:numPr>
        <w:tabs>
          <w:tab w:val="left" w:pos="851"/>
        </w:tabs>
        <w:ind w:left="851" w:hanging="284"/>
        <w:rPr>
          <w:rFonts w:cs="Arial"/>
        </w:rPr>
      </w:pPr>
      <w:r w:rsidRPr="008D6424">
        <w:rPr>
          <w:rFonts w:cs="Arial"/>
        </w:rPr>
        <w:t>preizkus delovanja vseh krmiljenj, blokad, alarmov in indikacij,</w:t>
      </w:r>
    </w:p>
    <w:p w14:paraId="2C873E96" w14:textId="77777777" w:rsidR="002E684F" w:rsidRPr="008D6424" w:rsidRDefault="002E684F" w:rsidP="001F037A">
      <w:pPr>
        <w:numPr>
          <w:ilvl w:val="0"/>
          <w:numId w:val="19"/>
        </w:numPr>
        <w:tabs>
          <w:tab w:val="left" w:pos="851"/>
        </w:tabs>
        <w:ind w:left="851" w:hanging="284"/>
        <w:rPr>
          <w:rFonts w:cs="Arial"/>
        </w:rPr>
      </w:pPr>
      <w:r w:rsidRPr="008D6424">
        <w:rPr>
          <w:rFonts w:cs="Arial"/>
        </w:rPr>
        <w:t>preverjanje ozemljilnih povezav v omarah in izven omar.</w:t>
      </w:r>
    </w:p>
    <w:p w14:paraId="43322505" w14:textId="53F647F3" w:rsidR="002E684F" w:rsidRPr="008D6424" w:rsidRDefault="002E684F" w:rsidP="00B37E1E">
      <w:pPr>
        <w:pStyle w:val="Konnaopomba-besedilo"/>
        <w:spacing w:line="300" w:lineRule="atLeast"/>
        <w:rPr>
          <w:rFonts w:cs="Arial"/>
        </w:rPr>
      </w:pPr>
      <w:r w:rsidRPr="008D6424">
        <w:rPr>
          <w:rFonts w:cs="Arial"/>
        </w:rPr>
        <w:t>Poleg zgoraj naštetih preizkusov morajo biti izvedena tudi funkcionalna preizkušanja krmiljenja</w:t>
      </w:r>
      <w:r w:rsidR="005523F6" w:rsidRPr="008D6424">
        <w:rPr>
          <w:rFonts w:cs="Arial"/>
        </w:rPr>
        <w:t xml:space="preserve"> in</w:t>
      </w:r>
      <w:r w:rsidRPr="008D6424">
        <w:rPr>
          <w:rFonts w:cs="Arial"/>
        </w:rPr>
        <w:t xml:space="preserve"> signalizacije. </w:t>
      </w:r>
    </w:p>
    <w:p w14:paraId="06BA8DD3" w14:textId="14CCC09A" w:rsidR="002E684F" w:rsidRPr="008D6424" w:rsidRDefault="002E684F" w:rsidP="00223075">
      <w:pPr>
        <w:keepNext/>
        <w:spacing w:before="240"/>
        <w:rPr>
          <w:rFonts w:cs="Arial"/>
          <w:b/>
        </w:rPr>
      </w:pPr>
      <w:r w:rsidRPr="008D6424">
        <w:rPr>
          <w:rFonts w:cs="Arial"/>
          <w:b/>
        </w:rPr>
        <w:t>U</w:t>
      </w:r>
      <w:r w:rsidR="005523F6" w:rsidRPr="008D6424">
        <w:rPr>
          <w:rFonts w:cs="Arial"/>
          <w:b/>
        </w:rPr>
        <w:t>PS sistem</w:t>
      </w:r>
    </w:p>
    <w:p w14:paraId="585C45D3" w14:textId="68D41460" w:rsidR="002E684F" w:rsidRPr="008D6424" w:rsidRDefault="002E684F" w:rsidP="00B37E1E">
      <w:pPr>
        <w:rPr>
          <w:rFonts w:cs="Arial"/>
        </w:rPr>
      </w:pPr>
      <w:r w:rsidRPr="008D6424">
        <w:rPr>
          <w:rFonts w:cs="Arial"/>
        </w:rPr>
        <w:t xml:space="preserve">Naprava </w:t>
      </w:r>
      <w:r w:rsidR="005523F6" w:rsidRPr="008D6424">
        <w:rPr>
          <w:rFonts w:cs="Arial"/>
        </w:rPr>
        <w:t>UPS</w:t>
      </w:r>
      <w:r w:rsidR="0042307D" w:rsidRPr="008D6424">
        <w:rPr>
          <w:rFonts w:cs="Arial"/>
        </w:rPr>
        <w:t>-a ali druge naprave za zagotavljanje neprekinjenega napajanja</w:t>
      </w:r>
      <w:r w:rsidR="00721258" w:rsidRPr="008D6424">
        <w:rPr>
          <w:rFonts w:cs="Arial"/>
        </w:rPr>
        <w:t xml:space="preserve"> (AC ali DC)</w:t>
      </w:r>
      <w:r w:rsidR="0042307D" w:rsidRPr="008D6424">
        <w:rPr>
          <w:rFonts w:cs="Arial"/>
        </w:rPr>
        <w:t>, vključno</w:t>
      </w:r>
      <w:r w:rsidR="005523F6" w:rsidRPr="008D6424">
        <w:rPr>
          <w:rFonts w:cs="Arial"/>
        </w:rPr>
        <w:t xml:space="preserve"> </w:t>
      </w:r>
      <w:r w:rsidR="00C93773" w:rsidRPr="008D6424">
        <w:rPr>
          <w:rFonts w:cs="Arial"/>
        </w:rPr>
        <w:t xml:space="preserve">s </w:t>
      </w:r>
      <w:r w:rsidRPr="008D6424">
        <w:rPr>
          <w:rFonts w:cs="Arial"/>
        </w:rPr>
        <w:t>podrazdelilnikom mora biti preizkušena po veljavnih IEC standardih. Naprave morajo biti tipsko ter kosovno preizkušene pri proizvajalcu.</w:t>
      </w:r>
    </w:p>
    <w:p w14:paraId="66EF8824" w14:textId="77777777" w:rsidR="002E684F" w:rsidRPr="008D6424" w:rsidRDefault="002E684F" w:rsidP="00B37E1E">
      <w:pPr>
        <w:rPr>
          <w:rFonts w:cs="Arial"/>
        </w:rPr>
      </w:pPr>
      <w:r w:rsidRPr="008D6424">
        <w:rPr>
          <w:rFonts w:cs="Arial"/>
        </w:rPr>
        <w:t>Preizkusi na mestu vgradnje:</w:t>
      </w:r>
    </w:p>
    <w:p w14:paraId="0E46BAC7" w14:textId="77777777" w:rsidR="002E684F" w:rsidRPr="008D6424" w:rsidRDefault="002E684F" w:rsidP="001F037A">
      <w:pPr>
        <w:numPr>
          <w:ilvl w:val="0"/>
          <w:numId w:val="20"/>
        </w:numPr>
        <w:tabs>
          <w:tab w:val="left" w:pos="851"/>
        </w:tabs>
        <w:ind w:left="851" w:hanging="284"/>
        <w:rPr>
          <w:rFonts w:cs="Arial"/>
        </w:rPr>
      </w:pPr>
      <w:r w:rsidRPr="008D6424">
        <w:rPr>
          <w:rFonts w:cs="Arial"/>
        </w:rPr>
        <w:t>pregled pravilnosti montaže,</w:t>
      </w:r>
    </w:p>
    <w:p w14:paraId="4A7814C5" w14:textId="77777777" w:rsidR="002E684F" w:rsidRPr="008D6424" w:rsidRDefault="002E684F" w:rsidP="001F037A">
      <w:pPr>
        <w:numPr>
          <w:ilvl w:val="0"/>
          <w:numId w:val="20"/>
        </w:numPr>
        <w:tabs>
          <w:tab w:val="left" w:pos="851"/>
        </w:tabs>
        <w:ind w:left="851" w:hanging="284"/>
        <w:rPr>
          <w:rFonts w:cs="Arial"/>
        </w:rPr>
      </w:pPr>
      <w:r w:rsidRPr="008D6424">
        <w:rPr>
          <w:rFonts w:cs="Arial"/>
        </w:rPr>
        <w:t>preverjanje izolacijskih stopenj,</w:t>
      </w:r>
    </w:p>
    <w:p w14:paraId="7BC1B768"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 pravilnega delovanja krmilnih in alarmnih elementov,</w:t>
      </w:r>
    </w:p>
    <w:p w14:paraId="51A61BEC" w14:textId="208CEB1A" w:rsidR="002E684F" w:rsidRPr="008D6424" w:rsidRDefault="002E684F" w:rsidP="001F037A">
      <w:pPr>
        <w:numPr>
          <w:ilvl w:val="0"/>
          <w:numId w:val="20"/>
        </w:numPr>
        <w:tabs>
          <w:tab w:val="left" w:pos="851"/>
        </w:tabs>
        <w:ind w:left="851" w:hanging="284"/>
        <w:rPr>
          <w:rFonts w:cs="Arial"/>
        </w:rPr>
      </w:pPr>
      <w:r w:rsidRPr="008D6424">
        <w:rPr>
          <w:rFonts w:cs="Arial"/>
        </w:rPr>
        <w:t>preverjanje napetosti in frekvence izhodne napetosti</w:t>
      </w:r>
      <w:r w:rsidR="0042307D" w:rsidRPr="008D6424">
        <w:rPr>
          <w:rFonts w:cs="Arial"/>
        </w:rPr>
        <w:t>,</w:t>
      </w:r>
    </w:p>
    <w:p w14:paraId="2244B483" w14:textId="77777777" w:rsidR="002E684F" w:rsidRPr="008D6424" w:rsidRDefault="002E684F" w:rsidP="00E16E35">
      <w:pPr>
        <w:pStyle w:val="Naslov4"/>
        <w:rPr>
          <w:rFonts w:ascii="Arial" w:hAnsi="Arial" w:cs="Arial"/>
        </w:rPr>
      </w:pPr>
      <w:bookmarkStart w:id="217" w:name="_Toc358795872"/>
      <w:bookmarkStart w:id="218" w:name="_Toc358981053"/>
      <w:bookmarkStart w:id="219" w:name="_Toc371679528"/>
      <w:bookmarkStart w:id="220" w:name="_Toc215054711"/>
      <w:bookmarkStart w:id="221" w:name="_Toc221801534"/>
      <w:r w:rsidRPr="008D6424">
        <w:rPr>
          <w:rFonts w:ascii="Arial" w:hAnsi="Arial" w:cs="Arial"/>
        </w:rPr>
        <w:t>Srednjenapetostna oprema</w:t>
      </w:r>
      <w:bookmarkEnd w:id="217"/>
      <w:bookmarkEnd w:id="218"/>
      <w:bookmarkEnd w:id="219"/>
      <w:bookmarkEnd w:id="220"/>
      <w:bookmarkEnd w:id="221"/>
    </w:p>
    <w:p w14:paraId="40CDBE03" w14:textId="57AF13F1" w:rsidR="002E684F" w:rsidRPr="008D6424" w:rsidRDefault="002E684F" w:rsidP="001B1E0B">
      <w:pPr>
        <w:pStyle w:val="Naslov5"/>
        <w:rPr>
          <w:rFonts w:ascii="Arial" w:hAnsi="Arial" w:cs="Arial"/>
        </w:rPr>
      </w:pPr>
      <w:bookmarkStart w:id="222" w:name="_Toc221801535"/>
      <w:r w:rsidRPr="008D6424">
        <w:rPr>
          <w:rFonts w:ascii="Arial" w:hAnsi="Arial" w:cs="Arial"/>
        </w:rPr>
        <w:t xml:space="preserve">Kovinsko oklopljene s plinom izolirane </w:t>
      </w:r>
      <w:r w:rsidR="00FE430B" w:rsidRPr="008D6424">
        <w:rPr>
          <w:rFonts w:ascii="Arial" w:hAnsi="Arial" w:cs="Arial"/>
        </w:rPr>
        <w:t>24</w:t>
      </w:r>
      <w:r w:rsidRPr="008D6424">
        <w:rPr>
          <w:rFonts w:ascii="Arial" w:hAnsi="Arial" w:cs="Arial"/>
        </w:rPr>
        <w:t xml:space="preserve"> kV celice</w:t>
      </w:r>
      <w:bookmarkEnd w:id="222"/>
    </w:p>
    <w:p w14:paraId="2FFF4A50" w14:textId="77777777" w:rsidR="002E684F" w:rsidRPr="008D6424" w:rsidRDefault="002E684F" w:rsidP="00B37E1E">
      <w:pPr>
        <w:rPr>
          <w:rFonts w:cs="Arial"/>
        </w:rPr>
      </w:pPr>
      <w:r w:rsidRPr="008D6424">
        <w:rPr>
          <w:rFonts w:cs="Arial"/>
        </w:rPr>
        <w:t xml:space="preserve">Celice morajo biti tipsko preizkušene. Preizkusi na komponentah celic morajo biti izvedeni v skladu z zadnjimi izdajami ustreznih in veljavnih standardov serije SIST EN 62271. Mejne vrednosti, ki so ugotovljene med tipskim preizkušanjem predstavljajo osnovo za vrednotenje rezultatov prevzemnih preizkusov pri proizvajalcu. Mejne vrednosti naj bodo posebej poudarjene v poročilih rutinskih preizkusov in preizkusov s prisotnostjo naročnika. </w:t>
      </w:r>
    </w:p>
    <w:p w14:paraId="6FD2B501" w14:textId="19525BB4" w:rsidR="002E684F" w:rsidRPr="008D6424" w:rsidRDefault="002E684F" w:rsidP="00B37E1E">
      <w:pPr>
        <w:rPr>
          <w:rFonts w:cs="Arial"/>
        </w:rPr>
      </w:pPr>
      <w:r w:rsidRPr="008D6424">
        <w:rPr>
          <w:rFonts w:cs="Arial"/>
        </w:rPr>
        <w:lastRenderedPageBreak/>
        <w:t>V nadaljevanju je dodan pregled tipskih in kosovnih preizkusov. Sprejemljivi so tudi drugi preizkusi po trenutnih ali bodočih izdajah re</w:t>
      </w:r>
      <w:r w:rsidR="00FE430B" w:rsidRPr="008D6424">
        <w:rPr>
          <w:rFonts w:cs="Arial"/>
        </w:rPr>
        <w:t>fe</w:t>
      </w:r>
      <w:r w:rsidRPr="008D6424">
        <w:rPr>
          <w:rFonts w:cs="Arial"/>
        </w:rPr>
        <w:t>renčnih standardov, ki v tem spisku še niso navedeni.</w:t>
      </w:r>
    </w:p>
    <w:p w14:paraId="45D5C315" w14:textId="77777777" w:rsidR="002E684F" w:rsidRPr="008D6424" w:rsidRDefault="002E684F" w:rsidP="001F037A">
      <w:pPr>
        <w:numPr>
          <w:ilvl w:val="0"/>
          <w:numId w:val="20"/>
        </w:numPr>
        <w:tabs>
          <w:tab w:val="left" w:pos="851"/>
        </w:tabs>
        <w:ind w:left="851" w:hanging="284"/>
        <w:rPr>
          <w:rFonts w:cs="Arial"/>
        </w:rPr>
      </w:pPr>
      <w:r w:rsidRPr="008D6424">
        <w:rPr>
          <w:rFonts w:cs="Arial"/>
        </w:rPr>
        <w:t>dielektrični preizkusi,</w:t>
      </w:r>
    </w:p>
    <w:p w14:paraId="34A9C550"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preizkusi segrevanja,</w:t>
      </w:r>
    </w:p>
    <w:p w14:paraId="70035458" w14:textId="77777777" w:rsidR="002E684F" w:rsidRPr="008D6424" w:rsidRDefault="002E684F" w:rsidP="001F037A">
      <w:pPr>
        <w:numPr>
          <w:ilvl w:val="0"/>
          <w:numId w:val="20"/>
        </w:numPr>
        <w:tabs>
          <w:tab w:val="left" w:pos="851"/>
        </w:tabs>
        <w:ind w:left="851" w:hanging="284"/>
        <w:rPr>
          <w:rFonts w:cs="Arial"/>
        </w:rPr>
      </w:pPr>
      <w:r w:rsidRPr="008D6424">
        <w:rPr>
          <w:rFonts w:cs="Arial"/>
        </w:rPr>
        <w:t>tokovni preizkusi s kratkotrajnimi in udarnimi tokovi kratkega stika,</w:t>
      </w:r>
    </w:p>
    <w:p w14:paraId="4AC79C58" w14:textId="77777777" w:rsidR="002E684F" w:rsidRPr="008D6424" w:rsidRDefault="002E684F" w:rsidP="001F037A">
      <w:pPr>
        <w:numPr>
          <w:ilvl w:val="0"/>
          <w:numId w:val="20"/>
        </w:numPr>
        <w:tabs>
          <w:tab w:val="left" w:pos="851"/>
        </w:tabs>
        <w:ind w:left="851" w:hanging="284"/>
        <w:rPr>
          <w:rFonts w:cs="Arial"/>
        </w:rPr>
      </w:pPr>
      <w:r w:rsidRPr="008D6424">
        <w:rPr>
          <w:rFonts w:cs="Arial"/>
        </w:rPr>
        <w:t>preverjanje stopnje zaščite IP,</w:t>
      </w:r>
    </w:p>
    <w:p w14:paraId="66C5B6DB"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preizkusi tesnjenja (za GIS naprave),</w:t>
      </w:r>
    </w:p>
    <w:p w14:paraId="4A04D60F"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 tlačne vzdržnosti (za GIS naprave),</w:t>
      </w:r>
    </w:p>
    <w:p w14:paraId="3694E9DF"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preizkusi elektromagnetne združljivosti (EMC),</w:t>
      </w:r>
    </w:p>
    <w:p w14:paraId="09DCE37C"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preizkuse tokovne vzdržnosti ob vklopu in izklopu odklopnika,</w:t>
      </w:r>
    </w:p>
    <w:p w14:paraId="7A0FCCDB"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preizkuse tokovne vzdržnosti ob vklopu ozemljilnega stikala,</w:t>
      </w:r>
    </w:p>
    <w:p w14:paraId="4B32F255"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preizkuse mehanskega delovanja,</w:t>
      </w:r>
    </w:p>
    <w:p w14:paraId="7C877B9F" w14:textId="23168A2A" w:rsidR="002E684F" w:rsidRPr="008D6424" w:rsidRDefault="002E684F" w:rsidP="001F037A">
      <w:pPr>
        <w:numPr>
          <w:ilvl w:val="0"/>
          <w:numId w:val="20"/>
        </w:numPr>
        <w:tabs>
          <w:tab w:val="left" w:pos="851"/>
        </w:tabs>
        <w:ind w:left="851" w:hanging="284"/>
        <w:rPr>
          <w:rFonts w:cs="Arial"/>
        </w:rPr>
      </w:pPr>
      <w:r w:rsidRPr="008D6424">
        <w:rPr>
          <w:rFonts w:cs="Arial"/>
        </w:rPr>
        <w:t>preizkuse vzdržnosti ob nastanku notranjega obloka</w:t>
      </w:r>
      <w:r w:rsidR="00A21D1F" w:rsidRPr="008D6424">
        <w:rPr>
          <w:rFonts w:cs="Arial"/>
        </w:rPr>
        <w:t>.</w:t>
      </w:r>
    </w:p>
    <w:p w14:paraId="7CD454ED" w14:textId="77777777" w:rsidR="002E684F" w:rsidRPr="008D6424" w:rsidRDefault="002E684F" w:rsidP="00476485">
      <w:pPr>
        <w:keepNext/>
        <w:numPr>
          <w:ilvl w:val="0"/>
          <w:numId w:val="6"/>
        </w:numPr>
        <w:tabs>
          <w:tab w:val="left" w:pos="0"/>
        </w:tabs>
        <w:rPr>
          <w:rFonts w:cs="Arial"/>
        </w:rPr>
      </w:pPr>
      <w:r w:rsidRPr="008D6424">
        <w:rPr>
          <w:rFonts w:cs="Arial"/>
        </w:rPr>
        <w:t>Kosovni preizkusi izvedeni na vsaki celici morajo obsegati najmanj naslednje:</w:t>
      </w:r>
    </w:p>
    <w:p w14:paraId="78CAF138" w14:textId="77777777" w:rsidR="002E684F" w:rsidRPr="008D6424" w:rsidRDefault="002E684F" w:rsidP="001F037A">
      <w:pPr>
        <w:numPr>
          <w:ilvl w:val="0"/>
          <w:numId w:val="20"/>
        </w:numPr>
        <w:tabs>
          <w:tab w:val="left" w:pos="851"/>
        </w:tabs>
        <w:ind w:left="851" w:hanging="284"/>
        <w:rPr>
          <w:rFonts w:cs="Arial"/>
        </w:rPr>
      </w:pPr>
      <w:r w:rsidRPr="008D6424">
        <w:rPr>
          <w:rFonts w:cs="Arial"/>
        </w:rPr>
        <w:t>vizualno preverjanje in pregled,</w:t>
      </w:r>
    </w:p>
    <w:p w14:paraId="1C94EB8E"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preizkušanje mehanskega obratovanja,</w:t>
      </w:r>
    </w:p>
    <w:p w14:paraId="181D63F4" w14:textId="77777777" w:rsidR="002E684F" w:rsidRPr="008D6424" w:rsidRDefault="002E684F" w:rsidP="001F037A">
      <w:pPr>
        <w:numPr>
          <w:ilvl w:val="0"/>
          <w:numId w:val="20"/>
        </w:numPr>
        <w:tabs>
          <w:tab w:val="left" w:pos="851"/>
        </w:tabs>
        <w:ind w:left="851" w:hanging="284"/>
        <w:rPr>
          <w:rFonts w:cs="Arial"/>
        </w:rPr>
      </w:pPr>
      <w:r w:rsidRPr="008D6424">
        <w:rPr>
          <w:rFonts w:cs="Arial"/>
        </w:rPr>
        <w:t>preverjanje notranjega ožičenja in preizkušanje pomožnih električnih krmilnih, zaščitnih in merilnih naprav,</w:t>
      </w:r>
    </w:p>
    <w:p w14:paraId="3A90586A" w14:textId="77777777" w:rsidR="002E684F" w:rsidRPr="008D6424" w:rsidRDefault="002E684F" w:rsidP="001F037A">
      <w:pPr>
        <w:numPr>
          <w:ilvl w:val="0"/>
          <w:numId w:val="20"/>
        </w:numPr>
        <w:tabs>
          <w:tab w:val="left" w:pos="851"/>
        </w:tabs>
        <w:ind w:left="851" w:hanging="284"/>
        <w:rPr>
          <w:rFonts w:cs="Arial"/>
        </w:rPr>
      </w:pPr>
      <w:r w:rsidRPr="008D6424">
        <w:rPr>
          <w:rFonts w:cs="Arial"/>
        </w:rPr>
        <w:t>dielektrični preizkusi glavnih tokokrogov,</w:t>
      </w:r>
    </w:p>
    <w:p w14:paraId="4E9CAD01" w14:textId="77777777" w:rsidR="002E684F" w:rsidRPr="008D6424" w:rsidRDefault="002E684F" w:rsidP="001F037A">
      <w:pPr>
        <w:numPr>
          <w:ilvl w:val="0"/>
          <w:numId w:val="20"/>
        </w:numPr>
        <w:tabs>
          <w:tab w:val="left" w:pos="851"/>
        </w:tabs>
        <w:ind w:left="851" w:hanging="284"/>
        <w:rPr>
          <w:rFonts w:cs="Arial"/>
        </w:rPr>
      </w:pPr>
      <w:r w:rsidRPr="008D6424">
        <w:rPr>
          <w:rFonts w:cs="Arial"/>
        </w:rPr>
        <w:t>meritve upornosti glavnih tokokrogov,</w:t>
      </w:r>
    </w:p>
    <w:p w14:paraId="6BA5D8AD"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preizkusi glavnih tokokrogov z napetostjo omrežne frekvence,</w:t>
      </w:r>
    </w:p>
    <w:p w14:paraId="54765278" w14:textId="77777777" w:rsidR="002E684F" w:rsidRPr="008D6424" w:rsidRDefault="002E684F" w:rsidP="001F037A">
      <w:pPr>
        <w:numPr>
          <w:ilvl w:val="0"/>
          <w:numId w:val="20"/>
        </w:numPr>
        <w:tabs>
          <w:tab w:val="left" w:pos="851"/>
        </w:tabs>
        <w:ind w:left="851" w:hanging="284"/>
        <w:rPr>
          <w:rFonts w:cs="Arial"/>
        </w:rPr>
      </w:pPr>
      <w:r w:rsidRPr="008D6424">
        <w:rPr>
          <w:rFonts w:cs="Arial"/>
        </w:rPr>
        <w:t>preizkus tlačne vzdržnosti (za GIS naprave),</w:t>
      </w:r>
    </w:p>
    <w:p w14:paraId="60E3C811" w14:textId="72117731" w:rsidR="002E684F" w:rsidRPr="008D6424" w:rsidRDefault="002E684F" w:rsidP="001F037A">
      <w:pPr>
        <w:numPr>
          <w:ilvl w:val="0"/>
          <w:numId w:val="20"/>
        </w:numPr>
        <w:tabs>
          <w:tab w:val="left" w:pos="851"/>
        </w:tabs>
        <w:ind w:left="851" w:hanging="284"/>
        <w:rPr>
          <w:rFonts w:cs="Arial"/>
        </w:rPr>
      </w:pPr>
      <w:r w:rsidRPr="008D6424">
        <w:rPr>
          <w:rFonts w:cs="Arial"/>
        </w:rPr>
        <w:t>preizkusi tesnjenja (za GIS naprave).</w:t>
      </w:r>
    </w:p>
    <w:p w14:paraId="1D7F1476" w14:textId="77777777" w:rsidR="002E684F" w:rsidRPr="008D6424" w:rsidRDefault="002E684F" w:rsidP="00B37E1E">
      <w:pPr>
        <w:rPr>
          <w:rFonts w:cs="Arial"/>
        </w:rPr>
      </w:pPr>
      <w:r w:rsidRPr="008D6424">
        <w:rPr>
          <w:rFonts w:cs="Arial"/>
        </w:rPr>
        <w:t xml:space="preserve">Prevzemni preizkusi ob prisotnosti Naročnika ali njegovega predstavnika v prostorih proizvajalca morajo vsebovati vse zgoraj navedene kosovne  preizkuse za posamezno izbrano opremo. </w:t>
      </w:r>
    </w:p>
    <w:p w14:paraId="058A931F" w14:textId="77777777" w:rsidR="002E684F" w:rsidRPr="008D6424" w:rsidRDefault="002E684F" w:rsidP="00223075">
      <w:pPr>
        <w:keepNext/>
        <w:tabs>
          <w:tab w:val="left" w:pos="426"/>
        </w:tabs>
        <w:spacing w:before="240"/>
        <w:rPr>
          <w:rFonts w:cs="Arial"/>
        </w:rPr>
      </w:pPr>
      <w:r w:rsidRPr="008D6424">
        <w:rPr>
          <w:rFonts w:cs="Arial"/>
        </w:rPr>
        <w:t>Na mestu vgradnje bodo izvedene naslednje aktivnosti:</w:t>
      </w:r>
    </w:p>
    <w:p w14:paraId="303AB5B3" w14:textId="77777777" w:rsidR="002E684F" w:rsidRPr="008D6424" w:rsidRDefault="002E684F" w:rsidP="001F037A">
      <w:pPr>
        <w:numPr>
          <w:ilvl w:val="0"/>
          <w:numId w:val="21"/>
        </w:numPr>
        <w:tabs>
          <w:tab w:val="left" w:pos="993"/>
        </w:tabs>
        <w:spacing w:after="60"/>
        <w:ind w:left="993" w:hanging="426"/>
        <w:rPr>
          <w:rFonts w:cs="Arial"/>
        </w:rPr>
      </w:pPr>
      <w:r w:rsidRPr="008D6424">
        <w:rPr>
          <w:rFonts w:cs="Arial"/>
        </w:rPr>
        <w:t>preverjanje pravilne vgradnje,</w:t>
      </w:r>
    </w:p>
    <w:p w14:paraId="575958A9" w14:textId="77777777" w:rsidR="002E684F" w:rsidRPr="008D6424" w:rsidRDefault="002E684F" w:rsidP="001F037A">
      <w:pPr>
        <w:numPr>
          <w:ilvl w:val="0"/>
          <w:numId w:val="21"/>
        </w:numPr>
        <w:tabs>
          <w:tab w:val="left" w:pos="993"/>
        </w:tabs>
        <w:spacing w:after="60"/>
        <w:ind w:left="992" w:hanging="425"/>
        <w:rPr>
          <w:rFonts w:cs="Arial"/>
        </w:rPr>
      </w:pPr>
      <w:r w:rsidRPr="008D6424">
        <w:rPr>
          <w:rFonts w:cs="Arial"/>
        </w:rPr>
        <w:t>funkcionalni preizkusi vseh elementov in sistema,</w:t>
      </w:r>
    </w:p>
    <w:p w14:paraId="19AB33EC" w14:textId="77777777" w:rsidR="002E684F" w:rsidRPr="008D6424" w:rsidRDefault="002E684F" w:rsidP="001F037A">
      <w:pPr>
        <w:numPr>
          <w:ilvl w:val="0"/>
          <w:numId w:val="21"/>
        </w:numPr>
        <w:tabs>
          <w:tab w:val="left" w:pos="993"/>
        </w:tabs>
        <w:spacing w:after="60"/>
        <w:ind w:left="992" w:hanging="425"/>
        <w:rPr>
          <w:rFonts w:cs="Arial"/>
        </w:rPr>
      </w:pPr>
      <w:r w:rsidRPr="008D6424">
        <w:rPr>
          <w:rFonts w:cs="Arial"/>
        </w:rPr>
        <w:t>meritve izolacijske upornosti,</w:t>
      </w:r>
    </w:p>
    <w:p w14:paraId="57F3A71F" w14:textId="11277833" w:rsidR="002E684F" w:rsidRPr="008D6424" w:rsidRDefault="002E684F" w:rsidP="001F037A">
      <w:pPr>
        <w:numPr>
          <w:ilvl w:val="0"/>
          <w:numId w:val="21"/>
        </w:numPr>
        <w:tabs>
          <w:tab w:val="left" w:pos="993"/>
        </w:tabs>
        <w:spacing w:after="60"/>
        <w:ind w:left="992" w:hanging="425"/>
        <w:rPr>
          <w:rFonts w:cs="Arial"/>
        </w:rPr>
      </w:pPr>
      <w:r w:rsidRPr="008D6424">
        <w:rPr>
          <w:rFonts w:cs="Arial"/>
        </w:rPr>
        <w:t>meritev upornosti glavnih tokokrogov na vseh sklopih</w:t>
      </w:r>
      <w:r w:rsidR="00BA28EB">
        <w:rPr>
          <w:rFonts w:cs="Arial"/>
        </w:rPr>
        <w:t>.</w:t>
      </w:r>
      <w:r w:rsidRPr="008D6424">
        <w:rPr>
          <w:rFonts w:cs="Arial"/>
        </w:rPr>
        <w:t xml:space="preserve"> (npr. celotno sestavljeno stikališče ali sklopi celic in podobno),</w:t>
      </w:r>
    </w:p>
    <w:p w14:paraId="395F278E" w14:textId="77777777" w:rsidR="002E684F" w:rsidRPr="008D6424" w:rsidRDefault="002E684F" w:rsidP="001F037A">
      <w:pPr>
        <w:numPr>
          <w:ilvl w:val="0"/>
          <w:numId w:val="21"/>
        </w:numPr>
        <w:tabs>
          <w:tab w:val="left" w:pos="993"/>
        </w:tabs>
        <w:spacing w:after="60"/>
        <w:ind w:left="992" w:hanging="425"/>
        <w:rPr>
          <w:rFonts w:cs="Arial"/>
        </w:rPr>
      </w:pPr>
      <w:r w:rsidRPr="008D6424">
        <w:rPr>
          <w:rFonts w:cs="Arial"/>
        </w:rPr>
        <w:t>ponovitev preizkusa kratkotrajne vzdržne napetosti omrežne frekvence v suhih pogojih.</w:t>
      </w:r>
    </w:p>
    <w:p w14:paraId="2129D94A" w14:textId="459E2445" w:rsidR="00050D71" w:rsidRPr="008D6424" w:rsidRDefault="00FE430B" w:rsidP="00E16E35">
      <w:pPr>
        <w:pStyle w:val="Naslov4"/>
        <w:rPr>
          <w:rFonts w:ascii="Arial" w:hAnsi="Arial" w:cs="Arial"/>
        </w:rPr>
      </w:pPr>
      <w:bookmarkStart w:id="223" w:name="_Toc358795873"/>
      <w:bookmarkStart w:id="224" w:name="_Toc358981054"/>
      <w:bookmarkStart w:id="225" w:name="_Toc371679529"/>
      <w:r w:rsidRPr="008D6424">
        <w:rPr>
          <w:rFonts w:ascii="Arial" w:hAnsi="Arial" w:cs="Arial"/>
        </w:rPr>
        <w:lastRenderedPageBreak/>
        <w:t xml:space="preserve"> </w:t>
      </w:r>
      <w:bookmarkStart w:id="226" w:name="_Ref155856344"/>
      <w:bookmarkStart w:id="227" w:name="_Toc215054712"/>
      <w:bookmarkStart w:id="228" w:name="_Toc221801536"/>
      <w:bookmarkEnd w:id="223"/>
      <w:bookmarkEnd w:id="224"/>
      <w:bookmarkEnd w:id="225"/>
      <w:r w:rsidR="00050D71" w:rsidRPr="008D6424">
        <w:rPr>
          <w:rFonts w:ascii="Arial" w:hAnsi="Arial" w:cs="Arial"/>
        </w:rPr>
        <w:t>Oprema zaščite, vodenja</w:t>
      </w:r>
      <w:r w:rsidR="003C6DA7" w:rsidRPr="008D6424">
        <w:rPr>
          <w:rFonts w:ascii="Arial" w:hAnsi="Arial" w:cs="Arial"/>
        </w:rPr>
        <w:t>, meritev</w:t>
      </w:r>
      <w:r w:rsidR="00050D71" w:rsidRPr="008D6424">
        <w:rPr>
          <w:rFonts w:ascii="Arial" w:hAnsi="Arial" w:cs="Arial"/>
        </w:rPr>
        <w:t xml:space="preserve"> in telekomunikacij</w:t>
      </w:r>
      <w:bookmarkEnd w:id="226"/>
      <w:bookmarkEnd w:id="227"/>
      <w:bookmarkEnd w:id="228"/>
      <w:r w:rsidR="00050D71" w:rsidRPr="008D6424">
        <w:rPr>
          <w:rFonts w:ascii="Arial" w:hAnsi="Arial" w:cs="Arial"/>
        </w:rPr>
        <w:t xml:space="preserve"> </w:t>
      </w:r>
    </w:p>
    <w:p w14:paraId="6CD8D272" w14:textId="323AF181" w:rsidR="00720EEF" w:rsidRPr="008D6424" w:rsidRDefault="00050D71" w:rsidP="00050D71">
      <w:pPr>
        <w:rPr>
          <w:rFonts w:cs="Arial"/>
        </w:rPr>
      </w:pPr>
      <w:r w:rsidRPr="008D6424">
        <w:rPr>
          <w:rFonts w:cs="Arial"/>
        </w:rPr>
        <w:t xml:space="preserve">Vsa oprema mora </w:t>
      </w:r>
      <w:r w:rsidR="002C3FCD" w:rsidRPr="008D6424">
        <w:rPr>
          <w:rFonts w:cs="Arial"/>
        </w:rPr>
        <w:t xml:space="preserve">biti </w:t>
      </w:r>
      <w:r w:rsidR="00720EEF" w:rsidRPr="008D6424">
        <w:rPr>
          <w:rFonts w:cs="Arial"/>
        </w:rPr>
        <w:t xml:space="preserve">v tovarni preizkušena </w:t>
      </w:r>
      <w:r w:rsidRPr="008D6424">
        <w:rPr>
          <w:rFonts w:cs="Arial"/>
        </w:rPr>
        <w:t xml:space="preserve">po veljavnih standardih </w:t>
      </w:r>
      <w:r w:rsidR="00720EEF" w:rsidRPr="008D6424">
        <w:rPr>
          <w:rFonts w:cs="Arial"/>
        </w:rPr>
        <w:t>za nizkonapetostne stikalne bloke</w:t>
      </w:r>
      <w:r w:rsidR="003C6DA7" w:rsidRPr="008D6424">
        <w:rPr>
          <w:rFonts w:cs="Arial"/>
        </w:rPr>
        <w:t xml:space="preserve"> in vgrajeno opremo</w:t>
      </w:r>
      <w:r w:rsidR="00720EEF" w:rsidRPr="008D6424">
        <w:rPr>
          <w:rFonts w:cs="Arial"/>
        </w:rPr>
        <w:t xml:space="preserve">. Poleg </w:t>
      </w:r>
      <w:r w:rsidR="002C3FCD" w:rsidRPr="008D6424">
        <w:rPr>
          <w:rFonts w:cs="Arial"/>
        </w:rPr>
        <w:t xml:space="preserve">tako zahtevanih preizkusov </w:t>
      </w:r>
      <w:r w:rsidR="00720EEF" w:rsidRPr="008D6424">
        <w:rPr>
          <w:rFonts w:cs="Arial"/>
        </w:rPr>
        <w:t xml:space="preserve">mora </w:t>
      </w:r>
      <w:r w:rsidR="00F17DFE" w:rsidRPr="008D6424">
        <w:rPr>
          <w:rFonts w:cs="Arial"/>
        </w:rPr>
        <w:t>Izvajalec</w:t>
      </w:r>
      <w:r w:rsidR="00720EEF" w:rsidRPr="008D6424">
        <w:rPr>
          <w:rFonts w:cs="Arial"/>
        </w:rPr>
        <w:t xml:space="preserve"> za vsak dobavljeni sklop demonstrirati še:</w:t>
      </w:r>
    </w:p>
    <w:p w14:paraId="424E410C" w14:textId="59240914" w:rsidR="00720EEF" w:rsidRPr="008D6424" w:rsidRDefault="00720EEF" w:rsidP="001F037A">
      <w:pPr>
        <w:numPr>
          <w:ilvl w:val="0"/>
          <w:numId w:val="24"/>
        </w:numPr>
        <w:tabs>
          <w:tab w:val="left" w:pos="851"/>
        </w:tabs>
        <w:ind w:left="851" w:hanging="491"/>
        <w:rPr>
          <w:rFonts w:cs="Arial"/>
        </w:rPr>
      </w:pPr>
      <w:r w:rsidRPr="008D6424">
        <w:rPr>
          <w:rFonts w:cs="Arial"/>
        </w:rPr>
        <w:t>skladnost izvedbe s posredovano podrobno tehnično dokumentacijo</w:t>
      </w:r>
      <w:r w:rsidR="0042307D" w:rsidRPr="008D6424">
        <w:rPr>
          <w:rFonts w:cs="Arial"/>
        </w:rPr>
        <w:t>,</w:t>
      </w:r>
      <w:r w:rsidRPr="008D6424">
        <w:rPr>
          <w:rFonts w:cs="Arial"/>
        </w:rPr>
        <w:t xml:space="preserve"> </w:t>
      </w:r>
    </w:p>
    <w:p w14:paraId="0AE82FDB" w14:textId="567D2CCA" w:rsidR="00720EEF" w:rsidRPr="008D6424" w:rsidRDefault="00720EEF" w:rsidP="001F037A">
      <w:pPr>
        <w:numPr>
          <w:ilvl w:val="0"/>
          <w:numId w:val="24"/>
        </w:numPr>
        <w:tabs>
          <w:tab w:val="left" w:pos="851"/>
        </w:tabs>
        <w:ind w:left="851" w:hanging="491"/>
        <w:rPr>
          <w:rFonts w:cs="Arial"/>
        </w:rPr>
      </w:pPr>
      <w:r w:rsidRPr="008D6424">
        <w:rPr>
          <w:rFonts w:cs="Arial"/>
        </w:rPr>
        <w:t>ustreznost izvedbe ekvipotencialnega povezovanje posameznih komponent opreme</w:t>
      </w:r>
      <w:r w:rsidR="0042307D" w:rsidRPr="008D6424">
        <w:rPr>
          <w:rFonts w:cs="Arial"/>
        </w:rPr>
        <w:t>,</w:t>
      </w:r>
    </w:p>
    <w:p w14:paraId="0880884E" w14:textId="1B2C2A23" w:rsidR="00720EEF" w:rsidRPr="008D6424" w:rsidRDefault="00720EEF" w:rsidP="001F037A">
      <w:pPr>
        <w:numPr>
          <w:ilvl w:val="0"/>
          <w:numId w:val="24"/>
        </w:numPr>
        <w:tabs>
          <w:tab w:val="left" w:pos="851"/>
        </w:tabs>
        <w:ind w:left="851" w:hanging="491"/>
        <w:rPr>
          <w:rFonts w:cs="Arial"/>
        </w:rPr>
      </w:pPr>
      <w:r w:rsidRPr="008D6424">
        <w:rPr>
          <w:rFonts w:cs="Arial"/>
        </w:rPr>
        <w:t>ustreznost označevanja posameznih komponent opreme</w:t>
      </w:r>
      <w:r w:rsidR="0042307D" w:rsidRPr="008D6424">
        <w:rPr>
          <w:rFonts w:cs="Arial"/>
        </w:rPr>
        <w:t>,</w:t>
      </w:r>
    </w:p>
    <w:p w14:paraId="18FEB3E7" w14:textId="3E517125" w:rsidR="00720EEF" w:rsidRPr="008D6424" w:rsidRDefault="00720EEF" w:rsidP="001F037A">
      <w:pPr>
        <w:numPr>
          <w:ilvl w:val="0"/>
          <w:numId w:val="24"/>
        </w:numPr>
        <w:tabs>
          <w:tab w:val="left" w:pos="851"/>
        </w:tabs>
        <w:ind w:left="851" w:hanging="491"/>
        <w:rPr>
          <w:rFonts w:cs="Arial"/>
        </w:rPr>
      </w:pPr>
      <w:r w:rsidRPr="008D6424">
        <w:rPr>
          <w:rFonts w:cs="Arial"/>
        </w:rPr>
        <w:t>ustreznost parametriranja posameznih naprav v skladu s postopki, ki so morebiti navedeni v podrobni dokumentaciji za izdelavo sklopov.</w:t>
      </w:r>
    </w:p>
    <w:p w14:paraId="78BED5AB" w14:textId="422614C7" w:rsidR="002E684F" w:rsidRPr="008D6424" w:rsidRDefault="00FE430B" w:rsidP="00E16E35">
      <w:pPr>
        <w:pStyle w:val="Naslov4"/>
        <w:rPr>
          <w:rFonts w:ascii="Arial" w:hAnsi="Arial" w:cs="Arial"/>
        </w:rPr>
      </w:pPr>
      <w:r w:rsidRPr="008D6424">
        <w:rPr>
          <w:rFonts w:ascii="Arial" w:hAnsi="Arial" w:cs="Arial"/>
        </w:rPr>
        <w:t xml:space="preserve"> </w:t>
      </w:r>
      <w:bookmarkStart w:id="229" w:name="_Toc215054713"/>
      <w:bookmarkStart w:id="230" w:name="_Toc221801537"/>
      <w:r w:rsidR="00B37E1E" w:rsidRPr="008D6424">
        <w:rPr>
          <w:rFonts w:ascii="Arial" w:hAnsi="Arial" w:cs="Arial"/>
        </w:rPr>
        <w:t>K</w:t>
      </w:r>
      <w:r w:rsidR="002E684F" w:rsidRPr="008D6424">
        <w:rPr>
          <w:rFonts w:ascii="Arial" w:hAnsi="Arial" w:cs="Arial"/>
        </w:rPr>
        <w:t>abli, kabelski končniki, oprema srednjenapetostnih povezav</w:t>
      </w:r>
      <w:bookmarkEnd w:id="229"/>
      <w:bookmarkEnd w:id="230"/>
    </w:p>
    <w:p w14:paraId="4C180239" w14:textId="7F42BCA4" w:rsidR="00050D71" w:rsidRPr="008D6424" w:rsidRDefault="002E684F" w:rsidP="00B37E1E">
      <w:pPr>
        <w:rPr>
          <w:rFonts w:cs="Arial"/>
        </w:rPr>
      </w:pPr>
      <w:r w:rsidRPr="008D6424">
        <w:rPr>
          <w:rFonts w:cs="Arial"/>
        </w:rPr>
        <w:t>Vsa oprema mora biti preizkušena po veljavnih standardih</w:t>
      </w:r>
      <w:r w:rsidR="00FF13A2" w:rsidRPr="008D6424">
        <w:rPr>
          <w:rFonts w:cs="Arial"/>
        </w:rPr>
        <w:t xml:space="preserve"> za to področje</w:t>
      </w:r>
      <w:r w:rsidRPr="008D6424">
        <w:rPr>
          <w:rFonts w:cs="Arial"/>
        </w:rPr>
        <w:t xml:space="preserve">. </w:t>
      </w:r>
    </w:p>
    <w:p w14:paraId="14E4B49A" w14:textId="3EBFC98B" w:rsidR="007F32EB" w:rsidRPr="008D6424" w:rsidRDefault="007F32EB" w:rsidP="00E16E35">
      <w:pPr>
        <w:pStyle w:val="Naslov2"/>
        <w:rPr>
          <w:rFonts w:ascii="Arial" w:hAnsi="Arial" w:cs="Arial"/>
        </w:rPr>
      </w:pPr>
      <w:bookmarkStart w:id="231" w:name="_Toc411344282"/>
      <w:bookmarkStart w:id="232" w:name="_Toc215054714"/>
      <w:bookmarkStart w:id="233" w:name="_Toc221801538"/>
      <w:r w:rsidRPr="4191AFB1">
        <w:rPr>
          <w:rFonts w:ascii="Arial" w:hAnsi="Arial" w:cs="Arial"/>
        </w:rPr>
        <w:lastRenderedPageBreak/>
        <w:t>I</w:t>
      </w:r>
      <w:r w:rsidR="00872AEA" w:rsidRPr="4191AFB1">
        <w:rPr>
          <w:rFonts w:ascii="Arial" w:hAnsi="Arial" w:cs="Arial"/>
        </w:rPr>
        <w:t>zvajanje</w:t>
      </w:r>
      <w:r w:rsidRPr="4191AFB1">
        <w:rPr>
          <w:rFonts w:ascii="Arial" w:hAnsi="Arial" w:cs="Arial"/>
        </w:rPr>
        <w:t xml:space="preserve"> </w:t>
      </w:r>
      <w:bookmarkEnd w:id="231"/>
      <w:r w:rsidRPr="4191AFB1">
        <w:rPr>
          <w:rFonts w:ascii="Arial" w:hAnsi="Arial" w:cs="Arial"/>
        </w:rPr>
        <w:t>storitev</w:t>
      </w:r>
      <w:bookmarkEnd w:id="232"/>
      <w:bookmarkEnd w:id="233"/>
    </w:p>
    <w:p w14:paraId="6CF60C12" w14:textId="44D9B56F" w:rsidR="005B134A" w:rsidRPr="008D6424" w:rsidRDefault="00F17DFE" w:rsidP="00223075">
      <w:pPr>
        <w:rPr>
          <w:rFonts w:cs="Arial"/>
        </w:rPr>
      </w:pPr>
      <w:bookmarkStart w:id="234" w:name="_Toc485006593"/>
      <w:bookmarkStart w:id="235" w:name="_Toc499364055"/>
      <w:bookmarkStart w:id="236" w:name="_Toc499535890"/>
      <w:bookmarkStart w:id="237" w:name="_Toc499536069"/>
      <w:bookmarkStart w:id="238" w:name="_Toc499538973"/>
      <w:bookmarkStart w:id="239" w:name="_Toc501177134"/>
      <w:bookmarkStart w:id="240" w:name="_Toc501243676"/>
      <w:r w:rsidRPr="008D6424">
        <w:rPr>
          <w:rFonts w:cs="Arial"/>
        </w:rPr>
        <w:t>Izvajalec</w:t>
      </w:r>
      <w:r w:rsidR="002C3FCD" w:rsidRPr="008D6424">
        <w:rPr>
          <w:rFonts w:cs="Arial"/>
        </w:rPr>
        <w:t xml:space="preserve"> po tem razpisu je tud</w:t>
      </w:r>
      <w:r w:rsidR="005B134A" w:rsidRPr="008D6424">
        <w:rPr>
          <w:rFonts w:cs="Arial"/>
        </w:rPr>
        <w:t>i</w:t>
      </w:r>
      <w:r w:rsidR="002C3FCD" w:rsidRPr="008D6424">
        <w:rPr>
          <w:rFonts w:cs="Arial"/>
        </w:rPr>
        <w:t xml:space="preserve"> izvajalec</w:t>
      </w:r>
      <w:r w:rsidR="005B134A" w:rsidRPr="008D6424">
        <w:rPr>
          <w:rFonts w:cs="Arial"/>
        </w:rPr>
        <w:t>:</w:t>
      </w:r>
    </w:p>
    <w:p w14:paraId="6E9218BF" w14:textId="6E456336" w:rsidR="00BB4BE1" w:rsidRPr="008D6424" w:rsidRDefault="00BB4BE1" w:rsidP="001F037A">
      <w:pPr>
        <w:numPr>
          <w:ilvl w:val="0"/>
          <w:numId w:val="52"/>
        </w:numPr>
        <w:ind w:left="698" w:hanging="284"/>
        <w:rPr>
          <w:rFonts w:cs="Arial"/>
        </w:rPr>
      </w:pPr>
      <w:r w:rsidRPr="008D6424">
        <w:rPr>
          <w:rFonts w:cs="Arial"/>
        </w:rPr>
        <w:t xml:space="preserve">konstrukcij, opreme in naprav, potrebnih </w:t>
      </w:r>
      <w:r w:rsidR="005B134A" w:rsidRPr="008D6424">
        <w:rPr>
          <w:rFonts w:cs="Arial"/>
        </w:rPr>
        <w:t xml:space="preserve">za polno funkcionalnost </w:t>
      </w:r>
      <w:r w:rsidR="003B0312" w:rsidRPr="008D6424">
        <w:rPr>
          <w:rFonts w:cs="Arial"/>
        </w:rPr>
        <w:t>SE</w:t>
      </w:r>
      <w:r w:rsidR="003C6DA7" w:rsidRPr="008D6424">
        <w:rPr>
          <w:rFonts w:cs="Arial"/>
        </w:rPr>
        <w:t xml:space="preserve">, </w:t>
      </w:r>
    </w:p>
    <w:p w14:paraId="0629D99B" w14:textId="5FCAF441" w:rsidR="00BB4BE1" w:rsidRPr="008D6424" w:rsidRDefault="003C6DA7" w:rsidP="001F037A">
      <w:pPr>
        <w:numPr>
          <w:ilvl w:val="0"/>
          <w:numId w:val="52"/>
        </w:numPr>
        <w:ind w:left="698" w:hanging="284"/>
        <w:rPr>
          <w:rFonts w:cs="Arial"/>
        </w:rPr>
      </w:pPr>
      <w:r w:rsidRPr="008D6424">
        <w:rPr>
          <w:rFonts w:cs="Arial"/>
        </w:rPr>
        <w:t>celotn</w:t>
      </w:r>
      <w:r w:rsidR="00BB4BE1" w:rsidRPr="008D6424">
        <w:rPr>
          <w:rFonts w:cs="Arial"/>
        </w:rPr>
        <w:t>e</w:t>
      </w:r>
      <w:r w:rsidRPr="008D6424">
        <w:rPr>
          <w:rFonts w:cs="Arial"/>
        </w:rPr>
        <w:t xml:space="preserve"> tras</w:t>
      </w:r>
      <w:r w:rsidR="00BB4BE1" w:rsidRPr="008D6424">
        <w:rPr>
          <w:rFonts w:cs="Arial"/>
        </w:rPr>
        <w:t>e</w:t>
      </w:r>
      <w:r w:rsidRPr="008D6424">
        <w:rPr>
          <w:rFonts w:cs="Arial"/>
        </w:rPr>
        <w:t xml:space="preserve"> kabelskih povezav</w:t>
      </w:r>
      <w:r w:rsidR="0042307D" w:rsidRPr="008D6424">
        <w:rPr>
          <w:rFonts w:cs="Arial"/>
        </w:rPr>
        <w:t xml:space="preserve"> (SN</w:t>
      </w:r>
      <w:r w:rsidR="00FE430B" w:rsidRPr="008D6424">
        <w:rPr>
          <w:rFonts w:cs="Arial"/>
        </w:rPr>
        <w:t>, NN</w:t>
      </w:r>
      <w:r w:rsidR="0042307D" w:rsidRPr="008D6424">
        <w:rPr>
          <w:rFonts w:cs="Arial"/>
        </w:rPr>
        <w:t xml:space="preserve"> in optika)</w:t>
      </w:r>
      <w:r w:rsidR="00FE430B" w:rsidRPr="008D6424">
        <w:rPr>
          <w:rFonts w:cs="Arial"/>
        </w:rPr>
        <w:t xml:space="preserve"> po celotnem območju SE</w:t>
      </w:r>
      <w:r w:rsidRPr="008D6424">
        <w:rPr>
          <w:rFonts w:cs="Arial"/>
        </w:rPr>
        <w:t xml:space="preserve"> </w:t>
      </w:r>
      <w:r w:rsidR="0042307D" w:rsidRPr="008D6424">
        <w:rPr>
          <w:rFonts w:cs="Arial"/>
        </w:rPr>
        <w:t>in ostalih omarah komunikacij, vodenja in meritev</w:t>
      </w:r>
      <w:r w:rsidR="00BB4BE1" w:rsidRPr="008D6424">
        <w:rPr>
          <w:rFonts w:cs="Arial"/>
        </w:rPr>
        <w:t>,</w:t>
      </w:r>
    </w:p>
    <w:p w14:paraId="155AD58A" w14:textId="504A1780" w:rsidR="00BB4BE1" w:rsidRPr="008D6424" w:rsidRDefault="00BB4BE1" w:rsidP="001F037A">
      <w:pPr>
        <w:numPr>
          <w:ilvl w:val="0"/>
          <w:numId w:val="52"/>
        </w:numPr>
        <w:ind w:left="698" w:hanging="284"/>
        <w:rPr>
          <w:rFonts w:cs="Arial"/>
        </w:rPr>
      </w:pPr>
      <w:r w:rsidRPr="008D6424">
        <w:rPr>
          <w:rFonts w:cs="Arial"/>
        </w:rPr>
        <w:t>dogradnje o</w:t>
      </w:r>
      <w:r w:rsidR="005B134A" w:rsidRPr="008D6424">
        <w:rPr>
          <w:rFonts w:cs="Arial"/>
        </w:rPr>
        <w:t>stale opreme</w:t>
      </w:r>
      <w:r w:rsidR="00FE430B" w:rsidRPr="008D6424">
        <w:rPr>
          <w:rFonts w:cs="Arial"/>
        </w:rPr>
        <w:t xml:space="preserve"> </w:t>
      </w:r>
      <w:r w:rsidR="005B134A" w:rsidRPr="008D6424">
        <w:rPr>
          <w:rFonts w:cs="Arial"/>
        </w:rPr>
        <w:t>potrebn</w:t>
      </w:r>
      <w:r w:rsidRPr="008D6424">
        <w:rPr>
          <w:rFonts w:cs="Arial"/>
        </w:rPr>
        <w:t>e za priključevanje</w:t>
      </w:r>
      <w:r w:rsidR="00F21FE5" w:rsidRPr="008D6424">
        <w:rPr>
          <w:rFonts w:cs="Arial"/>
        </w:rPr>
        <w:t>,</w:t>
      </w:r>
      <w:r w:rsidRPr="008D6424">
        <w:rPr>
          <w:rFonts w:cs="Arial"/>
        </w:rPr>
        <w:t xml:space="preserve"> funkcioniranje </w:t>
      </w:r>
      <w:r w:rsidR="00F21FE5" w:rsidRPr="008D6424">
        <w:rPr>
          <w:rFonts w:cs="Arial"/>
        </w:rPr>
        <w:t xml:space="preserve">in vodenje </w:t>
      </w:r>
      <w:r w:rsidR="003B0312" w:rsidRPr="008D6424">
        <w:rPr>
          <w:rFonts w:cs="Arial"/>
        </w:rPr>
        <w:t>SE</w:t>
      </w:r>
      <w:r w:rsidRPr="008D6424">
        <w:rPr>
          <w:rFonts w:cs="Arial"/>
        </w:rPr>
        <w:t>,</w:t>
      </w:r>
    </w:p>
    <w:p w14:paraId="4DB301A1" w14:textId="515C9B4B" w:rsidR="00E97283" w:rsidRPr="008D6424" w:rsidRDefault="00BB4BE1" w:rsidP="001F037A">
      <w:pPr>
        <w:numPr>
          <w:ilvl w:val="0"/>
          <w:numId w:val="52"/>
        </w:numPr>
        <w:ind w:left="698" w:hanging="284"/>
        <w:rPr>
          <w:rFonts w:cs="Arial"/>
        </w:rPr>
      </w:pPr>
      <w:r w:rsidRPr="008D6424">
        <w:rPr>
          <w:rFonts w:cs="Arial"/>
        </w:rPr>
        <w:t>izvedbo vseh potrebnih gradbenih in obrtniških del</w:t>
      </w:r>
      <w:r w:rsidR="00E97283" w:rsidRPr="008D6424">
        <w:rPr>
          <w:rFonts w:cs="Arial"/>
        </w:rPr>
        <w:t>,</w:t>
      </w:r>
      <w:r w:rsidR="004F6FB1" w:rsidRPr="008D6424">
        <w:rPr>
          <w:rFonts w:cs="Arial"/>
        </w:rPr>
        <w:t xml:space="preserve"> </w:t>
      </w:r>
    </w:p>
    <w:p w14:paraId="53B6594F" w14:textId="17C96404" w:rsidR="004F6FB1" w:rsidRPr="008D6424" w:rsidRDefault="00F35CDB">
      <w:pPr>
        <w:numPr>
          <w:ilvl w:val="0"/>
          <w:numId w:val="52"/>
        </w:numPr>
        <w:ind w:left="698" w:hanging="284"/>
        <w:rPr>
          <w:rFonts w:cs="Arial"/>
        </w:rPr>
      </w:pPr>
      <w:r w:rsidRPr="008D6424">
        <w:rPr>
          <w:rFonts w:cs="Arial"/>
        </w:rPr>
        <w:t xml:space="preserve">projektiranja </w:t>
      </w:r>
      <w:r w:rsidR="00BA7039" w:rsidRPr="008D6424">
        <w:rPr>
          <w:rFonts w:cs="Arial"/>
        </w:rPr>
        <w:t>–</w:t>
      </w:r>
      <w:r w:rsidRPr="008D6424">
        <w:rPr>
          <w:rFonts w:cs="Arial"/>
        </w:rPr>
        <w:t xml:space="preserve"> </w:t>
      </w:r>
      <w:r w:rsidR="00BA7039" w:rsidRPr="008D6424">
        <w:rPr>
          <w:rFonts w:cs="Arial"/>
        </w:rPr>
        <w:t xml:space="preserve">priprava </w:t>
      </w:r>
      <w:r w:rsidR="00E97283" w:rsidRPr="008D6424">
        <w:rPr>
          <w:rFonts w:cs="Arial"/>
        </w:rPr>
        <w:t xml:space="preserve">celotne tehnične dokumentacije za načrtovanje in izvedbo predvidenih del (PZI) za vsa v tem razpisu predvidena dela in opremo </w:t>
      </w:r>
      <w:r w:rsidR="003B0312" w:rsidRPr="008D6424">
        <w:rPr>
          <w:rFonts w:cs="Arial"/>
        </w:rPr>
        <w:t>SE</w:t>
      </w:r>
      <w:r w:rsidR="00E97283" w:rsidRPr="008D6424">
        <w:rPr>
          <w:rFonts w:cs="Arial"/>
        </w:rPr>
        <w:t>, kabelske povezave</w:t>
      </w:r>
      <w:r w:rsidR="00725F42" w:rsidRPr="008D6424">
        <w:rPr>
          <w:rFonts w:cs="Arial"/>
        </w:rPr>
        <w:t xml:space="preserve">. </w:t>
      </w:r>
      <w:r w:rsidR="00E97283" w:rsidRPr="008D6424">
        <w:rPr>
          <w:rFonts w:cs="Arial"/>
        </w:rPr>
        <w:t xml:space="preserve">Dokumentacija mora vsebovati najmanj Vodilni, Gradbeni in Elektro načrt, </w:t>
      </w:r>
      <w:r w:rsidR="00721258" w:rsidRPr="008D6424">
        <w:rPr>
          <w:rFonts w:cs="Arial"/>
        </w:rPr>
        <w:t xml:space="preserve"> </w:t>
      </w:r>
      <w:r w:rsidR="00E97283" w:rsidRPr="008D6424">
        <w:rPr>
          <w:rFonts w:cs="Arial"/>
        </w:rPr>
        <w:t xml:space="preserve">v skladu z </w:t>
      </w:r>
      <w:r w:rsidR="00654764" w:rsidRPr="008D6424">
        <w:rPr>
          <w:rFonts w:cs="Arial"/>
        </w:rPr>
        <w:t>G</w:t>
      </w:r>
      <w:r w:rsidR="00E97283" w:rsidRPr="008D6424">
        <w:rPr>
          <w:rFonts w:cs="Arial"/>
        </w:rPr>
        <w:t xml:space="preserve">radbenim zakonom in s Pravilnikom o </w:t>
      </w:r>
      <w:r w:rsidR="00D83D71" w:rsidRPr="008D6424">
        <w:rPr>
          <w:rFonts w:cs="Arial"/>
        </w:rPr>
        <w:t>projektni in drugi dokumentaciji ter obrazcih pri graditvi objektov</w:t>
      </w:r>
      <w:r w:rsidR="00E97283" w:rsidRPr="008D6424">
        <w:rPr>
          <w:rFonts w:cs="Arial"/>
        </w:rPr>
        <w:t>.</w:t>
      </w:r>
      <w:r w:rsidR="00654764" w:rsidRPr="008D6424">
        <w:rPr>
          <w:rFonts w:cs="Arial"/>
        </w:rPr>
        <w:t xml:space="preserve"> Ti dokumenti bodo po končanju del, vključno z v čistopisu zavedenimi spremembami med montažo, služili izdelavi PID dokumentacije</w:t>
      </w:r>
      <w:r w:rsidR="004F6FB1" w:rsidRPr="008D6424">
        <w:rPr>
          <w:rFonts w:cs="Arial"/>
        </w:rPr>
        <w:t>,</w:t>
      </w:r>
    </w:p>
    <w:p w14:paraId="0B1E8B77" w14:textId="4981C215" w:rsidR="004612C8" w:rsidRPr="008D6424" w:rsidRDefault="004F6FB1" w:rsidP="001F037A">
      <w:pPr>
        <w:numPr>
          <w:ilvl w:val="0"/>
          <w:numId w:val="52"/>
        </w:numPr>
        <w:ind w:left="698" w:hanging="284"/>
        <w:rPr>
          <w:rFonts w:cs="Arial"/>
        </w:rPr>
      </w:pPr>
      <w:r w:rsidRPr="008D6424">
        <w:rPr>
          <w:rFonts w:cs="Arial"/>
        </w:rPr>
        <w:t>izdelava PID</w:t>
      </w:r>
      <w:r w:rsidR="001D34CD" w:rsidRPr="008D6424">
        <w:rPr>
          <w:rFonts w:cs="Arial"/>
        </w:rPr>
        <w:t>,</w:t>
      </w:r>
      <w:r w:rsidR="00F23AE7" w:rsidRPr="008D6424">
        <w:rPr>
          <w:rFonts w:cs="Arial"/>
        </w:rPr>
        <w:t xml:space="preserve"> NOV </w:t>
      </w:r>
      <w:r w:rsidR="001D34CD" w:rsidRPr="008D6424">
        <w:rPr>
          <w:rFonts w:cs="Arial"/>
        </w:rPr>
        <w:t>in DZO</w:t>
      </w:r>
      <w:r w:rsidR="00F23AE7" w:rsidRPr="008D6424">
        <w:rPr>
          <w:rFonts w:cs="Arial"/>
        </w:rPr>
        <w:t xml:space="preserve"> </w:t>
      </w:r>
      <w:r w:rsidRPr="008D6424">
        <w:rPr>
          <w:rFonts w:cs="Arial"/>
        </w:rPr>
        <w:t>dokumentacije</w:t>
      </w:r>
      <w:r w:rsidR="003D5BE1" w:rsidRPr="008D6424">
        <w:rPr>
          <w:rFonts w:cs="Arial"/>
        </w:rPr>
        <w:t>,</w:t>
      </w:r>
    </w:p>
    <w:p w14:paraId="4C33A3A2" w14:textId="265C1D2B" w:rsidR="002C3FCD" w:rsidRPr="008D6424" w:rsidRDefault="004612C8" w:rsidP="001F037A">
      <w:pPr>
        <w:numPr>
          <w:ilvl w:val="0"/>
          <w:numId w:val="52"/>
        </w:numPr>
        <w:ind w:left="698" w:hanging="284"/>
        <w:rPr>
          <w:rFonts w:cs="Arial"/>
        </w:rPr>
      </w:pPr>
      <w:r w:rsidRPr="008D6424">
        <w:rPr>
          <w:rFonts w:cs="Arial"/>
        </w:rPr>
        <w:t>izdelava dokumentacije za izvedbo vseh postopkov priključevanja na omrežje (</w:t>
      </w:r>
      <w:r w:rsidR="00586650" w:rsidRPr="008D6424">
        <w:rPr>
          <w:rFonts w:cs="Arial"/>
        </w:rPr>
        <w:t>programi in poročila o funkcionalnih testiranjih in simulacijah</w:t>
      </w:r>
      <w:r w:rsidR="00B8178A" w:rsidRPr="008D6424">
        <w:rPr>
          <w:rFonts w:cs="Arial"/>
        </w:rPr>
        <w:t xml:space="preserve">, </w:t>
      </w:r>
      <w:r w:rsidR="002120C1" w:rsidRPr="008D6424">
        <w:rPr>
          <w:rFonts w:cs="Arial"/>
        </w:rPr>
        <w:t xml:space="preserve">funkcionalni opisi sistema vodenja, </w:t>
      </w:r>
      <w:r w:rsidR="00680FB7" w:rsidRPr="008D6424">
        <w:rPr>
          <w:rFonts w:cs="Arial"/>
        </w:rPr>
        <w:t xml:space="preserve">druga tehnična dokumentacija </w:t>
      </w:r>
      <w:r w:rsidR="00571F0F" w:rsidRPr="008D6424">
        <w:rPr>
          <w:rFonts w:cs="Arial"/>
        </w:rPr>
        <w:t>v postopkih pridobivanja končnega obvestila o odobritvi obratovanja s strani omrežnega operaterja</w:t>
      </w:r>
      <w:r w:rsidR="00725F42" w:rsidRPr="008D6424">
        <w:rPr>
          <w:rFonts w:cs="Arial"/>
        </w:rPr>
        <w:t>,…</w:t>
      </w:r>
      <w:r w:rsidRPr="008D6424">
        <w:rPr>
          <w:rFonts w:cs="Arial"/>
        </w:rPr>
        <w:t>)</w:t>
      </w:r>
      <w:r w:rsidR="00654764" w:rsidRPr="008D6424">
        <w:rPr>
          <w:rFonts w:cs="Arial"/>
        </w:rPr>
        <w:t xml:space="preserve">.  </w:t>
      </w:r>
    </w:p>
    <w:p w14:paraId="3DBC38F9" w14:textId="36D7C3E7" w:rsidR="00B85085" w:rsidRPr="008D6424" w:rsidRDefault="00B85085" w:rsidP="001F037A">
      <w:pPr>
        <w:numPr>
          <w:ilvl w:val="0"/>
          <w:numId w:val="52"/>
        </w:numPr>
        <w:ind w:left="698" w:hanging="284"/>
        <w:rPr>
          <w:rFonts w:cs="Arial"/>
        </w:rPr>
      </w:pPr>
      <w:r w:rsidRPr="008D6424">
        <w:rPr>
          <w:rFonts w:cs="Arial"/>
        </w:rPr>
        <w:t>Izvedba meritev opreme, fun</w:t>
      </w:r>
      <w:r w:rsidR="00F21D8B" w:rsidRPr="008D6424">
        <w:rPr>
          <w:rFonts w:cs="Arial"/>
        </w:rPr>
        <w:t>k</w:t>
      </w:r>
      <w:r w:rsidRPr="008D6424">
        <w:rPr>
          <w:rFonts w:cs="Arial"/>
        </w:rPr>
        <w:t xml:space="preserve">cionalnih testiranj </w:t>
      </w:r>
      <w:r w:rsidR="00EC5E04" w:rsidRPr="008D6424">
        <w:rPr>
          <w:rFonts w:cs="Arial"/>
        </w:rPr>
        <w:t xml:space="preserve">posamezne </w:t>
      </w:r>
      <w:r w:rsidRPr="008D6424">
        <w:rPr>
          <w:rFonts w:cs="Arial"/>
        </w:rPr>
        <w:t>opreme</w:t>
      </w:r>
      <w:r w:rsidR="00EC5E04" w:rsidRPr="008D6424">
        <w:rPr>
          <w:rFonts w:cs="Arial"/>
        </w:rPr>
        <w:t xml:space="preserve"> in celotne </w:t>
      </w:r>
      <w:r w:rsidR="003B0312" w:rsidRPr="008D6424">
        <w:rPr>
          <w:rFonts w:cs="Arial"/>
        </w:rPr>
        <w:t>SE</w:t>
      </w:r>
      <w:r w:rsidR="00EC5E04" w:rsidRPr="008D6424">
        <w:rPr>
          <w:rFonts w:cs="Arial"/>
        </w:rPr>
        <w:t>,</w:t>
      </w:r>
      <w:r w:rsidR="00310AB9" w:rsidRPr="008D6424">
        <w:rPr>
          <w:rFonts w:cs="Arial"/>
        </w:rPr>
        <w:t xml:space="preserve"> garancijskih meritev</w:t>
      </w:r>
    </w:p>
    <w:p w14:paraId="45AB9178" w14:textId="5C6611AF" w:rsidR="00EC5E04" w:rsidRPr="008D6424" w:rsidRDefault="00310AB9" w:rsidP="001F037A">
      <w:pPr>
        <w:numPr>
          <w:ilvl w:val="0"/>
          <w:numId w:val="52"/>
        </w:numPr>
        <w:ind w:left="698" w:hanging="284"/>
        <w:rPr>
          <w:rFonts w:cs="Arial"/>
        </w:rPr>
      </w:pPr>
      <w:r w:rsidRPr="008D6424">
        <w:rPr>
          <w:rFonts w:cs="Arial"/>
        </w:rPr>
        <w:t>Nastavitev in i</w:t>
      </w:r>
      <w:r w:rsidR="00EC5E04" w:rsidRPr="008D6424">
        <w:rPr>
          <w:rFonts w:cs="Arial"/>
        </w:rPr>
        <w:t>zvedba meritev zaščitnih naprav</w:t>
      </w:r>
      <w:r w:rsidR="00A4521D" w:rsidRPr="008D6424">
        <w:rPr>
          <w:rFonts w:cs="Arial"/>
        </w:rPr>
        <w:t xml:space="preserve"> na </w:t>
      </w:r>
      <w:r w:rsidR="003B0312" w:rsidRPr="008D6424">
        <w:rPr>
          <w:rFonts w:cs="Arial"/>
        </w:rPr>
        <w:t>SE</w:t>
      </w:r>
      <w:r w:rsidR="00D10EF6" w:rsidRPr="008D6424">
        <w:rPr>
          <w:rFonts w:cs="Arial"/>
        </w:rPr>
        <w:t>,</w:t>
      </w:r>
    </w:p>
    <w:p w14:paraId="14BF6416" w14:textId="70CFDF67" w:rsidR="00D10EF6" w:rsidRPr="008D6424" w:rsidRDefault="000D3D32" w:rsidP="001F037A">
      <w:pPr>
        <w:numPr>
          <w:ilvl w:val="0"/>
          <w:numId w:val="52"/>
        </w:numPr>
        <w:ind w:left="698" w:hanging="284"/>
        <w:rPr>
          <w:rFonts w:cs="Arial"/>
        </w:rPr>
      </w:pPr>
      <w:r w:rsidRPr="008D6424">
        <w:rPr>
          <w:rFonts w:cs="Arial"/>
        </w:rPr>
        <w:t>Izvedba geodetskih meritev</w:t>
      </w:r>
    </w:p>
    <w:p w14:paraId="7DA5E499" w14:textId="52C15518" w:rsidR="00725F42" w:rsidRPr="008D6424" w:rsidRDefault="007F32EB" w:rsidP="00725F42">
      <w:pPr>
        <w:pStyle w:val="Naslov3"/>
        <w:rPr>
          <w:rFonts w:ascii="Arial" w:hAnsi="Arial" w:cs="Arial"/>
        </w:rPr>
      </w:pPr>
      <w:bookmarkStart w:id="241" w:name="_Toc366758850"/>
      <w:bookmarkStart w:id="242" w:name="_Toc411344284"/>
      <w:bookmarkStart w:id="243" w:name="_Toc215054715"/>
      <w:bookmarkStart w:id="244" w:name="_Toc221801539"/>
      <w:bookmarkEnd w:id="234"/>
      <w:bookmarkEnd w:id="235"/>
      <w:bookmarkEnd w:id="236"/>
      <w:bookmarkEnd w:id="237"/>
      <w:bookmarkEnd w:id="238"/>
      <w:bookmarkEnd w:id="239"/>
      <w:bookmarkEnd w:id="240"/>
      <w:r w:rsidRPr="008D6424">
        <w:rPr>
          <w:rFonts w:ascii="Arial" w:hAnsi="Arial" w:cs="Arial"/>
        </w:rPr>
        <w:t>Montaža naprav</w:t>
      </w:r>
      <w:bookmarkEnd w:id="241"/>
      <w:bookmarkEnd w:id="242"/>
      <w:r w:rsidR="003C6DA7" w:rsidRPr="008D6424">
        <w:rPr>
          <w:rFonts w:ascii="Arial" w:hAnsi="Arial" w:cs="Arial"/>
        </w:rPr>
        <w:t xml:space="preserve"> in opreme na območju </w:t>
      </w:r>
      <w:r w:rsidR="003B0312" w:rsidRPr="008D6424">
        <w:rPr>
          <w:rFonts w:ascii="Arial" w:hAnsi="Arial" w:cs="Arial"/>
        </w:rPr>
        <w:t>SE</w:t>
      </w:r>
      <w:bookmarkEnd w:id="243"/>
      <w:bookmarkEnd w:id="244"/>
    </w:p>
    <w:p w14:paraId="7CBCDE1C" w14:textId="48ACBD15" w:rsidR="007F32EB" w:rsidRPr="008D6424" w:rsidRDefault="005B134A" w:rsidP="007F32EB">
      <w:pPr>
        <w:keepNext/>
        <w:spacing w:after="240"/>
        <w:rPr>
          <w:rFonts w:cs="Arial"/>
        </w:rPr>
      </w:pPr>
      <w:r w:rsidRPr="008D6424">
        <w:rPr>
          <w:rFonts w:cs="Arial"/>
        </w:rPr>
        <w:t>I</w:t>
      </w:r>
      <w:r w:rsidR="007F32EB" w:rsidRPr="008D6424">
        <w:rPr>
          <w:rFonts w:cs="Arial"/>
        </w:rPr>
        <w:t xml:space="preserve">zvajalec montaže </w:t>
      </w:r>
      <w:r w:rsidR="00D80E8A" w:rsidRPr="008D6424">
        <w:rPr>
          <w:rFonts w:cs="Arial"/>
        </w:rPr>
        <w:t>namesti in</w:t>
      </w:r>
      <w:r w:rsidR="00C207B8" w:rsidRPr="008D6424">
        <w:rPr>
          <w:rFonts w:cs="Arial"/>
        </w:rPr>
        <w:t>/ali</w:t>
      </w:r>
      <w:r w:rsidR="00D80E8A" w:rsidRPr="008D6424">
        <w:rPr>
          <w:rFonts w:cs="Arial"/>
        </w:rPr>
        <w:t xml:space="preserve"> </w:t>
      </w:r>
      <w:r w:rsidR="007F32EB" w:rsidRPr="008D6424">
        <w:rPr>
          <w:rFonts w:cs="Arial"/>
        </w:rPr>
        <w:t>ustrezno poveže</w:t>
      </w:r>
      <w:r w:rsidR="001A3732" w:rsidRPr="008D6424">
        <w:rPr>
          <w:rFonts w:cs="Arial"/>
        </w:rPr>
        <w:t xml:space="preserve"> vse za polno funkcioniranje celotne </w:t>
      </w:r>
      <w:r w:rsidR="003B0312" w:rsidRPr="008D6424">
        <w:rPr>
          <w:rFonts w:cs="Arial"/>
        </w:rPr>
        <w:t>SE</w:t>
      </w:r>
      <w:r w:rsidR="001A3732" w:rsidRPr="008D6424">
        <w:rPr>
          <w:rFonts w:cs="Arial"/>
        </w:rPr>
        <w:t xml:space="preserve"> po zahtevah tega razpisa ter tehnične regulative, veljavne na območju Republike Slovenije.</w:t>
      </w:r>
      <w:r w:rsidR="007F32EB" w:rsidRPr="008D6424">
        <w:rPr>
          <w:rFonts w:cs="Arial"/>
        </w:rPr>
        <w:t xml:space="preserve"> </w:t>
      </w:r>
    </w:p>
    <w:p w14:paraId="2CD4E4D6" w14:textId="77777777" w:rsidR="007F32EB" w:rsidRPr="008D6424" w:rsidRDefault="007F32EB" w:rsidP="007F32EB">
      <w:pPr>
        <w:keepNext/>
        <w:spacing w:after="240"/>
        <w:rPr>
          <w:rFonts w:cs="Arial"/>
        </w:rPr>
      </w:pPr>
      <w:r w:rsidRPr="008D6424">
        <w:rPr>
          <w:rFonts w:cs="Arial"/>
        </w:rPr>
        <w:t>Dela poleg navedenega v splošnih delih obsegajo še:</w:t>
      </w:r>
    </w:p>
    <w:p w14:paraId="49F6836A" w14:textId="7D6A9426" w:rsidR="00BB4BE1" w:rsidRPr="008D6424" w:rsidRDefault="00BB4BE1" w:rsidP="001F037A">
      <w:pPr>
        <w:numPr>
          <w:ilvl w:val="0"/>
          <w:numId w:val="25"/>
        </w:numPr>
        <w:jc w:val="left"/>
        <w:rPr>
          <w:rFonts w:cs="Arial"/>
        </w:rPr>
      </w:pPr>
      <w:r w:rsidRPr="008D6424">
        <w:rPr>
          <w:rFonts w:cs="Arial"/>
        </w:rPr>
        <w:t>Izvedba gradbenih in obrtniških del za postavitev konstrukcij in naprav,</w:t>
      </w:r>
    </w:p>
    <w:p w14:paraId="2F84E4F4" w14:textId="0B36E1C4" w:rsidR="007F32EB" w:rsidRPr="008D6424" w:rsidRDefault="007F32EB" w:rsidP="001F037A">
      <w:pPr>
        <w:numPr>
          <w:ilvl w:val="0"/>
          <w:numId w:val="25"/>
        </w:numPr>
        <w:jc w:val="left"/>
        <w:rPr>
          <w:rFonts w:cs="Arial"/>
        </w:rPr>
      </w:pPr>
      <w:r w:rsidRPr="008D6424">
        <w:rPr>
          <w:rFonts w:cs="Arial"/>
        </w:rPr>
        <w:t xml:space="preserve">postavitev in pritrditev </w:t>
      </w:r>
      <w:r w:rsidR="00BB4BE1" w:rsidRPr="008D6424">
        <w:rPr>
          <w:rFonts w:cs="Arial"/>
        </w:rPr>
        <w:t>konstrukcij in opreme na ustrezne gradbene temelje</w:t>
      </w:r>
      <w:r w:rsidRPr="008D6424">
        <w:rPr>
          <w:rFonts w:cs="Arial"/>
        </w:rPr>
        <w:t>,</w:t>
      </w:r>
    </w:p>
    <w:p w14:paraId="18502588" w14:textId="068AF81D" w:rsidR="00D80E8A" w:rsidRPr="008D6424" w:rsidRDefault="00D80E8A" w:rsidP="001F037A">
      <w:pPr>
        <w:numPr>
          <w:ilvl w:val="0"/>
          <w:numId w:val="25"/>
        </w:numPr>
        <w:rPr>
          <w:rFonts w:cs="Arial"/>
        </w:rPr>
      </w:pPr>
      <w:r w:rsidRPr="008D6424">
        <w:rPr>
          <w:rFonts w:cs="Arial"/>
        </w:rPr>
        <w:t xml:space="preserve">izvedbo </w:t>
      </w:r>
      <w:r w:rsidR="00BB4BE1" w:rsidRPr="008D6424">
        <w:rPr>
          <w:rFonts w:cs="Arial"/>
        </w:rPr>
        <w:t xml:space="preserve">vseh </w:t>
      </w:r>
      <w:r w:rsidRPr="008D6424">
        <w:rPr>
          <w:rFonts w:cs="Arial"/>
        </w:rPr>
        <w:t xml:space="preserve">kabelskih </w:t>
      </w:r>
      <w:r w:rsidR="00BB4BE1" w:rsidRPr="008D6424">
        <w:rPr>
          <w:rFonts w:cs="Arial"/>
        </w:rPr>
        <w:t xml:space="preserve">tras in </w:t>
      </w:r>
      <w:r w:rsidRPr="008D6424">
        <w:rPr>
          <w:rFonts w:cs="Arial"/>
        </w:rPr>
        <w:t>povezav,</w:t>
      </w:r>
    </w:p>
    <w:p w14:paraId="531D192E" w14:textId="293FCD2D" w:rsidR="007F32EB" w:rsidRPr="008D6424" w:rsidRDefault="007F32EB" w:rsidP="001F037A">
      <w:pPr>
        <w:numPr>
          <w:ilvl w:val="0"/>
          <w:numId w:val="25"/>
        </w:numPr>
        <w:jc w:val="left"/>
        <w:rPr>
          <w:rFonts w:cs="Arial"/>
        </w:rPr>
      </w:pPr>
      <w:r w:rsidRPr="008D6424">
        <w:rPr>
          <w:rFonts w:cs="Arial"/>
        </w:rPr>
        <w:t xml:space="preserve">izvedbo </w:t>
      </w:r>
      <w:r w:rsidR="00BB4BE1" w:rsidRPr="008D6424">
        <w:rPr>
          <w:rFonts w:cs="Arial"/>
        </w:rPr>
        <w:t xml:space="preserve">ozemljitev in </w:t>
      </w:r>
      <w:r w:rsidR="005308FD" w:rsidRPr="008D6424">
        <w:rPr>
          <w:rFonts w:cs="Arial"/>
        </w:rPr>
        <w:t>strelovodov</w:t>
      </w:r>
      <w:r w:rsidR="00BA1FF7" w:rsidRPr="008D6424">
        <w:rPr>
          <w:rFonts w:cs="Arial"/>
        </w:rPr>
        <w:t xml:space="preserve"> ter</w:t>
      </w:r>
      <w:r w:rsidR="00BB4BE1" w:rsidRPr="008D6424">
        <w:rPr>
          <w:rFonts w:cs="Arial"/>
        </w:rPr>
        <w:t xml:space="preserve"> </w:t>
      </w:r>
      <w:r w:rsidRPr="008D6424">
        <w:rPr>
          <w:rFonts w:cs="Arial"/>
        </w:rPr>
        <w:t>priključitev vseh naprav na ozemljitveni sistem.</w:t>
      </w:r>
    </w:p>
    <w:p w14:paraId="0832CDE6" w14:textId="77777777" w:rsidR="005D47C9" w:rsidRPr="008D6424" w:rsidRDefault="005D47C9" w:rsidP="005D47C9">
      <w:pPr>
        <w:jc w:val="left"/>
        <w:rPr>
          <w:rFonts w:cs="Arial"/>
        </w:rPr>
      </w:pPr>
    </w:p>
    <w:p w14:paraId="7B819C54" w14:textId="76DF7FE8" w:rsidR="007F32EB" w:rsidRPr="008D6424" w:rsidRDefault="007F32EB" w:rsidP="00C4748F">
      <w:pPr>
        <w:pStyle w:val="Naslov3"/>
        <w:rPr>
          <w:rFonts w:ascii="Arial" w:hAnsi="Arial" w:cs="Arial"/>
        </w:rPr>
      </w:pPr>
      <w:bookmarkStart w:id="245" w:name="_Toc499535947"/>
      <w:bookmarkStart w:id="246" w:name="_Toc499536125"/>
      <w:bookmarkStart w:id="247" w:name="_Toc499539029"/>
      <w:bookmarkStart w:id="248" w:name="_Toc501177192"/>
      <w:bookmarkStart w:id="249" w:name="_Toc501243734"/>
      <w:bookmarkStart w:id="250" w:name="_Toc366758863"/>
      <w:bookmarkStart w:id="251" w:name="_Toc411344286"/>
      <w:bookmarkStart w:id="252" w:name="_Toc215054716"/>
      <w:bookmarkStart w:id="253" w:name="_Toc221801540"/>
      <w:r w:rsidRPr="008D6424">
        <w:rPr>
          <w:rFonts w:ascii="Arial" w:hAnsi="Arial" w:cs="Arial"/>
        </w:rPr>
        <w:lastRenderedPageBreak/>
        <w:t>Montaža naprav za vodenje</w:t>
      </w:r>
      <w:bookmarkEnd w:id="245"/>
      <w:bookmarkEnd w:id="246"/>
      <w:bookmarkEnd w:id="247"/>
      <w:bookmarkEnd w:id="248"/>
      <w:bookmarkEnd w:id="249"/>
      <w:r w:rsidR="004E13BD" w:rsidRPr="008D6424">
        <w:rPr>
          <w:rFonts w:ascii="Arial" w:hAnsi="Arial" w:cs="Arial"/>
        </w:rPr>
        <w:t>, meritve</w:t>
      </w:r>
      <w:r w:rsidRPr="008D6424">
        <w:rPr>
          <w:rFonts w:ascii="Arial" w:hAnsi="Arial" w:cs="Arial"/>
        </w:rPr>
        <w:t xml:space="preserve"> in zaščito</w:t>
      </w:r>
      <w:bookmarkEnd w:id="250"/>
      <w:bookmarkEnd w:id="251"/>
      <w:bookmarkEnd w:id="252"/>
      <w:bookmarkEnd w:id="253"/>
      <w:r w:rsidRPr="008D6424">
        <w:rPr>
          <w:rFonts w:ascii="Arial" w:hAnsi="Arial" w:cs="Arial"/>
        </w:rPr>
        <w:t xml:space="preserve"> </w:t>
      </w:r>
    </w:p>
    <w:p w14:paraId="36574411" w14:textId="77777777" w:rsidR="007F32EB" w:rsidRPr="008D6424" w:rsidRDefault="007F32EB" w:rsidP="00E16E35">
      <w:pPr>
        <w:pStyle w:val="Naslov4"/>
        <w:rPr>
          <w:rFonts w:ascii="Arial" w:hAnsi="Arial" w:cs="Arial"/>
        </w:rPr>
      </w:pPr>
      <w:bookmarkStart w:id="254" w:name="_Toc366758864"/>
      <w:bookmarkStart w:id="255" w:name="_Toc215054717"/>
      <w:bookmarkStart w:id="256" w:name="_Toc221801541"/>
      <w:bookmarkStart w:id="257" w:name="_Toc66252554"/>
      <w:r w:rsidRPr="008D6424">
        <w:rPr>
          <w:rFonts w:ascii="Arial" w:hAnsi="Arial" w:cs="Arial"/>
        </w:rPr>
        <w:t>Montaža omar in omaric</w:t>
      </w:r>
      <w:bookmarkEnd w:id="254"/>
      <w:bookmarkEnd w:id="255"/>
      <w:bookmarkEnd w:id="256"/>
    </w:p>
    <w:p w14:paraId="4CDB1C43" w14:textId="79561905" w:rsidR="007F32EB" w:rsidRPr="008D6424" w:rsidRDefault="007F32EB" w:rsidP="007F32EB">
      <w:pPr>
        <w:rPr>
          <w:rFonts w:cs="Arial"/>
        </w:rPr>
      </w:pPr>
      <w:r w:rsidRPr="008D6424">
        <w:rPr>
          <w:rFonts w:cs="Arial"/>
        </w:rPr>
        <w:t xml:space="preserve">Izvajalec montaže </w:t>
      </w:r>
      <w:r w:rsidR="00D72C19" w:rsidRPr="008D6424">
        <w:rPr>
          <w:rFonts w:cs="Arial"/>
        </w:rPr>
        <w:t>namesti</w:t>
      </w:r>
      <w:r w:rsidRPr="008D6424">
        <w:rPr>
          <w:rFonts w:cs="Arial"/>
        </w:rPr>
        <w:t xml:space="preserve">, montira in priključi </w:t>
      </w:r>
      <w:r w:rsidR="00394AE2" w:rsidRPr="008D6424">
        <w:rPr>
          <w:rFonts w:cs="Arial"/>
        </w:rPr>
        <w:t>opremo vodenja in zaščite</w:t>
      </w:r>
      <w:r w:rsidRPr="008D6424">
        <w:rPr>
          <w:rFonts w:cs="Arial"/>
        </w:rPr>
        <w:t>:</w:t>
      </w:r>
    </w:p>
    <w:p w14:paraId="57038E04" w14:textId="77777777" w:rsidR="007F32EB" w:rsidRPr="008D6424" w:rsidRDefault="007F32EB" w:rsidP="007F32EB">
      <w:pPr>
        <w:spacing w:after="0"/>
        <w:rPr>
          <w:rFonts w:cs="Arial"/>
        </w:rPr>
      </w:pPr>
      <w:r w:rsidRPr="008D6424">
        <w:rPr>
          <w:rFonts w:cs="Arial"/>
        </w:rPr>
        <w:t>Dela obsegajo tudi:</w:t>
      </w:r>
    </w:p>
    <w:p w14:paraId="3E6C03BF" w14:textId="77777777" w:rsidR="007F32EB" w:rsidRPr="008D6424" w:rsidRDefault="007F32EB" w:rsidP="00476485">
      <w:pPr>
        <w:numPr>
          <w:ilvl w:val="0"/>
          <w:numId w:val="8"/>
        </w:numPr>
        <w:spacing w:before="120" w:after="0"/>
        <w:ind w:left="284" w:hanging="284"/>
        <w:jc w:val="left"/>
        <w:rPr>
          <w:rFonts w:cs="Arial"/>
        </w:rPr>
      </w:pPr>
      <w:r w:rsidRPr="008D6424">
        <w:rPr>
          <w:rFonts w:cs="Arial"/>
        </w:rPr>
        <w:t>izdelavo temeljnega ali podložnega jeklenega okvira in podstavka, kjer bo to potrebno,</w:t>
      </w:r>
    </w:p>
    <w:p w14:paraId="50D89D7D" w14:textId="77777777" w:rsidR="007F32EB" w:rsidRPr="008D6424" w:rsidRDefault="007F32EB" w:rsidP="00476485">
      <w:pPr>
        <w:numPr>
          <w:ilvl w:val="0"/>
          <w:numId w:val="8"/>
        </w:numPr>
        <w:spacing w:before="120" w:after="0"/>
        <w:ind w:left="284" w:hanging="284"/>
        <w:jc w:val="left"/>
        <w:rPr>
          <w:rFonts w:cs="Arial"/>
        </w:rPr>
      </w:pPr>
      <w:r w:rsidRPr="008D6424">
        <w:rPr>
          <w:rFonts w:cs="Arial"/>
        </w:rPr>
        <w:t>postavitev in pritrditev omar na temeljni okvir, betonska tla ali na zid,</w:t>
      </w:r>
    </w:p>
    <w:p w14:paraId="211E9BDB" w14:textId="77777777" w:rsidR="007F32EB" w:rsidRPr="008D6424" w:rsidRDefault="007F32EB" w:rsidP="00476485">
      <w:pPr>
        <w:numPr>
          <w:ilvl w:val="0"/>
          <w:numId w:val="8"/>
        </w:numPr>
        <w:spacing w:before="120" w:after="0"/>
        <w:ind w:left="284" w:hanging="284"/>
        <w:jc w:val="left"/>
        <w:rPr>
          <w:rFonts w:cs="Arial"/>
        </w:rPr>
      </w:pPr>
      <w:r w:rsidRPr="008D6424">
        <w:rPr>
          <w:rFonts w:cs="Arial"/>
        </w:rPr>
        <w:t>izvedba in priključitev kabelskih in ozemljitvenih povezav,</w:t>
      </w:r>
    </w:p>
    <w:p w14:paraId="2E4DD310" w14:textId="3EED4191" w:rsidR="007F32EB" w:rsidRPr="008D6424" w:rsidRDefault="007F32EB" w:rsidP="00476485">
      <w:pPr>
        <w:numPr>
          <w:ilvl w:val="0"/>
          <w:numId w:val="8"/>
        </w:numPr>
        <w:spacing w:before="120" w:after="0"/>
        <w:ind w:left="284" w:hanging="284"/>
        <w:jc w:val="left"/>
        <w:rPr>
          <w:rFonts w:cs="Arial"/>
        </w:rPr>
      </w:pPr>
      <w:r w:rsidRPr="008D6424">
        <w:rPr>
          <w:rFonts w:cs="Arial"/>
        </w:rPr>
        <w:t xml:space="preserve">sodelovanje (preizkušanja, </w:t>
      </w:r>
      <w:r w:rsidR="00D72C19" w:rsidRPr="008D6424">
        <w:rPr>
          <w:rFonts w:cs="Arial"/>
        </w:rPr>
        <w:t>zagon</w:t>
      </w:r>
      <w:r w:rsidRPr="008D6424">
        <w:rPr>
          <w:rFonts w:cs="Arial"/>
        </w:rPr>
        <w:t>, itd.) z izvajalci po drugih lotih/dobavah.</w:t>
      </w:r>
    </w:p>
    <w:p w14:paraId="2358D4E6" w14:textId="77777777" w:rsidR="00923735" w:rsidRPr="008D6424" w:rsidRDefault="00923735" w:rsidP="00B27D51">
      <w:pPr>
        <w:spacing w:before="120" w:after="0"/>
        <w:jc w:val="left"/>
        <w:rPr>
          <w:rFonts w:cs="Arial"/>
        </w:rPr>
      </w:pPr>
    </w:p>
    <w:p w14:paraId="517A6634" w14:textId="277D8C77" w:rsidR="00B27D51" w:rsidRPr="008D6424" w:rsidRDefault="00B27D51" w:rsidP="00D2721D">
      <w:pPr>
        <w:spacing w:before="120" w:after="0"/>
        <w:rPr>
          <w:rFonts w:cs="Arial"/>
        </w:rPr>
      </w:pPr>
      <w:r w:rsidRPr="008D6424">
        <w:rPr>
          <w:rFonts w:cs="Arial"/>
        </w:rPr>
        <w:t>Izvajalec montaže mora po tem razpisu položiti</w:t>
      </w:r>
      <w:r w:rsidR="00D23E67" w:rsidRPr="008D6424">
        <w:rPr>
          <w:rFonts w:cs="Arial"/>
        </w:rPr>
        <w:t xml:space="preserve"> in</w:t>
      </w:r>
      <w:r w:rsidRPr="008D6424">
        <w:rPr>
          <w:rFonts w:cs="Arial"/>
        </w:rPr>
        <w:t xml:space="preserve"> priključiti vse komunikacijske kable med posameznimi deli sistema vodenja, zaščite in nadzora fotonapetostne elektrarne, ki so v njegovi dobavi.</w:t>
      </w:r>
      <w:r w:rsidR="00D23E67" w:rsidRPr="008D6424">
        <w:rPr>
          <w:rFonts w:cs="Arial"/>
        </w:rPr>
        <w:t xml:space="preserve"> </w:t>
      </w:r>
    </w:p>
    <w:p w14:paraId="6CCF51D6" w14:textId="248F40D9" w:rsidR="00FC5E0F" w:rsidRPr="008D6424" w:rsidRDefault="00B27D51" w:rsidP="002051ED">
      <w:pPr>
        <w:spacing w:before="120" w:after="0"/>
        <w:rPr>
          <w:rFonts w:cs="Arial"/>
        </w:rPr>
      </w:pPr>
      <w:r w:rsidRPr="008D6424">
        <w:rPr>
          <w:rFonts w:cs="Arial"/>
        </w:rPr>
        <w:t xml:space="preserve">Izvajalec montaže mora po tem razpisu položiti tudi vse komunikacijske kable med </w:t>
      </w:r>
      <w:r w:rsidR="00AF457C" w:rsidRPr="008D6424">
        <w:rPr>
          <w:rFonts w:cs="Arial"/>
        </w:rPr>
        <w:t xml:space="preserve">sistemom vodenja, meritev zaščite, video nadzor ipd. na lokaciji </w:t>
      </w:r>
      <w:r w:rsidR="003B0312" w:rsidRPr="008D6424">
        <w:rPr>
          <w:rFonts w:cs="Arial"/>
        </w:rPr>
        <w:t>SE</w:t>
      </w:r>
      <w:r w:rsidR="00AF457C" w:rsidRPr="008D6424">
        <w:rPr>
          <w:rFonts w:cs="Arial"/>
        </w:rPr>
        <w:t xml:space="preserve"> </w:t>
      </w:r>
      <w:r w:rsidR="008E1C7E">
        <w:rPr>
          <w:rFonts w:cs="Arial"/>
        </w:rPr>
        <w:t>ter do centra vodenja DEM.</w:t>
      </w:r>
      <w:r w:rsidR="002051ED">
        <w:rPr>
          <w:rFonts w:cs="Arial"/>
        </w:rPr>
        <w:t xml:space="preserve"> </w:t>
      </w:r>
    </w:p>
    <w:p w14:paraId="55FF86A2" w14:textId="59C074F0" w:rsidR="008B4E05" w:rsidRPr="008D6424" w:rsidRDefault="008B4E05" w:rsidP="00D2721D">
      <w:pPr>
        <w:spacing w:before="120" w:after="0"/>
        <w:rPr>
          <w:rFonts w:cs="Arial"/>
        </w:rPr>
      </w:pPr>
      <w:r w:rsidRPr="008D6424">
        <w:rPr>
          <w:rFonts w:cs="Arial"/>
        </w:rPr>
        <w:t xml:space="preserve">Izvajalec mora </w:t>
      </w:r>
      <w:r w:rsidR="00DD7422" w:rsidRPr="008D6424">
        <w:rPr>
          <w:rFonts w:cs="Arial"/>
        </w:rPr>
        <w:t xml:space="preserve">na vse komunikacijeke kable, bodisi UTP ali optične, na obeh koncih </w:t>
      </w:r>
      <w:r w:rsidRPr="008D6424">
        <w:rPr>
          <w:rFonts w:cs="Arial"/>
        </w:rPr>
        <w:t xml:space="preserve">namestiti </w:t>
      </w:r>
      <w:r w:rsidR="00DD7422" w:rsidRPr="008D6424">
        <w:rPr>
          <w:rFonts w:cs="Arial"/>
        </w:rPr>
        <w:t>ustrezne kvalitetne konektorje in pred priključitvijo izvesti meritev kablov.</w:t>
      </w:r>
      <w:r w:rsidRPr="008D6424">
        <w:rPr>
          <w:rFonts w:cs="Arial"/>
        </w:rPr>
        <w:t xml:space="preserve"> </w:t>
      </w:r>
    </w:p>
    <w:p w14:paraId="225BA72C" w14:textId="07234814" w:rsidR="00265A09" w:rsidRPr="008D6424" w:rsidRDefault="00265A09" w:rsidP="00D2721D">
      <w:pPr>
        <w:spacing w:before="120" w:after="0"/>
        <w:rPr>
          <w:rFonts w:cs="Arial"/>
        </w:rPr>
      </w:pPr>
      <w:bookmarkStart w:id="258" w:name="_Toc366758869"/>
      <w:bookmarkStart w:id="259" w:name="_Toc411344290"/>
      <w:r w:rsidRPr="008D6424">
        <w:rPr>
          <w:rFonts w:cs="Arial"/>
        </w:rPr>
        <w:t xml:space="preserve">Izvajalec mora za vso opremo, ki je v njegovi dobavi po tem razpisu ustrezno vgraditi in priključiti na ustrezno napajanje, priključiti vso signalizacijo in komunikacijske povezave na sistem vodenja, zaščite, meritev in nadzorni sistem. </w:t>
      </w:r>
    </w:p>
    <w:p w14:paraId="733D246E" w14:textId="699244B5" w:rsidR="007F32EB" w:rsidRPr="008D6424" w:rsidRDefault="00872AEA" w:rsidP="00C4748F">
      <w:pPr>
        <w:pStyle w:val="Naslov3"/>
        <w:rPr>
          <w:rFonts w:ascii="Arial" w:hAnsi="Arial" w:cs="Arial"/>
        </w:rPr>
      </w:pPr>
      <w:bookmarkStart w:id="260" w:name="_Toc215054718"/>
      <w:bookmarkStart w:id="261" w:name="_Toc221801542"/>
      <w:r w:rsidRPr="008D6424">
        <w:rPr>
          <w:rFonts w:ascii="Arial" w:hAnsi="Arial" w:cs="Arial"/>
        </w:rPr>
        <w:t>Parametriranje opreme</w:t>
      </w:r>
      <w:bookmarkEnd w:id="258"/>
      <w:bookmarkEnd w:id="259"/>
      <w:bookmarkEnd w:id="260"/>
      <w:bookmarkEnd w:id="261"/>
    </w:p>
    <w:p w14:paraId="2B62C379" w14:textId="61B6D9F8" w:rsidR="008D0F94" w:rsidRPr="008D6424" w:rsidRDefault="00F17DFE" w:rsidP="008D0F94">
      <w:pPr>
        <w:rPr>
          <w:rFonts w:cs="Arial"/>
        </w:rPr>
      </w:pPr>
      <w:r w:rsidRPr="008D6424">
        <w:rPr>
          <w:rFonts w:cs="Arial"/>
        </w:rPr>
        <w:t>Izvajalec</w:t>
      </w:r>
      <w:r w:rsidR="008D0F94" w:rsidRPr="008D6424">
        <w:rPr>
          <w:rFonts w:cs="Arial"/>
        </w:rPr>
        <w:t xml:space="preserve"> mora na strani fotonapetostne elektrarne ustrezno paramaterirati vse naprave vodenja, zaščite, meritev in nadzora</w:t>
      </w:r>
      <w:r w:rsidR="003859D6" w:rsidRPr="008D6424">
        <w:rPr>
          <w:rFonts w:cs="Arial"/>
        </w:rPr>
        <w:t xml:space="preserve"> ter ostale opreme</w:t>
      </w:r>
      <w:r w:rsidR="008D0F94" w:rsidRPr="008D6424">
        <w:rPr>
          <w:rFonts w:cs="Arial"/>
        </w:rPr>
        <w:t>, ki so v njegovem obsegu dobave po tem razpisu.</w:t>
      </w:r>
    </w:p>
    <w:p w14:paraId="0301EA6F" w14:textId="69E765B1" w:rsidR="004D5F6B" w:rsidRPr="008D6424" w:rsidRDefault="004D5F6B" w:rsidP="008D0F94">
      <w:pPr>
        <w:rPr>
          <w:rFonts w:cs="Arial"/>
        </w:rPr>
      </w:pPr>
      <w:bookmarkStart w:id="262" w:name="_Toc366758870"/>
      <w:bookmarkStart w:id="263" w:name="_Toc411344291"/>
      <w:r w:rsidRPr="008D6424">
        <w:rPr>
          <w:rFonts w:cs="Arial"/>
        </w:rPr>
        <w:t xml:space="preserve">Še posebej je potrebno </w:t>
      </w:r>
      <w:r w:rsidR="00871E3D" w:rsidRPr="008D6424">
        <w:rPr>
          <w:rFonts w:cs="Arial"/>
        </w:rPr>
        <w:t>večjo pozornost nameniti parametriranju:</w:t>
      </w:r>
    </w:p>
    <w:p w14:paraId="75F41363" w14:textId="53F7B0DE" w:rsidR="00A83002" w:rsidRPr="008D6424" w:rsidRDefault="00A83002" w:rsidP="00871E3D">
      <w:pPr>
        <w:pStyle w:val="Odstavekseznama"/>
        <w:numPr>
          <w:ilvl w:val="0"/>
          <w:numId w:val="72"/>
        </w:numPr>
        <w:rPr>
          <w:rFonts w:cs="Arial"/>
        </w:rPr>
      </w:pPr>
      <w:r w:rsidRPr="008D6424">
        <w:rPr>
          <w:rFonts w:cs="Arial"/>
        </w:rPr>
        <w:t xml:space="preserve">Sistema vodenja, ki ga parametrira na podlagi zahtev omrežnega operaterja, danih v fazi usklajevanj </w:t>
      </w:r>
      <w:r w:rsidR="00FA75C4" w:rsidRPr="008D6424">
        <w:rPr>
          <w:rFonts w:cs="Arial"/>
        </w:rPr>
        <w:t xml:space="preserve">tekom izgradnje </w:t>
      </w:r>
      <w:r w:rsidRPr="008D6424">
        <w:rPr>
          <w:rFonts w:cs="Arial"/>
        </w:rPr>
        <w:t>in</w:t>
      </w:r>
    </w:p>
    <w:p w14:paraId="73A2A28A" w14:textId="2250ECF9" w:rsidR="00871E3D" w:rsidRPr="008D6424" w:rsidRDefault="00871E3D" w:rsidP="00D2721D">
      <w:pPr>
        <w:pStyle w:val="Odstavekseznama"/>
        <w:numPr>
          <w:ilvl w:val="0"/>
          <w:numId w:val="72"/>
        </w:numPr>
        <w:rPr>
          <w:rFonts w:cs="Arial"/>
        </w:rPr>
      </w:pPr>
      <w:r w:rsidRPr="008D6424">
        <w:rPr>
          <w:rFonts w:cs="Arial"/>
        </w:rPr>
        <w:t xml:space="preserve">Zaščitnih naprav (relejev), za katere v sklopu tega razpisa pripravi tudi </w:t>
      </w:r>
      <w:r w:rsidR="00FC09F6" w:rsidRPr="008D6424">
        <w:rPr>
          <w:rFonts w:cs="Arial"/>
        </w:rPr>
        <w:t>dokument nastavitve zaščit</w:t>
      </w:r>
      <w:r w:rsidR="008D7015" w:rsidRPr="008D6424">
        <w:rPr>
          <w:rFonts w:cs="Arial"/>
        </w:rPr>
        <w:t>.</w:t>
      </w:r>
    </w:p>
    <w:p w14:paraId="39DAF047" w14:textId="459C1A26" w:rsidR="008D0F94" w:rsidRPr="008D6424" w:rsidRDefault="00F17DFE" w:rsidP="008D0F94">
      <w:pPr>
        <w:rPr>
          <w:rFonts w:cs="Arial"/>
        </w:rPr>
      </w:pPr>
      <w:r w:rsidRPr="008D6424">
        <w:rPr>
          <w:rFonts w:cs="Arial"/>
        </w:rPr>
        <w:t>Izvajalec</w:t>
      </w:r>
      <w:r w:rsidR="008D0F94" w:rsidRPr="008D6424">
        <w:rPr>
          <w:rFonts w:cs="Arial"/>
        </w:rPr>
        <w:t xml:space="preserve"> mora </w:t>
      </w:r>
      <w:r w:rsidR="00374A0D" w:rsidRPr="008D6424">
        <w:rPr>
          <w:rFonts w:cs="Arial"/>
        </w:rPr>
        <w:t xml:space="preserve">po izdelavi </w:t>
      </w:r>
      <w:r w:rsidR="008D0F94" w:rsidRPr="008D6424">
        <w:rPr>
          <w:rFonts w:cs="Arial"/>
        </w:rPr>
        <w:t>elaborat</w:t>
      </w:r>
      <w:r w:rsidR="00374A0D" w:rsidRPr="008D6424">
        <w:rPr>
          <w:rFonts w:cs="Arial"/>
        </w:rPr>
        <w:t>a delovanja zaščit</w:t>
      </w:r>
      <w:r w:rsidR="008D0F94" w:rsidRPr="008D6424">
        <w:rPr>
          <w:rFonts w:cs="Arial"/>
        </w:rPr>
        <w:t xml:space="preserve"> parametrirati zaščitn</w:t>
      </w:r>
      <w:r w:rsidR="00C86CC8" w:rsidRPr="008D6424">
        <w:rPr>
          <w:rFonts w:cs="Arial"/>
        </w:rPr>
        <w:t>e</w:t>
      </w:r>
      <w:r w:rsidR="008D0F94" w:rsidRPr="008D6424">
        <w:rPr>
          <w:rFonts w:cs="Arial"/>
        </w:rPr>
        <w:t xml:space="preserve"> </w:t>
      </w:r>
      <w:r w:rsidR="00C86CC8" w:rsidRPr="008D6424">
        <w:rPr>
          <w:rFonts w:cs="Arial"/>
        </w:rPr>
        <w:t>naprave</w:t>
      </w:r>
      <w:r w:rsidR="008D0F94" w:rsidRPr="008D6424">
        <w:rPr>
          <w:rFonts w:cs="Arial"/>
        </w:rPr>
        <w:t>, opraviti testiranje ter vse ostalo</w:t>
      </w:r>
      <w:r w:rsidR="00FA75C4" w:rsidRPr="008D6424">
        <w:rPr>
          <w:rFonts w:cs="Arial"/>
        </w:rPr>
        <w:t>,</w:t>
      </w:r>
      <w:r w:rsidR="008D0F94" w:rsidRPr="008D6424">
        <w:rPr>
          <w:rFonts w:cs="Arial"/>
        </w:rPr>
        <w:t xml:space="preserve"> kar je potrebno </w:t>
      </w:r>
      <w:r w:rsidR="00FA75C4" w:rsidRPr="008D6424">
        <w:rPr>
          <w:rFonts w:cs="Arial"/>
        </w:rPr>
        <w:t xml:space="preserve">za </w:t>
      </w:r>
      <w:r w:rsidR="004E3B4D" w:rsidRPr="008D6424">
        <w:rPr>
          <w:rFonts w:cs="Arial"/>
        </w:rPr>
        <w:t xml:space="preserve">zagon celotne </w:t>
      </w:r>
      <w:r w:rsidR="003B0312" w:rsidRPr="008D6424">
        <w:rPr>
          <w:rFonts w:cs="Arial"/>
        </w:rPr>
        <w:t>SE</w:t>
      </w:r>
      <w:r w:rsidR="004E3B4D" w:rsidRPr="008D6424">
        <w:rPr>
          <w:rFonts w:cs="Arial"/>
        </w:rPr>
        <w:t>.</w:t>
      </w:r>
      <w:r w:rsidR="00DA5FE5" w:rsidRPr="008D6424">
        <w:rPr>
          <w:rFonts w:cs="Arial"/>
        </w:rPr>
        <w:t xml:space="preserve"> </w:t>
      </w:r>
    </w:p>
    <w:p w14:paraId="4A333617" w14:textId="442A5D5D" w:rsidR="007F32EB" w:rsidRPr="008D6424" w:rsidRDefault="00872AEA" w:rsidP="00C4748F">
      <w:pPr>
        <w:pStyle w:val="Naslov3"/>
        <w:rPr>
          <w:rFonts w:ascii="Arial" w:hAnsi="Arial" w:cs="Arial"/>
        </w:rPr>
      </w:pPr>
      <w:bookmarkStart w:id="264" w:name="_Toc215054719"/>
      <w:bookmarkStart w:id="265" w:name="_Toc221801543"/>
      <w:r w:rsidRPr="008D6424">
        <w:rPr>
          <w:rFonts w:ascii="Arial" w:hAnsi="Arial" w:cs="Arial"/>
        </w:rPr>
        <w:lastRenderedPageBreak/>
        <w:t>Montaža kablov in kabelskih polic</w:t>
      </w:r>
      <w:bookmarkEnd w:id="262"/>
      <w:bookmarkEnd w:id="263"/>
      <w:bookmarkEnd w:id="264"/>
      <w:bookmarkEnd w:id="265"/>
      <w:r w:rsidRPr="008D6424">
        <w:rPr>
          <w:rFonts w:ascii="Arial" w:hAnsi="Arial" w:cs="Arial"/>
        </w:rPr>
        <w:t xml:space="preserve"> </w:t>
      </w:r>
    </w:p>
    <w:p w14:paraId="29AEE9AC" w14:textId="77777777" w:rsidR="007F32EB" w:rsidRPr="008D6424" w:rsidRDefault="007F32EB" w:rsidP="00E16E35">
      <w:pPr>
        <w:pStyle w:val="Naslov4"/>
        <w:rPr>
          <w:rFonts w:ascii="Arial" w:hAnsi="Arial" w:cs="Arial"/>
        </w:rPr>
      </w:pPr>
      <w:bookmarkStart w:id="266" w:name="_Toc366758871"/>
      <w:bookmarkStart w:id="267" w:name="_Toc411344292"/>
      <w:bookmarkStart w:id="268" w:name="_Toc215054720"/>
      <w:bookmarkStart w:id="269" w:name="_Toc221801544"/>
      <w:r w:rsidRPr="008D6424">
        <w:rPr>
          <w:rFonts w:ascii="Arial" w:hAnsi="Arial" w:cs="Arial"/>
        </w:rPr>
        <w:t>Splošne zahteve za kabliranje</w:t>
      </w:r>
      <w:bookmarkEnd w:id="266"/>
      <w:bookmarkEnd w:id="267"/>
      <w:bookmarkEnd w:id="268"/>
      <w:bookmarkEnd w:id="269"/>
    </w:p>
    <w:p w14:paraId="364732BE" w14:textId="773B751D" w:rsidR="007F32EB" w:rsidRPr="008D6424" w:rsidRDefault="007F32EB" w:rsidP="007F32EB">
      <w:pPr>
        <w:rPr>
          <w:rFonts w:cs="Arial"/>
        </w:rPr>
      </w:pPr>
      <w:r w:rsidRPr="008D6424">
        <w:rPr>
          <w:rFonts w:cs="Arial"/>
        </w:rPr>
        <w:t>Izvajalec del po tej pogodbi v sklopu montaže izvede vsa dela vezana na polaganje in priključevanje kablov. Obseg montaže vsebuje, vendar ni omejen</w:t>
      </w:r>
      <w:r w:rsidR="00730275" w:rsidRPr="008D6424">
        <w:rPr>
          <w:rFonts w:cs="Arial"/>
        </w:rPr>
        <w:t xml:space="preserve"> na</w:t>
      </w:r>
      <w:r w:rsidRPr="008D6424">
        <w:rPr>
          <w:rFonts w:cs="Arial"/>
        </w:rPr>
        <w:t>:</w:t>
      </w:r>
    </w:p>
    <w:p w14:paraId="791206A7" w14:textId="10A3FFE5" w:rsidR="004E13BD" w:rsidRPr="008D6424" w:rsidRDefault="007F32EB" w:rsidP="00476485">
      <w:pPr>
        <w:numPr>
          <w:ilvl w:val="0"/>
          <w:numId w:val="8"/>
        </w:numPr>
        <w:spacing w:after="0"/>
        <w:rPr>
          <w:rFonts w:cs="Arial"/>
        </w:rPr>
      </w:pPr>
      <w:bookmarkStart w:id="270" w:name="_Hlk70672102"/>
      <w:r w:rsidRPr="008D6424">
        <w:rPr>
          <w:rFonts w:cs="Arial"/>
        </w:rPr>
        <w:t>montažo vseh nizkonapetostnih izmeničnih in enosmernih energetskih kablov, vseh merilnih krmilnih</w:t>
      </w:r>
      <w:r w:rsidR="00394AE2" w:rsidRPr="008D6424">
        <w:rPr>
          <w:rFonts w:cs="Arial"/>
        </w:rPr>
        <w:t>,</w:t>
      </w:r>
      <w:r w:rsidRPr="008D6424">
        <w:rPr>
          <w:rFonts w:cs="Arial"/>
        </w:rPr>
        <w:t xml:space="preserve"> signalnih</w:t>
      </w:r>
      <w:r w:rsidR="00394AE2" w:rsidRPr="008D6424">
        <w:rPr>
          <w:rFonts w:cs="Arial"/>
        </w:rPr>
        <w:t xml:space="preserve"> in komunikacijskih</w:t>
      </w:r>
      <w:r w:rsidRPr="008D6424">
        <w:rPr>
          <w:rFonts w:cs="Arial"/>
        </w:rPr>
        <w:t xml:space="preserve"> kablov ter montažo vseh srednjenapetostnih kablov in kabelskih končnikov, ki medsebojno povezujejo naprave </w:t>
      </w:r>
      <w:r w:rsidR="00F17DFE" w:rsidRPr="008D6424">
        <w:rPr>
          <w:rFonts w:cs="Arial"/>
        </w:rPr>
        <w:t>Izvajalc</w:t>
      </w:r>
      <w:r w:rsidR="004E13BD" w:rsidRPr="008D6424">
        <w:rPr>
          <w:rFonts w:cs="Arial"/>
        </w:rPr>
        <w:t>a</w:t>
      </w:r>
      <w:r w:rsidRPr="008D6424">
        <w:rPr>
          <w:rFonts w:cs="Arial"/>
        </w:rPr>
        <w:t xml:space="preserve"> opreme</w:t>
      </w:r>
      <w:bookmarkEnd w:id="270"/>
      <w:r w:rsidR="004E13BD" w:rsidRPr="008D6424">
        <w:rPr>
          <w:rFonts w:cs="Arial"/>
        </w:rPr>
        <w:t xml:space="preserve"> na </w:t>
      </w:r>
      <w:r w:rsidR="003B0312" w:rsidRPr="008D6424">
        <w:rPr>
          <w:rFonts w:cs="Arial"/>
        </w:rPr>
        <w:t>SE</w:t>
      </w:r>
      <w:r w:rsidR="004E13BD" w:rsidRPr="008D6424">
        <w:rPr>
          <w:rFonts w:cs="Arial"/>
        </w:rPr>
        <w:t>,</w:t>
      </w:r>
    </w:p>
    <w:p w14:paraId="647272E5" w14:textId="773FE258" w:rsidR="007F32EB" w:rsidRPr="008D6424" w:rsidRDefault="004E13BD" w:rsidP="00476485">
      <w:pPr>
        <w:numPr>
          <w:ilvl w:val="0"/>
          <w:numId w:val="8"/>
        </w:numPr>
        <w:spacing w:after="0"/>
        <w:rPr>
          <w:rFonts w:cs="Arial"/>
        </w:rPr>
      </w:pPr>
      <w:r w:rsidRPr="008D6424">
        <w:rPr>
          <w:rFonts w:cs="Arial"/>
        </w:rPr>
        <w:t xml:space="preserve">montažo srednjenapetostnih ter signalnih in komunikacijskih kablov in kabelskih končnikov, ki povezujejo naprave </w:t>
      </w:r>
      <w:r w:rsidR="00142084" w:rsidRPr="008D6424">
        <w:rPr>
          <w:rFonts w:cs="Arial"/>
        </w:rPr>
        <w:t xml:space="preserve">in </w:t>
      </w:r>
      <w:r w:rsidRPr="008D6424">
        <w:rPr>
          <w:rFonts w:cs="Arial"/>
        </w:rPr>
        <w:t xml:space="preserve">opreme na </w:t>
      </w:r>
      <w:r w:rsidR="003B0312" w:rsidRPr="008D6424">
        <w:rPr>
          <w:rFonts w:cs="Arial"/>
        </w:rPr>
        <w:t>SE</w:t>
      </w:r>
      <w:r w:rsidR="00142084" w:rsidRPr="008D6424">
        <w:rPr>
          <w:rFonts w:cs="Arial"/>
        </w:rPr>
        <w:t xml:space="preserve"> ZOOP</w:t>
      </w:r>
      <w:r w:rsidR="007F32EB" w:rsidRPr="008D6424">
        <w:rPr>
          <w:rFonts w:cs="Arial"/>
        </w:rPr>
        <w:t xml:space="preserve">. </w:t>
      </w:r>
    </w:p>
    <w:p w14:paraId="2E086F96" w14:textId="77777777" w:rsidR="0040481E" w:rsidRPr="008D6424" w:rsidRDefault="0040481E" w:rsidP="00751EEE">
      <w:pPr>
        <w:keepNext/>
        <w:rPr>
          <w:rFonts w:cs="Arial"/>
        </w:rPr>
      </w:pPr>
    </w:p>
    <w:p w14:paraId="1A45BE1F" w14:textId="5E0CD9B2" w:rsidR="00FD4182" w:rsidRPr="008D6424" w:rsidRDefault="00FD4182" w:rsidP="00751EEE">
      <w:pPr>
        <w:keepNext/>
        <w:rPr>
          <w:rFonts w:cs="Arial"/>
        </w:rPr>
      </w:pPr>
      <w:r w:rsidRPr="008D6424">
        <w:rPr>
          <w:rFonts w:cs="Arial"/>
        </w:rPr>
        <w:t>Izvajalec mora zagotoviti tudi:</w:t>
      </w:r>
    </w:p>
    <w:p w14:paraId="3E1CB672" w14:textId="3C667203" w:rsidR="007F32EB" w:rsidRPr="008D6424" w:rsidRDefault="007F32EB" w:rsidP="001F037A">
      <w:pPr>
        <w:numPr>
          <w:ilvl w:val="0"/>
          <w:numId w:val="26"/>
        </w:numPr>
        <w:spacing w:after="0"/>
        <w:ind w:left="720" w:hanging="720"/>
        <w:rPr>
          <w:rFonts w:cs="Arial"/>
        </w:rPr>
      </w:pPr>
      <w:r w:rsidRPr="008D6424">
        <w:rPr>
          <w:rFonts w:cs="Arial"/>
        </w:rPr>
        <w:t xml:space="preserve">montažo vseh komunikacijskih (bakrenih in optičnih kablov) ki medsebojno povezujejo </w:t>
      </w:r>
      <w:r w:rsidR="0063511F" w:rsidRPr="008D6424">
        <w:rPr>
          <w:rFonts w:cs="Arial"/>
        </w:rPr>
        <w:t xml:space="preserve">dobavljene </w:t>
      </w:r>
      <w:r w:rsidRPr="008D6424">
        <w:rPr>
          <w:rFonts w:cs="Arial"/>
        </w:rPr>
        <w:t>naprave</w:t>
      </w:r>
      <w:r w:rsidR="0063511F" w:rsidRPr="008D6424">
        <w:rPr>
          <w:rFonts w:cs="Arial"/>
        </w:rPr>
        <w:t xml:space="preserve"> po tem razpisu</w:t>
      </w:r>
      <w:r w:rsidR="004E13BD" w:rsidRPr="008D6424">
        <w:rPr>
          <w:rFonts w:cs="Arial"/>
        </w:rPr>
        <w:t xml:space="preserve">, </w:t>
      </w:r>
      <w:r w:rsidRPr="008D6424">
        <w:rPr>
          <w:rFonts w:cs="Arial"/>
        </w:rPr>
        <w:t>vključno z izvedbo optičnih zaključkov na optičnih kablih in preverjanjem kvalitete izvedbe celotne povezave</w:t>
      </w:r>
      <w:r w:rsidR="00EA09DA" w:rsidRPr="008D6424">
        <w:rPr>
          <w:rFonts w:cs="Arial"/>
        </w:rPr>
        <w:t>,</w:t>
      </w:r>
      <w:r w:rsidRPr="008D6424">
        <w:rPr>
          <w:rFonts w:cs="Arial"/>
        </w:rPr>
        <w:t xml:space="preserve"> </w:t>
      </w:r>
    </w:p>
    <w:p w14:paraId="6E9019D7" w14:textId="77777777" w:rsidR="007F32EB" w:rsidRPr="008D6424" w:rsidRDefault="007F32EB" w:rsidP="001F037A">
      <w:pPr>
        <w:numPr>
          <w:ilvl w:val="0"/>
          <w:numId w:val="26"/>
        </w:numPr>
        <w:spacing w:after="0"/>
        <w:ind w:left="720" w:hanging="720"/>
        <w:rPr>
          <w:rFonts w:cs="Arial"/>
        </w:rPr>
      </w:pPr>
      <w:r w:rsidRPr="008D6424">
        <w:rPr>
          <w:rFonts w:cs="Arial"/>
        </w:rPr>
        <w:t>montažo vseh srednjenapetostnih kablov in kabelskih končnikov,</w:t>
      </w:r>
    </w:p>
    <w:p w14:paraId="293C328F" w14:textId="77777777" w:rsidR="007F32EB" w:rsidRPr="008D6424" w:rsidRDefault="007F32EB" w:rsidP="001F037A">
      <w:pPr>
        <w:numPr>
          <w:ilvl w:val="0"/>
          <w:numId w:val="26"/>
        </w:numPr>
        <w:spacing w:after="0"/>
        <w:ind w:left="720" w:hanging="720"/>
        <w:rPr>
          <w:rFonts w:cs="Arial"/>
        </w:rPr>
      </w:pPr>
      <w:r w:rsidRPr="008D6424">
        <w:rPr>
          <w:rFonts w:cs="Arial"/>
        </w:rPr>
        <w:t>montažo vseh kabelskih polic ter lestev, njihovo ozemljevanje v skladu z usmeritvami za zagotovitev elektromagnetne združljivosti,</w:t>
      </w:r>
    </w:p>
    <w:p w14:paraId="2C05A7AD" w14:textId="77777777" w:rsidR="007F32EB" w:rsidRPr="008D6424" w:rsidRDefault="007F32EB" w:rsidP="001F037A">
      <w:pPr>
        <w:numPr>
          <w:ilvl w:val="0"/>
          <w:numId w:val="26"/>
        </w:numPr>
        <w:spacing w:after="0"/>
        <w:ind w:left="720" w:hanging="720"/>
        <w:rPr>
          <w:rFonts w:cs="Arial"/>
        </w:rPr>
      </w:pPr>
      <w:r w:rsidRPr="008D6424">
        <w:rPr>
          <w:rFonts w:cs="Arial"/>
        </w:rPr>
        <w:t>montažo protipožarnega materiala za zagotovitev medsebojno ločenih požarnih con pri prehodih skozi stene ali strope ali med stikalnimi prostori proti krmilnim prostorom, med omarami, itd., vključno z dobavo vsega materiala,</w:t>
      </w:r>
    </w:p>
    <w:p w14:paraId="6FFE7189" w14:textId="4130B5A8" w:rsidR="007F32EB" w:rsidRPr="008D6424" w:rsidRDefault="007F32EB" w:rsidP="001F037A">
      <w:pPr>
        <w:numPr>
          <w:ilvl w:val="0"/>
          <w:numId w:val="26"/>
        </w:numPr>
        <w:spacing w:after="0"/>
        <w:ind w:left="720" w:hanging="720"/>
        <w:rPr>
          <w:rFonts w:cs="Arial"/>
        </w:rPr>
      </w:pPr>
      <w:r w:rsidRPr="008D6424">
        <w:rPr>
          <w:rFonts w:cs="Arial"/>
        </w:rPr>
        <w:t xml:space="preserve">montažo vseh potrebnih </w:t>
      </w:r>
      <w:r w:rsidR="003B0312" w:rsidRPr="008D6424">
        <w:rPr>
          <w:rFonts w:cs="Arial"/>
        </w:rPr>
        <w:t>FN</w:t>
      </w:r>
      <w:r w:rsidRPr="008D6424">
        <w:rPr>
          <w:rFonts w:cs="Arial"/>
        </w:rPr>
        <w:t>C, kovinskih ali kovinskih gibljivih zaščitnih cevi,</w:t>
      </w:r>
    </w:p>
    <w:p w14:paraId="0F567EDF" w14:textId="5AD8C396" w:rsidR="007F32EB" w:rsidRPr="008D6424" w:rsidRDefault="007F32EB" w:rsidP="001F037A">
      <w:pPr>
        <w:numPr>
          <w:ilvl w:val="0"/>
          <w:numId w:val="26"/>
        </w:numPr>
        <w:spacing w:after="0"/>
        <w:ind w:left="720" w:hanging="720"/>
        <w:rPr>
          <w:rFonts w:cs="Arial"/>
        </w:rPr>
      </w:pPr>
      <w:r w:rsidRPr="008D6424">
        <w:rPr>
          <w:rFonts w:cs="Arial"/>
        </w:rPr>
        <w:t>vse potrebne ploščice za identifikacijske oznake kablov v skladu s projektom,</w:t>
      </w:r>
    </w:p>
    <w:p w14:paraId="044DEC49" w14:textId="77777777" w:rsidR="007F32EB" w:rsidRPr="008D6424" w:rsidRDefault="007F32EB" w:rsidP="001F037A">
      <w:pPr>
        <w:numPr>
          <w:ilvl w:val="0"/>
          <w:numId w:val="26"/>
        </w:numPr>
        <w:spacing w:after="0"/>
        <w:ind w:left="720" w:hanging="720"/>
        <w:rPr>
          <w:rFonts w:cs="Arial"/>
        </w:rPr>
      </w:pPr>
      <w:r w:rsidRPr="008D6424">
        <w:rPr>
          <w:rFonts w:cs="Arial"/>
        </w:rPr>
        <w:t>ves potreben pritrdilni material kabelskih polic in nosilcev,</w:t>
      </w:r>
    </w:p>
    <w:p w14:paraId="3C6E53A2" w14:textId="77777777" w:rsidR="007F32EB" w:rsidRPr="008D6424" w:rsidRDefault="007F32EB" w:rsidP="001F037A">
      <w:pPr>
        <w:numPr>
          <w:ilvl w:val="0"/>
          <w:numId w:val="26"/>
        </w:numPr>
        <w:spacing w:after="0"/>
        <w:ind w:left="720" w:hanging="720"/>
        <w:rPr>
          <w:rFonts w:cs="Arial"/>
        </w:rPr>
      </w:pPr>
      <w:r w:rsidRPr="008D6424">
        <w:rPr>
          <w:rFonts w:cs="Arial"/>
        </w:rPr>
        <w:t>vse potrebne adaptacije ali dodatki kabelskih polic, vključno z U kovinskimi kabelskimi objemkami za pritrjevanje nizkonapetostnih kablov posamično ali v snopih na vertikalnih potekih kabelskih polic in lestev,</w:t>
      </w:r>
    </w:p>
    <w:p w14:paraId="6F8B40A5" w14:textId="77777777" w:rsidR="007F32EB" w:rsidRPr="008D6424" w:rsidRDefault="007F32EB" w:rsidP="001F037A">
      <w:pPr>
        <w:numPr>
          <w:ilvl w:val="0"/>
          <w:numId w:val="26"/>
        </w:numPr>
        <w:spacing w:after="0"/>
        <w:ind w:left="720" w:hanging="720"/>
        <w:rPr>
          <w:rFonts w:cs="Arial"/>
        </w:rPr>
      </w:pPr>
      <w:r w:rsidRPr="008D6424">
        <w:rPr>
          <w:rFonts w:cs="Arial"/>
        </w:rPr>
        <w:t>ves potreben material pri polaganju kablov v zemljo,</w:t>
      </w:r>
    </w:p>
    <w:p w14:paraId="4C3BEF21" w14:textId="210F0C2B" w:rsidR="007F32EB" w:rsidRPr="008D6424" w:rsidRDefault="007F32EB" w:rsidP="001F037A">
      <w:pPr>
        <w:numPr>
          <w:ilvl w:val="0"/>
          <w:numId w:val="26"/>
        </w:numPr>
        <w:spacing w:after="0"/>
        <w:ind w:left="720" w:hanging="720"/>
        <w:rPr>
          <w:rFonts w:cs="Arial"/>
        </w:rPr>
      </w:pPr>
      <w:r w:rsidRPr="008D6424">
        <w:rPr>
          <w:rFonts w:cs="Arial"/>
        </w:rPr>
        <w:t>vse potrebne kabelske glave, končnike, čeveljčke, kakor tudi potrebni spojni material vključno z morebitno dodatno potrebno opremo za mostičenje sponk v omarah,</w:t>
      </w:r>
    </w:p>
    <w:p w14:paraId="3251A220" w14:textId="0F38C5EC" w:rsidR="007F32EB" w:rsidRPr="008D6424" w:rsidRDefault="007F32EB" w:rsidP="001F037A">
      <w:pPr>
        <w:numPr>
          <w:ilvl w:val="0"/>
          <w:numId w:val="26"/>
        </w:numPr>
        <w:spacing w:after="0"/>
        <w:ind w:left="720" w:hanging="720"/>
        <w:rPr>
          <w:rFonts w:cs="Arial"/>
        </w:rPr>
      </w:pPr>
      <w:r w:rsidRPr="008D6424">
        <w:rPr>
          <w:rFonts w:cs="Arial"/>
        </w:rPr>
        <w:t>vse potrebne konektorje in spojnice,</w:t>
      </w:r>
    </w:p>
    <w:p w14:paraId="00C57700" w14:textId="77777777" w:rsidR="007F32EB" w:rsidRPr="008D6424" w:rsidRDefault="007F32EB" w:rsidP="001F037A">
      <w:pPr>
        <w:numPr>
          <w:ilvl w:val="0"/>
          <w:numId w:val="26"/>
        </w:numPr>
        <w:spacing w:after="0"/>
        <w:ind w:left="720" w:hanging="720"/>
        <w:rPr>
          <w:rFonts w:cs="Arial"/>
        </w:rPr>
      </w:pPr>
      <w:r w:rsidRPr="008D6424">
        <w:rPr>
          <w:rFonts w:cs="Arial"/>
        </w:rPr>
        <w:t xml:space="preserve">vse potrebne kabelske uvodnice in material potreben za ozemljevanje plašča kabla v skladu z usmeritvami za zagotovitev elektromagnetne združljivosti </w:t>
      </w:r>
    </w:p>
    <w:p w14:paraId="4528705A" w14:textId="46E183B2" w:rsidR="009B1578" w:rsidRPr="008D6424" w:rsidRDefault="007F32EB">
      <w:pPr>
        <w:numPr>
          <w:ilvl w:val="0"/>
          <w:numId w:val="26"/>
        </w:numPr>
        <w:spacing w:after="0"/>
        <w:ind w:left="720" w:hanging="720"/>
        <w:rPr>
          <w:rFonts w:cs="Arial"/>
        </w:rPr>
      </w:pPr>
      <w:r w:rsidRPr="008D6424">
        <w:rPr>
          <w:rFonts w:cs="Arial"/>
        </w:rPr>
        <w:t>označitve posameznih žil kablov na obeh koncih z elementi, na katerih je oznaka in številka pripadajoče sponke</w:t>
      </w:r>
      <w:r w:rsidR="00F23AE7" w:rsidRPr="008D6424">
        <w:rPr>
          <w:rFonts w:cs="Arial"/>
        </w:rPr>
        <w:t>,</w:t>
      </w:r>
      <w:r w:rsidRPr="008D6424">
        <w:rPr>
          <w:rFonts w:cs="Arial"/>
        </w:rPr>
        <w:t xml:space="preserve"> </w:t>
      </w:r>
    </w:p>
    <w:p w14:paraId="6299DCC0" w14:textId="54862BF7" w:rsidR="009B1578" w:rsidRPr="008D6424" w:rsidRDefault="00F23AE7" w:rsidP="001F037A">
      <w:pPr>
        <w:numPr>
          <w:ilvl w:val="0"/>
          <w:numId w:val="26"/>
        </w:numPr>
        <w:spacing w:after="0"/>
        <w:ind w:left="720" w:hanging="720"/>
        <w:rPr>
          <w:rFonts w:cs="Arial"/>
        </w:rPr>
      </w:pPr>
      <w:r w:rsidRPr="008D6424">
        <w:rPr>
          <w:rFonts w:cs="Arial"/>
        </w:rPr>
        <w:t>v</w:t>
      </w:r>
      <w:r w:rsidR="009B1578" w:rsidRPr="008D6424">
        <w:rPr>
          <w:rFonts w:cs="Arial"/>
        </w:rPr>
        <w:t>se TK kable, kjer niso položeni v cevi, je potrebno zaščititi z rebrasto ognjeodporno cevjo.</w:t>
      </w:r>
    </w:p>
    <w:p w14:paraId="54035583" w14:textId="77777777" w:rsidR="007F32EB" w:rsidRPr="008D6424" w:rsidRDefault="007F32EB" w:rsidP="00223075">
      <w:pPr>
        <w:spacing w:before="240"/>
        <w:rPr>
          <w:rFonts w:cs="Arial"/>
        </w:rPr>
      </w:pPr>
      <w:r w:rsidRPr="008D6424">
        <w:rPr>
          <w:rFonts w:cs="Arial"/>
        </w:rPr>
        <w:t>Elementi za označevanje posameznih žil kablov morajo omogočati izvedbo oznake v enem kosu (vse kode, ki sestavljajo oznako so odtisnjene na enem nosilnem elementu, ki se pritrdi na žilo kabla). Element mora omogočati trajno in na pogoje mesta vgradnje stabilno oznako.</w:t>
      </w:r>
    </w:p>
    <w:p w14:paraId="1EF46B6B" w14:textId="100DBB2A" w:rsidR="007F32EB" w:rsidRPr="008D6424" w:rsidRDefault="007F32EB" w:rsidP="007F32EB">
      <w:pPr>
        <w:rPr>
          <w:rFonts w:cs="Arial"/>
        </w:rPr>
      </w:pPr>
      <w:r w:rsidRPr="008D6424">
        <w:rPr>
          <w:rFonts w:cs="Arial"/>
        </w:rPr>
        <w:lastRenderedPageBreak/>
        <w:t xml:space="preserve">Izbor kabelskih koridorjev je predmet projekta za izvedbo, detajlne rešitve, ki jih izbere na terenu Izvajalec, pa so stvar potrditve Naročnika. S prilagoditvami ne sme biti moten potek ostalih inštalacij. </w:t>
      </w:r>
    </w:p>
    <w:p w14:paraId="0E7D9160" w14:textId="26C51BBB" w:rsidR="0065381E" w:rsidRPr="008D6424" w:rsidRDefault="0065381E" w:rsidP="0065381E">
      <w:pPr>
        <w:rPr>
          <w:rFonts w:cs="Arial"/>
        </w:rPr>
      </w:pPr>
      <w:r w:rsidRPr="008D6424">
        <w:rPr>
          <w:rFonts w:cs="Arial"/>
        </w:rPr>
        <w:t xml:space="preserve">Kabli znotraj objekta </w:t>
      </w:r>
      <w:r w:rsidR="007A5948" w:rsidRPr="008D6424">
        <w:rPr>
          <w:rFonts w:cs="Arial"/>
        </w:rPr>
        <w:t>(</w:t>
      </w:r>
      <w:r w:rsidR="003B0312" w:rsidRPr="008D6424">
        <w:rPr>
          <w:rFonts w:cs="Arial"/>
        </w:rPr>
        <w:t>SE</w:t>
      </w:r>
      <w:r w:rsidR="007A5948" w:rsidRPr="008D6424">
        <w:rPr>
          <w:rFonts w:cs="Arial"/>
        </w:rPr>
        <w:t>)</w:t>
      </w:r>
      <w:r w:rsidRPr="008D6424">
        <w:rPr>
          <w:rFonts w:cs="Arial"/>
        </w:rPr>
        <w:t xml:space="preserve"> bodo v splošnem položeni na kabelskih policah, a tudi pod dvojnim podom in v kabelskih kanalih in ceveh</w:t>
      </w:r>
      <w:r w:rsidR="00672564" w:rsidRPr="008D6424">
        <w:rPr>
          <w:rFonts w:cs="Arial"/>
        </w:rPr>
        <w:t xml:space="preserve"> (RP in centralna razsmernika)</w:t>
      </w:r>
      <w:r w:rsidRPr="008D6424">
        <w:rPr>
          <w:rFonts w:cs="Arial"/>
        </w:rPr>
        <w:t xml:space="preserve">. Kabli morajo biti položeni skrbno in urejeno, tam kjer je potrebno, jih je treba pričvrstiti s </w:t>
      </w:r>
      <w:r w:rsidR="003B0312" w:rsidRPr="008D6424">
        <w:rPr>
          <w:rFonts w:cs="Arial"/>
        </w:rPr>
        <w:t>FN</w:t>
      </w:r>
      <w:r w:rsidRPr="008D6424">
        <w:rPr>
          <w:rFonts w:cs="Arial"/>
        </w:rPr>
        <w:t>C objemkami ali ustreznimi vezmi, ki omogočajo raztezanje in krčenje kabla brez poškodb plašča.</w:t>
      </w:r>
    </w:p>
    <w:p w14:paraId="1C8DE610" w14:textId="0E2E86C0" w:rsidR="00914B27" w:rsidRPr="008D6424" w:rsidRDefault="00914B27" w:rsidP="007F32EB">
      <w:pPr>
        <w:rPr>
          <w:rFonts w:cs="Arial"/>
        </w:rPr>
      </w:pPr>
      <w:r w:rsidRPr="008D6424">
        <w:rPr>
          <w:rFonts w:cs="Arial"/>
        </w:rPr>
        <w:t xml:space="preserve">Pri polaganju kablov mora </w:t>
      </w:r>
      <w:r w:rsidR="0065381E" w:rsidRPr="008D6424">
        <w:rPr>
          <w:rFonts w:cs="Arial"/>
        </w:rPr>
        <w:t>I</w:t>
      </w:r>
      <w:r w:rsidRPr="008D6424">
        <w:rPr>
          <w:rFonts w:cs="Arial"/>
        </w:rPr>
        <w:t xml:space="preserve">zvajalec posebno pozornost posvetiti </w:t>
      </w:r>
      <w:r w:rsidR="00EE5FC7" w:rsidRPr="008D6424">
        <w:rPr>
          <w:rFonts w:cs="Arial"/>
        </w:rPr>
        <w:t xml:space="preserve">minimalnim dovoljenim radijem krivljenja ter </w:t>
      </w:r>
      <w:r w:rsidRPr="008D6424">
        <w:rPr>
          <w:rFonts w:cs="Arial"/>
        </w:rPr>
        <w:t xml:space="preserve">razporedu kablov in ustreznemu razmiku med njimi, ki mora omogočati ustrezno hlajenje kablov (npr. </w:t>
      </w:r>
      <w:r w:rsidR="0065381E" w:rsidRPr="008D6424">
        <w:rPr>
          <w:rFonts w:cs="Arial"/>
        </w:rPr>
        <w:t xml:space="preserve">najmanj </w:t>
      </w:r>
      <w:r w:rsidRPr="008D6424">
        <w:rPr>
          <w:rFonts w:cs="Arial"/>
        </w:rPr>
        <w:t>2D razdalje med glavnimi napajalnimi kabli na policah pod dvojnim podom, razmaki v kabelskih kanalih</w:t>
      </w:r>
      <w:r w:rsidR="0065381E" w:rsidRPr="008D6424">
        <w:rPr>
          <w:rFonts w:cs="Arial"/>
        </w:rPr>
        <w:t>, razporeditev kablov na prehodih skozi stene, po ceveh in podobno – vse v izogi</w:t>
      </w:r>
      <w:r w:rsidR="002A42FF" w:rsidRPr="008D6424">
        <w:rPr>
          <w:rFonts w:cs="Arial"/>
        </w:rPr>
        <w:t>b</w:t>
      </w:r>
      <w:r w:rsidR="0065381E" w:rsidRPr="008D6424">
        <w:rPr>
          <w:rFonts w:cs="Arial"/>
        </w:rPr>
        <w:t xml:space="preserve"> lokalnemu pregrevanju na utesnjenih prehodih ali trasah</w:t>
      </w:r>
      <w:r w:rsidRPr="008D6424">
        <w:rPr>
          <w:rFonts w:cs="Arial"/>
        </w:rPr>
        <w:t>).</w:t>
      </w:r>
    </w:p>
    <w:p w14:paraId="1F90AC40" w14:textId="3A517693" w:rsidR="007B4AE2" w:rsidRPr="008D6424" w:rsidRDefault="007B4AE2" w:rsidP="007B4AE2">
      <w:pPr>
        <w:rPr>
          <w:rFonts w:cs="Arial"/>
        </w:rPr>
      </w:pPr>
      <w:r w:rsidRPr="008D6424">
        <w:rPr>
          <w:rFonts w:cs="Arial"/>
        </w:rPr>
        <w:t xml:space="preserve">Za vsak kabel bo iz oznake tipa v PZI nedvoumen način označevanja žil. Takega označevanja se mora </w:t>
      </w:r>
      <w:r w:rsidR="00F17DFE" w:rsidRPr="008D6424">
        <w:rPr>
          <w:rFonts w:cs="Arial"/>
        </w:rPr>
        <w:t>Izvajalec</w:t>
      </w:r>
      <w:r w:rsidRPr="008D6424">
        <w:rPr>
          <w:rFonts w:cs="Arial"/>
        </w:rPr>
        <w:t xml:space="preserve"> strogo držati. Vsaka sprememba je stvar potrditve Naročnika.</w:t>
      </w:r>
    </w:p>
    <w:p w14:paraId="4371A24D" w14:textId="2B73EEE7" w:rsidR="007F32EB" w:rsidRPr="008D6424" w:rsidRDefault="007F32EB" w:rsidP="007F32EB">
      <w:pPr>
        <w:rPr>
          <w:rFonts w:cs="Arial"/>
        </w:rPr>
      </w:pPr>
      <w:r w:rsidRPr="008D6424">
        <w:rPr>
          <w:rFonts w:cs="Arial"/>
        </w:rPr>
        <w:t xml:space="preserve">Vsi kabli morajo biti na obeh koncih označeni s tablico, ki nosi identifikacijsko številko. Kable dolžin večjih od </w:t>
      </w:r>
      <w:r w:rsidR="00682D91" w:rsidRPr="008D6424">
        <w:rPr>
          <w:rFonts w:cs="Arial"/>
        </w:rPr>
        <w:t xml:space="preserve">40 m </w:t>
      </w:r>
      <w:r w:rsidRPr="008D6424">
        <w:rPr>
          <w:rFonts w:cs="Arial"/>
        </w:rPr>
        <w:t xml:space="preserve">je potrebno označiti </w:t>
      </w:r>
      <w:r w:rsidR="00682D91" w:rsidRPr="008D6424">
        <w:rPr>
          <w:rFonts w:cs="Arial"/>
        </w:rPr>
        <w:t>na vsakih 20 m</w:t>
      </w:r>
      <w:r w:rsidRPr="008D6424">
        <w:rPr>
          <w:rFonts w:cs="Arial"/>
        </w:rPr>
        <w:t xml:space="preserve"> trase. </w:t>
      </w:r>
    </w:p>
    <w:p w14:paraId="796C484C" w14:textId="77777777" w:rsidR="007F32EB" w:rsidRPr="008D6424" w:rsidRDefault="007F32EB" w:rsidP="007F32EB">
      <w:pPr>
        <w:rPr>
          <w:rFonts w:cs="Arial"/>
        </w:rPr>
      </w:pPr>
      <w:r w:rsidRPr="008D6424">
        <w:rPr>
          <w:rFonts w:cs="Arial"/>
        </w:rPr>
        <w:t>Kabli morajo biti položeni tako, da jih je mogoče na enostaven način zamenjati ali popraviti.</w:t>
      </w:r>
    </w:p>
    <w:p w14:paraId="12258E08" w14:textId="77777777" w:rsidR="007F32EB" w:rsidRPr="008D6424" w:rsidRDefault="007F32EB" w:rsidP="007F32EB">
      <w:pPr>
        <w:rPr>
          <w:rFonts w:cs="Arial"/>
        </w:rPr>
      </w:pPr>
      <w:r w:rsidRPr="008D6424">
        <w:rPr>
          <w:rFonts w:cs="Arial"/>
        </w:rPr>
        <w:t>Uporabili se bodo kabli z bakrenim oklopom. Oklop takih kablov je potrebno po projektih in predpisih ozemljevati. Pri tem je potrebno upoštevati tudi specifičnost posameznih naprav (n.pr.: EMC uvodnice, ipd.).</w:t>
      </w:r>
    </w:p>
    <w:p w14:paraId="6D1410F3" w14:textId="77777777" w:rsidR="007F32EB" w:rsidRPr="008D6424" w:rsidRDefault="007F32EB" w:rsidP="00E16E35">
      <w:pPr>
        <w:pStyle w:val="Naslov4"/>
        <w:rPr>
          <w:rFonts w:ascii="Arial" w:hAnsi="Arial" w:cs="Arial"/>
        </w:rPr>
      </w:pPr>
      <w:bookmarkStart w:id="271" w:name="_Toc366758872"/>
      <w:bookmarkStart w:id="272" w:name="_Toc411344293"/>
      <w:bookmarkStart w:id="273" w:name="_Toc215054721"/>
      <w:bookmarkStart w:id="274" w:name="_Toc221801545"/>
      <w:r w:rsidRPr="008D6424">
        <w:rPr>
          <w:rFonts w:ascii="Arial" w:hAnsi="Arial" w:cs="Arial"/>
        </w:rPr>
        <w:t>Kabli in kabelski končniki</w:t>
      </w:r>
      <w:bookmarkEnd w:id="271"/>
      <w:bookmarkEnd w:id="272"/>
      <w:bookmarkEnd w:id="273"/>
      <w:bookmarkEnd w:id="274"/>
    </w:p>
    <w:p w14:paraId="35DB25E0" w14:textId="7F3A8B8B" w:rsidR="007F32EB" w:rsidRPr="008D6424" w:rsidRDefault="007F32EB" w:rsidP="007F32EB">
      <w:pPr>
        <w:rPr>
          <w:rFonts w:cs="Arial"/>
        </w:rPr>
      </w:pPr>
      <w:r w:rsidRPr="008D6424">
        <w:rPr>
          <w:rFonts w:cs="Arial"/>
        </w:rPr>
        <w:t xml:space="preserve">V obsegu del in storitev izvajalca </w:t>
      </w:r>
      <w:r w:rsidR="0063511F" w:rsidRPr="008D6424">
        <w:rPr>
          <w:rFonts w:cs="Arial"/>
        </w:rPr>
        <w:t>del</w:t>
      </w:r>
      <w:r w:rsidRPr="008D6424">
        <w:rPr>
          <w:rFonts w:cs="Arial"/>
        </w:rPr>
        <w:t xml:space="preserve"> po tem razpis</w:t>
      </w:r>
      <w:r w:rsidR="0063511F" w:rsidRPr="008D6424">
        <w:rPr>
          <w:rFonts w:cs="Arial"/>
        </w:rPr>
        <w:t>u</w:t>
      </w:r>
      <w:r w:rsidRPr="008D6424">
        <w:rPr>
          <w:rFonts w:cs="Arial"/>
        </w:rPr>
        <w:t xml:space="preserve"> je polaganje, označevanje in priključevanje vseh kablov kakor tudi izvedba kontrolnih meritev. Izvajalec del mora izvesti vsa potrebna dela in priskrbeti ves dodaten montažni material, da lahko kabliranje uspešno izvede. V sklopu tega razpisa je potrebno izvesti in zagotoviti:</w:t>
      </w:r>
    </w:p>
    <w:p w14:paraId="3348D5EC" w14:textId="40D52B20" w:rsidR="007F32EB" w:rsidRPr="008D6424" w:rsidRDefault="007F32EB" w:rsidP="001F037A">
      <w:pPr>
        <w:numPr>
          <w:ilvl w:val="0"/>
          <w:numId w:val="27"/>
        </w:numPr>
        <w:spacing w:after="0"/>
        <w:rPr>
          <w:rFonts w:cs="Arial"/>
        </w:rPr>
      </w:pPr>
      <w:r w:rsidRPr="008D6424">
        <w:rPr>
          <w:rFonts w:cs="Arial"/>
        </w:rPr>
        <w:t>vse potrebne kabelske povezave med omarami</w:t>
      </w:r>
      <w:r w:rsidR="0063511F" w:rsidRPr="008D6424">
        <w:rPr>
          <w:rFonts w:cs="Arial"/>
        </w:rPr>
        <w:t xml:space="preserve"> in opremo</w:t>
      </w:r>
      <w:r w:rsidRPr="008D6424">
        <w:rPr>
          <w:rFonts w:cs="Arial"/>
        </w:rPr>
        <w:t>,</w:t>
      </w:r>
    </w:p>
    <w:p w14:paraId="0C438685" w14:textId="77777777" w:rsidR="007F32EB" w:rsidRPr="008D6424" w:rsidRDefault="007F32EB" w:rsidP="001F037A">
      <w:pPr>
        <w:numPr>
          <w:ilvl w:val="0"/>
          <w:numId w:val="27"/>
        </w:numPr>
        <w:spacing w:after="0"/>
        <w:rPr>
          <w:rFonts w:cs="Arial"/>
        </w:rPr>
      </w:pPr>
      <w:r w:rsidRPr="008D6424">
        <w:rPr>
          <w:rFonts w:cs="Arial"/>
        </w:rPr>
        <w:t>priključevanje kablov,</w:t>
      </w:r>
    </w:p>
    <w:p w14:paraId="158C503F" w14:textId="77777777" w:rsidR="007F32EB" w:rsidRPr="008D6424" w:rsidRDefault="007F32EB" w:rsidP="001F037A">
      <w:pPr>
        <w:numPr>
          <w:ilvl w:val="0"/>
          <w:numId w:val="27"/>
        </w:numPr>
        <w:spacing w:after="0"/>
        <w:rPr>
          <w:rFonts w:cs="Arial"/>
        </w:rPr>
      </w:pPr>
      <w:r w:rsidRPr="008D6424">
        <w:rPr>
          <w:rFonts w:cs="Arial"/>
        </w:rPr>
        <w:t>vse potrebne ploščice za identifikacijo kablov in posameznih žil,</w:t>
      </w:r>
    </w:p>
    <w:p w14:paraId="42EF2FA4" w14:textId="1C064C2F" w:rsidR="007F32EB" w:rsidRPr="008D6424" w:rsidRDefault="007F32EB" w:rsidP="001F037A">
      <w:pPr>
        <w:numPr>
          <w:ilvl w:val="0"/>
          <w:numId w:val="27"/>
        </w:numPr>
        <w:spacing w:after="0"/>
        <w:rPr>
          <w:rFonts w:cs="Arial"/>
        </w:rPr>
      </w:pPr>
      <w:r w:rsidRPr="008D6424">
        <w:rPr>
          <w:rFonts w:cs="Arial"/>
        </w:rPr>
        <w:t xml:space="preserve">vse potrebne kabelske </w:t>
      </w:r>
      <w:r w:rsidR="004E13BD" w:rsidRPr="008D6424">
        <w:rPr>
          <w:rFonts w:cs="Arial"/>
        </w:rPr>
        <w:t xml:space="preserve">kanale, </w:t>
      </w:r>
      <w:r w:rsidRPr="008D6424">
        <w:rPr>
          <w:rFonts w:cs="Arial"/>
        </w:rPr>
        <w:t>police,</w:t>
      </w:r>
      <w:r w:rsidR="004E13BD" w:rsidRPr="008D6424">
        <w:rPr>
          <w:rFonts w:cs="Arial"/>
        </w:rPr>
        <w:t xml:space="preserve"> lestve</w:t>
      </w:r>
      <w:r w:rsidRPr="008D6424">
        <w:rPr>
          <w:rFonts w:cs="Arial"/>
        </w:rPr>
        <w:t xml:space="preserve"> pritrdilni material in zaščitne cevi,</w:t>
      </w:r>
    </w:p>
    <w:p w14:paraId="6D038D9A" w14:textId="77777777" w:rsidR="007F32EB" w:rsidRPr="008D6424" w:rsidRDefault="007F32EB" w:rsidP="001F037A">
      <w:pPr>
        <w:numPr>
          <w:ilvl w:val="0"/>
          <w:numId w:val="27"/>
        </w:numPr>
        <w:spacing w:after="0"/>
        <w:rPr>
          <w:rFonts w:cs="Arial"/>
        </w:rPr>
      </w:pPr>
      <w:r w:rsidRPr="008D6424">
        <w:rPr>
          <w:rFonts w:cs="Arial"/>
        </w:rPr>
        <w:t>ostalo v skladu s splošnimi zahtevami za kabliranje in</w:t>
      </w:r>
    </w:p>
    <w:p w14:paraId="3C5C43C8" w14:textId="77777777" w:rsidR="007F32EB" w:rsidRPr="008D6424" w:rsidRDefault="007F32EB" w:rsidP="001F037A">
      <w:pPr>
        <w:numPr>
          <w:ilvl w:val="0"/>
          <w:numId w:val="27"/>
        </w:numPr>
        <w:spacing w:after="0"/>
        <w:rPr>
          <w:rFonts w:cs="Arial"/>
        </w:rPr>
      </w:pPr>
      <w:r w:rsidRPr="008D6424">
        <w:rPr>
          <w:rFonts w:cs="Arial"/>
        </w:rPr>
        <w:t>ustrezne meritve povezav po zaključenem polaganju in priključevanju.</w:t>
      </w:r>
    </w:p>
    <w:p w14:paraId="5440391E" w14:textId="237B82DD" w:rsidR="007F32EB" w:rsidRPr="008D6424" w:rsidRDefault="007B4AE2" w:rsidP="00223075">
      <w:pPr>
        <w:spacing w:before="240"/>
        <w:rPr>
          <w:rFonts w:cs="Arial"/>
        </w:rPr>
      </w:pPr>
      <w:r w:rsidRPr="008D6424">
        <w:rPr>
          <w:rFonts w:cs="Arial"/>
        </w:rPr>
        <w:t>Vsi</w:t>
      </w:r>
      <w:r w:rsidR="007F32EB" w:rsidRPr="008D6424">
        <w:rPr>
          <w:rFonts w:cs="Arial"/>
        </w:rPr>
        <w:t xml:space="preserve"> kabli, </w:t>
      </w:r>
      <w:r w:rsidRPr="008D6424">
        <w:rPr>
          <w:rFonts w:cs="Arial"/>
        </w:rPr>
        <w:t xml:space="preserve">kabelski končniki, </w:t>
      </w:r>
      <w:r w:rsidR="007F32EB" w:rsidRPr="008D6424">
        <w:rPr>
          <w:rFonts w:cs="Arial"/>
        </w:rPr>
        <w:t xml:space="preserve">povezave, </w:t>
      </w:r>
      <w:r w:rsidR="004E13BD" w:rsidRPr="008D6424">
        <w:rPr>
          <w:rFonts w:cs="Arial"/>
        </w:rPr>
        <w:t xml:space="preserve">kabelski kanali, </w:t>
      </w:r>
      <w:r w:rsidR="007F32EB" w:rsidRPr="008D6424">
        <w:rPr>
          <w:rFonts w:cs="Arial"/>
        </w:rPr>
        <w:t xml:space="preserve">kabelske police, zaščitne cevi in podobno so v obsegu dobave </w:t>
      </w:r>
      <w:r w:rsidR="0063511F" w:rsidRPr="008D6424">
        <w:rPr>
          <w:rFonts w:cs="Arial"/>
        </w:rPr>
        <w:t xml:space="preserve">po tem </w:t>
      </w:r>
      <w:r w:rsidR="007F32EB" w:rsidRPr="008D6424">
        <w:rPr>
          <w:rFonts w:cs="Arial"/>
        </w:rPr>
        <w:t>razpis</w:t>
      </w:r>
      <w:r w:rsidR="0063511F" w:rsidRPr="008D6424">
        <w:rPr>
          <w:rFonts w:cs="Arial"/>
        </w:rPr>
        <w:t>u</w:t>
      </w:r>
      <w:r w:rsidR="007F32EB" w:rsidRPr="008D6424">
        <w:rPr>
          <w:rFonts w:cs="Arial"/>
        </w:rPr>
        <w:t xml:space="preserve">. </w:t>
      </w:r>
    </w:p>
    <w:p w14:paraId="3AFF1F94" w14:textId="77777777" w:rsidR="007F32EB" w:rsidRPr="008D6424" w:rsidRDefault="007F32EB" w:rsidP="00E16E35">
      <w:pPr>
        <w:pStyle w:val="Naslov4"/>
        <w:rPr>
          <w:rFonts w:ascii="Arial" w:hAnsi="Arial" w:cs="Arial"/>
        </w:rPr>
      </w:pPr>
      <w:bookmarkStart w:id="275" w:name="_Toc215054722"/>
      <w:bookmarkStart w:id="276" w:name="_Toc221801546"/>
      <w:r w:rsidRPr="008D6424">
        <w:rPr>
          <w:rFonts w:ascii="Arial" w:hAnsi="Arial" w:cs="Arial"/>
        </w:rPr>
        <w:t>Optični kabli</w:t>
      </w:r>
      <w:bookmarkEnd w:id="275"/>
      <w:bookmarkEnd w:id="276"/>
    </w:p>
    <w:p w14:paraId="686B4F66" w14:textId="75C4E40A" w:rsidR="007F32EB" w:rsidRPr="008D6424" w:rsidRDefault="007F32EB" w:rsidP="007F32EB">
      <w:pPr>
        <w:rPr>
          <w:rFonts w:cs="Arial"/>
        </w:rPr>
      </w:pPr>
      <w:bookmarkStart w:id="277" w:name="_Toc405099302"/>
      <w:r w:rsidRPr="008D6424">
        <w:rPr>
          <w:rFonts w:cs="Arial"/>
        </w:rPr>
        <w:t xml:space="preserve">V obsegu del in storitev izvajalca </w:t>
      </w:r>
      <w:r w:rsidR="00106539" w:rsidRPr="008D6424">
        <w:rPr>
          <w:rFonts w:cs="Arial"/>
        </w:rPr>
        <w:t xml:space="preserve">je </w:t>
      </w:r>
      <w:r w:rsidRPr="008D6424">
        <w:rPr>
          <w:rFonts w:cs="Arial"/>
        </w:rPr>
        <w:t xml:space="preserve">polaganje, varjenje, označevanje in priključevanje optičnih kablov kakor tudi izvedba kontrolnih meritev. Izvajalec del mora izvesti vsa potrebna dela in </w:t>
      </w:r>
      <w:r w:rsidRPr="008D6424">
        <w:rPr>
          <w:rFonts w:cs="Arial"/>
        </w:rPr>
        <w:lastRenderedPageBreak/>
        <w:t>priskrbeti ves dodaten montažni material, da lahko kabliranje uspešno izvede. Potrebno je izvesti in zagotoviti:</w:t>
      </w:r>
    </w:p>
    <w:p w14:paraId="77D1E5B3" w14:textId="1AF59E18" w:rsidR="007F32EB" w:rsidRPr="008D6424" w:rsidRDefault="007F32EB" w:rsidP="001F037A">
      <w:pPr>
        <w:numPr>
          <w:ilvl w:val="0"/>
          <w:numId w:val="28"/>
        </w:numPr>
        <w:spacing w:after="0"/>
        <w:rPr>
          <w:rFonts w:cs="Arial"/>
        </w:rPr>
      </w:pPr>
      <w:r w:rsidRPr="008D6424">
        <w:rPr>
          <w:rFonts w:cs="Arial"/>
        </w:rPr>
        <w:t>vse potrebne optične povezave,</w:t>
      </w:r>
    </w:p>
    <w:p w14:paraId="4A660893" w14:textId="77777777" w:rsidR="007F32EB" w:rsidRPr="008D6424" w:rsidRDefault="007F32EB" w:rsidP="001F037A">
      <w:pPr>
        <w:numPr>
          <w:ilvl w:val="0"/>
          <w:numId w:val="28"/>
        </w:numPr>
        <w:spacing w:after="0"/>
        <w:rPr>
          <w:rFonts w:cs="Arial"/>
        </w:rPr>
      </w:pPr>
      <w:r w:rsidRPr="008D6424">
        <w:rPr>
          <w:rFonts w:cs="Arial"/>
        </w:rPr>
        <w:t>varjenje in priključevanje optičnih kablov vključno z dobavo zaključnih konektorjev,</w:t>
      </w:r>
    </w:p>
    <w:p w14:paraId="4763D5AE" w14:textId="77777777" w:rsidR="007F32EB" w:rsidRPr="008D6424" w:rsidRDefault="007F32EB" w:rsidP="001F037A">
      <w:pPr>
        <w:numPr>
          <w:ilvl w:val="0"/>
          <w:numId w:val="28"/>
        </w:numPr>
        <w:spacing w:after="0"/>
        <w:rPr>
          <w:rFonts w:cs="Arial"/>
        </w:rPr>
      </w:pPr>
      <w:r w:rsidRPr="008D6424">
        <w:rPr>
          <w:rFonts w:cs="Arial"/>
        </w:rPr>
        <w:t>vse potrebne ploščice za identifikacijo kablov in posameznih žil,</w:t>
      </w:r>
    </w:p>
    <w:p w14:paraId="5C094BBA" w14:textId="5458253C" w:rsidR="007F32EB" w:rsidRPr="008D6424" w:rsidRDefault="007F32EB" w:rsidP="001F037A">
      <w:pPr>
        <w:numPr>
          <w:ilvl w:val="0"/>
          <w:numId w:val="28"/>
        </w:numPr>
        <w:spacing w:after="0"/>
        <w:rPr>
          <w:rFonts w:cs="Arial"/>
        </w:rPr>
      </w:pPr>
      <w:r w:rsidRPr="008D6424">
        <w:rPr>
          <w:rFonts w:cs="Arial"/>
        </w:rPr>
        <w:t xml:space="preserve">vse potrebne kabelske police, pritrdilni material in zaščitne </w:t>
      </w:r>
      <w:r w:rsidR="003B0312" w:rsidRPr="008D6424">
        <w:rPr>
          <w:rFonts w:cs="Arial"/>
        </w:rPr>
        <w:t>FN</w:t>
      </w:r>
      <w:r w:rsidRPr="008D6424">
        <w:rPr>
          <w:rFonts w:cs="Arial"/>
        </w:rPr>
        <w:t>C cevi,</w:t>
      </w:r>
    </w:p>
    <w:p w14:paraId="6BAAFE67" w14:textId="77777777" w:rsidR="007F32EB" w:rsidRPr="008D6424" w:rsidRDefault="007F32EB" w:rsidP="001F037A">
      <w:pPr>
        <w:numPr>
          <w:ilvl w:val="0"/>
          <w:numId w:val="28"/>
        </w:numPr>
        <w:spacing w:after="0"/>
        <w:rPr>
          <w:rFonts w:cs="Arial"/>
        </w:rPr>
      </w:pPr>
      <w:r w:rsidRPr="008D6424">
        <w:rPr>
          <w:rFonts w:cs="Arial"/>
        </w:rPr>
        <w:t>ostalo v skladu s splošnimi zahtevami za kabliranje in</w:t>
      </w:r>
    </w:p>
    <w:p w14:paraId="19EE9B79" w14:textId="77777777" w:rsidR="007F32EB" w:rsidRPr="008D6424" w:rsidRDefault="007F32EB" w:rsidP="001F037A">
      <w:pPr>
        <w:numPr>
          <w:ilvl w:val="0"/>
          <w:numId w:val="28"/>
        </w:numPr>
        <w:spacing w:after="0"/>
        <w:rPr>
          <w:rFonts w:cs="Arial"/>
        </w:rPr>
      </w:pPr>
      <w:r w:rsidRPr="008D6424">
        <w:rPr>
          <w:rFonts w:cs="Arial"/>
        </w:rPr>
        <w:t>ustrezne meritve optičnih povezav po zaključenem polaganju in montaži konektorjev.</w:t>
      </w:r>
    </w:p>
    <w:bookmarkEnd w:id="277"/>
    <w:p w14:paraId="34FFED9D" w14:textId="66592180" w:rsidR="007F32EB" w:rsidRPr="008D6424" w:rsidRDefault="007F32EB" w:rsidP="00223075">
      <w:pPr>
        <w:spacing w:before="240"/>
        <w:rPr>
          <w:rFonts w:cs="Arial"/>
        </w:rPr>
      </w:pPr>
      <w:r w:rsidRPr="008D6424">
        <w:rPr>
          <w:rFonts w:cs="Arial"/>
        </w:rPr>
        <w:t xml:space="preserve">Priključevanje in dobava konektorjev za optične kable s steklenimi vlakni je v sklopu del Izvajalca. Optične konektorje (kot ločene elemente), bo v sklopu montaže dobavil Izvajalec po natančnejši specifikaciji, ki jo bo prejel od Naročnika. V popisu montaže je upoštevana le okvirna količina in tip konektorjev, ki jih bo Izvajalec dobavljal in priključeval. </w:t>
      </w:r>
    </w:p>
    <w:p w14:paraId="400252E0" w14:textId="77777777" w:rsidR="007F32EB" w:rsidRPr="008D6424" w:rsidRDefault="007F32EB" w:rsidP="00223075">
      <w:pPr>
        <w:spacing w:before="240"/>
        <w:rPr>
          <w:rFonts w:cs="Arial"/>
          <w:b/>
        </w:rPr>
      </w:pPr>
      <w:bookmarkStart w:id="278" w:name="_Toc499535886"/>
      <w:bookmarkStart w:id="279" w:name="_Toc499536065"/>
      <w:bookmarkStart w:id="280" w:name="_Toc499538968"/>
      <w:bookmarkStart w:id="281" w:name="_Toc501177129"/>
      <w:bookmarkStart w:id="282" w:name="_Toc501243671"/>
      <w:bookmarkStart w:id="283" w:name="_Toc501426626"/>
      <w:r w:rsidRPr="008D6424">
        <w:rPr>
          <w:rFonts w:cs="Arial"/>
          <w:b/>
        </w:rPr>
        <w:t>Trase optičnih kablov</w:t>
      </w:r>
      <w:bookmarkEnd w:id="278"/>
      <w:bookmarkEnd w:id="279"/>
      <w:bookmarkEnd w:id="280"/>
      <w:bookmarkEnd w:id="281"/>
      <w:bookmarkEnd w:id="282"/>
      <w:bookmarkEnd w:id="283"/>
    </w:p>
    <w:p w14:paraId="34322960" w14:textId="1AA662CF" w:rsidR="007F32EB" w:rsidRPr="008D6424" w:rsidRDefault="00413E89" w:rsidP="007F32EB">
      <w:pPr>
        <w:rPr>
          <w:rFonts w:cs="Arial"/>
        </w:rPr>
      </w:pPr>
      <w:bookmarkStart w:id="284" w:name="_Toc405099314"/>
      <w:r w:rsidRPr="008D6424">
        <w:rPr>
          <w:rFonts w:cs="Arial"/>
        </w:rPr>
        <w:t>V</w:t>
      </w:r>
      <w:r w:rsidR="007F32EB" w:rsidRPr="008D6424">
        <w:rPr>
          <w:rFonts w:cs="Arial"/>
        </w:rPr>
        <w:t xml:space="preserve">se optične kable </w:t>
      </w:r>
      <w:r w:rsidRPr="008D6424">
        <w:rPr>
          <w:rFonts w:cs="Arial"/>
        </w:rPr>
        <w:t xml:space="preserve">se </w:t>
      </w:r>
      <w:r w:rsidR="007F32EB" w:rsidRPr="008D6424">
        <w:rPr>
          <w:rFonts w:cs="Arial"/>
        </w:rPr>
        <w:t xml:space="preserve">uvleče v rebrasto </w:t>
      </w:r>
      <w:r w:rsidR="003B0312" w:rsidRPr="008D6424">
        <w:rPr>
          <w:rFonts w:cs="Arial"/>
        </w:rPr>
        <w:t>FN</w:t>
      </w:r>
      <w:r w:rsidR="007F32EB" w:rsidRPr="008D6424">
        <w:rPr>
          <w:rFonts w:cs="Arial"/>
        </w:rPr>
        <w:t>C cev premera 21/28 ali 29/36 mm</w:t>
      </w:r>
      <w:r w:rsidR="004E13BD" w:rsidRPr="008D6424">
        <w:rPr>
          <w:rFonts w:cs="Arial"/>
        </w:rPr>
        <w:t xml:space="preserve">, </w:t>
      </w:r>
      <w:r w:rsidR="00F23AE7" w:rsidRPr="008D6424">
        <w:rPr>
          <w:rFonts w:cs="Arial"/>
        </w:rPr>
        <w:t xml:space="preserve">ki mora biti v obsegu dobave kabla, </w:t>
      </w:r>
      <w:r w:rsidR="004E13BD" w:rsidRPr="008D6424">
        <w:rPr>
          <w:rFonts w:cs="Arial"/>
        </w:rPr>
        <w:t xml:space="preserve">v zemljo na trasi </w:t>
      </w:r>
      <w:r w:rsidR="00672564" w:rsidRPr="008D6424">
        <w:rPr>
          <w:rFonts w:cs="Arial"/>
        </w:rPr>
        <w:t xml:space="preserve">od RTP Dobrava do SE ZOOP (RP) </w:t>
      </w:r>
      <w:r w:rsidR="00F23AE7" w:rsidRPr="008D6424">
        <w:rPr>
          <w:rFonts w:cs="Arial"/>
        </w:rPr>
        <w:t xml:space="preserve">pa bodo </w:t>
      </w:r>
      <w:r w:rsidR="004E13BD" w:rsidRPr="008D6424">
        <w:rPr>
          <w:rFonts w:cs="Arial"/>
        </w:rPr>
        <w:t xml:space="preserve">položeni v cevi 2xfi50 </w:t>
      </w:r>
      <w:r w:rsidR="00F23AE7" w:rsidRPr="008D6424">
        <w:rPr>
          <w:rFonts w:cs="Arial"/>
        </w:rPr>
        <w:t xml:space="preserve">s </w:t>
      </w:r>
      <w:r w:rsidR="004E13BD" w:rsidRPr="008D6424">
        <w:rPr>
          <w:rFonts w:cs="Arial"/>
        </w:rPr>
        <w:t>kabelskimi jaški na ostrih spremembah smeri trase ali na oddaljenosti pribl. 1000 m.</w:t>
      </w:r>
    </w:p>
    <w:p w14:paraId="036A2517" w14:textId="6E2CBC22" w:rsidR="007F32EB" w:rsidRPr="008D6424" w:rsidRDefault="007F32EB" w:rsidP="007F32EB">
      <w:pPr>
        <w:rPr>
          <w:rFonts w:cs="Arial"/>
        </w:rPr>
      </w:pPr>
      <w:r w:rsidRPr="008D6424">
        <w:rPr>
          <w:rFonts w:cs="Arial"/>
        </w:rPr>
        <w:t xml:space="preserve">Za neovirano uvlečenje kabla morajo biti zaporedni kosi cevi med seboj gladko in tesno povezani s tipsko obojestransko vtično ločljivo ravno spojko. </w:t>
      </w:r>
      <w:r w:rsidR="00DE4ABD" w:rsidRPr="008D6424">
        <w:rPr>
          <w:rFonts w:cs="Arial"/>
        </w:rPr>
        <w:t>Lokacija s</w:t>
      </w:r>
      <w:r w:rsidR="00B87C60" w:rsidRPr="008D6424">
        <w:rPr>
          <w:rFonts w:cs="Arial"/>
        </w:rPr>
        <w:t xml:space="preserve">pojke morajo biti </w:t>
      </w:r>
      <w:r w:rsidR="00DE4ABD" w:rsidRPr="008D6424">
        <w:rPr>
          <w:rFonts w:cs="Arial"/>
        </w:rPr>
        <w:t>razvidna na  končnem geodetskem posnetku stanja.</w:t>
      </w:r>
    </w:p>
    <w:p w14:paraId="1A1D9556" w14:textId="469D1983" w:rsidR="007F32EB" w:rsidRPr="008D6424" w:rsidRDefault="007F32EB" w:rsidP="007F32EB">
      <w:pPr>
        <w:rPr>
          <w:rFonts w:cs="Arial"/>
        </w:rPr>
      </w:pPr>
      <w:r w:rsidRPr="008D6424">
        <w:rPr>
          <w:rFonts w:cs="Arial"/>
        </w:rPr>
        <w:t>Kjerkoli v trasah so cevi prekinjene, je treba kabel ustrezno mehansko zaščiti</w:t>
      </w:r>
      <w:r w:rsidR="00DF168F" w:rsidRPr="008D6424">
        <w:rPr>
          <w:rFonts w:cs="Arial"/>
        </w:rPr>
        <w:t xml:space="preserve">, ter preprečiti vdor živali v zaščitno </w:t>
      </w:r>
      <w:r w:rsidR="000C0FD1" w:rsidRPr="008D6424">
        <w:rPr>
          <w:rFonts w:cs="Arial"/>
        </w:rPr>
        <w:t>cev</w:t>
      </w:r>
      <w:r w:rsidR="00672564" w:rsidRPr="008D6424">
        <w:rPr>
          <w:rFonts w:cs="Arial"/>
        </w:rPr>
        <w:t>.</w:t>
      </w:r>
    </w:p>
    <w:p w14:paraId="6AB65053" w14:textId="77777777" w:rsidR="007F32EB" w:rsidRPr="008D6424" w:rsidRDefault="007F32EB" w:rsidP="00223075">
      <w:pPr>
        <w:keepNext/>
        <w:rPr>
          <w:rFonts w:cs="Arial"/>
          <w:b/>
        </w:rPr>
      </w:pPr>
      <w:r w:rsidRPr="008D6424">
        <w:rPr>
          <w:rFonts w:cs="Arial"/>
          <w:b/>
        </w:rPr>
        <w:t>Spajanje optičnih kablov</w:t>
      </w:r>
    </w:p>
    <w:p w14:paraId="3A5C488C" w14:textId="1F568EBE" w:rsidR="007F32EB" w:rsidRPr="008D6424" w:rsidRDefault="007F32EB" w:rsidP="007F32EB">
      <w:pPr>
        <w:keepNext/>
        <w:rPr>
          <w:rFonts w:cs="Arial"/>
        </w:rPr>
      </w:pPr>
      <w:r w:rsidRPr="008D6424">
        <w:rPr>
          <w:rFonts w:cs="Arial"/>
        </w:rPr>
        <w:t>Optične spoje mora  izvesti izurjeno osebje z ustrezno varilno/spajalno in merilno opremo. Za vsa vlakna optičnih kablov se po zaključitvi del, za kontrolo kakovosti optičnih povezav preveri njihove geometrijske, mehanične, optične in prenosne karakteristike. Izvede se:</w:t>
      </w:r>
    </w:p>
    <w:p w14:paraId="0157E387" w14:textId="77777777" w:rsidR="007F32EB" w:rsidRPr="008D6424" w:rsidRDefault="007F32EB" w:rsidP="00476485">
      <w:pPr>
        <w:numPr>
          <w:ilvl w:val="0"/>
          <w:numId w:val="8"/>
        </w:numPr>
        <w:spacing w:after="0"/>
        <w:rPr>
          <w:rFonts w:cs="Arial"/>
        </w:rPr>
      </w:pPr>
      <w:r w:rsidRPr="008D6424">
        <w:rPr>
          <w:rFonts w:cs="Arial"/>
        </w:rPr>
        <w:t>merjenje dolžine in slabljenja vlaken in optične linije, vsa vlakna po polaganju na izgotovljeni trasi, pri tem pa se vlakna med seboj ne smejo razlikovati po dolžini za več kot 2% in po slabljenju ne več kot 0,05 dB/km in</w:t>
      </w:r>
    </w:p>
    <w:p w14:paraId="23C05C28" w14:textId="77777777" w:rsidR="007F32EB" w:rsidRPr="008D6424" w:rsidRDefault="007F32EB" w:rsidP="00476485">
      <w:pPr>
        <w:numPr>
          <w:ilvl w:val="0"/>
          <w:numId w:val="8"/>
        </w:numPr>
        <w:spacing w:before="120" w:after="0"/>
        <w:ind w:left="284" w:hanging="284"/>
        <w:rPr>
          <w:rFonts w:cs="Arial"/>
        </w:rPr>
      </w:pPr>
      <w:r w:rsidRPr="008D6424">
        <w:rPr>
          <w:rFonts w:cs="Arial"/>
        </w:rPr>
        <w:t>reflektometrično preverjanje slabljenja optičnih zvarov, pri čemer naj poprečno slabljenje spoja ne preseže 0,1 dB, posameznega spoja pa ne 0,25 dB.</w:t>
      </w:r>
    </w:p>
    <w:p w14:paraId="259C2128" w14:textId="77777777" w:rsidR="007F32EB" w:rsidRPr="008D6424" w:rsidRDefault="007F32EB" w:rsidP="00476485">
      <w:pPr>
        <w:numPr>
          <w:ilvl w:val="0"/>
          <w:numId w:val="8"/>
        </w:numPr>
        <w:spacing w:before="120" w:after="0"/>
        <w:ind w:left="284" w:hanging="284"/>
        <w:rPr>
          <w:rFonts w:cs="Arial"/>
        </w:rPr>
      </w:pPr>
      <w:r w:rsidRPr="008D6424">
        <w:rPr>
          <w:rFonts w:cs="Arial"/>
        </w:rPr>
        <w:t>meritve slabljenja in refleksije na spojih posameznih vlaken,</w:t>
      </w:r>
    </w:p>
    <w:p w14:paraId="71B0CA77" w14:textId="77777777" w:rsidR="007F32EB" w:rsidRPr="008D6424" w:rsidRDefault="007F32EB" w:rsidP="00476485">
      <w:pPr>
        <w:numPr>
          <w:ilvl w:val="0"/>
          <w:numId w:val="8"/>
        </w:numPr>
        <w:spacing w:before="120" w:after="0"/>
        <w:ind w:left="284" w:hanging="284"/>
        <w:rPr>
          <w:rFonts w:cs="Arial"/>
        </w:rPr>
      </w:pPr>
      <w:r w:rsidRPr="008D6424">
        <w:rPr>
          <w:rFonts w:cs="Arial"/>
        </w:rPr>
        <w:t>meritve slabljenja posameznih vlaken.</w:t>
      </w:r>
    </w:p>
    <w:p w14:paraId="26543201" w14:textId="77777777" w:rsidR="007F32EB" w:rsidRPr="008D6424" w:rsidRDefault="007F32EB" w:rsidP="007F32EB">
      <w:pPr>
        <w:rPr>
          <w:rFonts w:cs="Arial"/>
        </w:rPr>
      </w:pPr>
    </w:p>
    <w:p w14:paraId="070F087D" w14:textId="77777777" w:rsidR="007F32EB" w:rsidRPr="008D6424" w:rsidRDefault="007F32EB" w:rsidP="007F32EB">
      <w:pPr>
        <w:rPr>
          <w:rFonts w:cs="Arial"/>
        </w:rPr>
      </w:pPr>
      <w:r w:rsidRPr="008D6424">
        <w:rPr>
          <w:rFonts w:cs="Arial"/>
        </w:rPr>
        <w:t>Rezultate meritev je potrebno prikazati v urejenih preglednicah in priložiti merilnemu zapisniku.</w:t>
      </w:r>
      <w:bookmarkEnd w:id="284"/>
    </w:p>
    <w:p w14:paraId="35039033" w14:textId="77777777" w:rsidR="007F32EB" w:rsidRPr="008D6424" w:rsidRDefault="007F32EB" w:rsidP="00E16E35">
      <w:pPr>
        <w:pStyle w:val="Naslov4"/>
        <w:rPr>
          <w:rFonts w:ascii="Arial" w:hAnsi="Arial" w:cs="Arial"/>
        </w:rPr>
      </w:pPr>
      <w:bookmarkStart w:id="285" w:name="_Toc485006589"/>
      <w:bookmarkStart w:id="286" w:name="_Toc485014127"/>
      <w:bookmarkStart w:id="287" w:name="_Toc499535882"/>
      <w:bookmarkStart w:id="288" w:name="_Toc499536061"/>
      <w:bookmarkStart w:id="289" w:name="_Toc499538964"/>
      <w:bookmarkStart w:id="290" w:name="_Toc501177125"/>
      <w:bookmarkStart w:id="291" w:name="_Toc501243667"/>
      <w:bookmarkStart w:id="292" w:name="_Toc66252566"/>
      <w:bookmarkStart w:id="293" w:name="_Toc215054723"/>
      <w:bookmarkStart w:id="294" w:name="_Toc221801547"/>
      <w:r w:rsidRPr="008D6424">
        <w:rPr>
          <w:rFonts w:ascii="Arial" w:hAnsi="Arial" w:cs="Arial"/>
        </w:rPr>
        <w:lastRenderedPageBreak/>
        <w:t>Kabelske spojke in povezave kablov</w:t>
      </w:r>
      <w:bookmarkEnd w:id="285"/>
      <w:bookmarkEnd w:id="286"/>
      <w:bookmarkEnd w:id="287"/>
      <w:bookmarkEnd w:id="288"/>
      <w:bookmarkEnd w:id="289"/>
      <w:bookmarkEnd w:id="290"/>
      <w:bookmarkEnd w:id="291"/>
      <w:bookmarkEnd w:id="292"/>
      <w:bookmarkEnd w:id="293"/>
      <w:bookmarkEnd w:id="294"/>
    </w:p>
    <w:p w14:paraId="64BFC60C" w14:textId="580F24E1" w:rsidR="007F32EB" w:rsidRPr="008D6424" w:rsidRDefault="00BC213E" w:rsidP="007F32EB">
      <w:pPr>
        <w:rPr>
          <w:rFonts w:cs="Arial"/>
        </w:rPr>
      </w:pPr>
      <w:r w:rsidRPr="008D6424">
        <w:rPr>
          <w:rFonts w:cs="Arial"/>
        </w:rPr>
        <w:t xml:space="preserve">Neposredno spajanje kablov </w:t>
      </w:r>
      <w:r w:rsidR="007F32EB" w:rsidRPr="008D6424">
        <w:rPr>
          <w:rFonts w:cs="Arial"/>
        </w:rPr>
        <w:t>v splošnem ni dovoljeno. Izvede se lahko le, če je izrecno odobreno s strani Naročnika</w:t>
      </w:r>
      <w:r w:rsidRPr="008D6424">
        <w:rPr>
          <w:rFonts w:cs="Arial"/>
        </w:rPr>
        <w:t xml:space="preserve"> oziroma predvideno v PZI dokumentaciji</w:t>
      </w:r>
      <w:r w:rsidR="007F32EB" w:rsidRPr="008D6424">
        <w:rPr>
          <w:rFonts w:cs="Arial"/>
        </w:rPr>
        <w:t>. Za spajanje kablov s presekom nad 1,5 mm</w:t>
      </w:r>
      <w:r w:rsidR="007F32EB" w:rsidRPr="008D6424">
        <w:rPr>
          <w:rFonts w:cs="Arial"/>
          <w:vertAlign w:val="superscript"/>
        </w:rPr>
        <w:t>2</w:t>
      </w:r>
      <w:r w:rsidR="007F32EB" w:rsidRPr="008D6424">
        <w:rPr>
          <w:rFonts w:cs="Arial"/>
        </w:rPr>
        <w:t xml:space="preserve"> je potrebno uporabiti kompresijske sponke.</w:t>
      </w:r>
      <w:r w:rsidR="0041511B" w:rsidRPr="008D6424">
        <w:rPr>
          <w:rFonts w:cs="Arial"/>
        </w:rPr>
        <w:t xml:space="preserve"> </w:t>
      </w:r>
      <w:r w:rsidR="007F32EB" w:rsidRPr="008D6424">
        <w:rPr>
          <w:rFonts w:cs="Arial"/>
        </w:rPr>
        <w:t>Pri kablih s fleksibilnimi žilami je potrebno pred spajanjem konce kablov pociniti ali jih opremiti s kabelskimi čeveljčki. Pri spajanju kablov iz različnih materialov je potrebno uporabiti bimetalni spojni material.</w:t>
      </w:r>
    </w:p>
    <w:p w14:paraId="2C1DAC2D" w14:textId="77777777" w:rsidR="007F32EB" w:rsidRPr="008D6424" w:rsidRDefault="007F32EB" w:rsidP="007F32EB">
      <w:pPr>
        <w:rPr>
          <w:rFonts w:cs="Arial"/>
        </w:rPr>
      </w:pPr>
      <w:r w:rsidRPr="008D6424">
        <w:rPr>
          <w:rFonts w:cs="Arial"/>
        </w:rPr>
        <w:t xml:space="preserve">Pri vhodih kablov v omare, aparate in plošče, kjer se kabli razpletajo, jih je potrebno pritrditi z objemkami iz materiala odpornega proti koroziji.  </w:t>
      </w:r>
    </w:p>
    <w:p w14:paraId="096310D2" w14:textId="0B720B12" w:rsidR="007F32EB" w:rsidRPr="008D6424" w:rsidRDefault="00BC213E" w:rsidP="007F32EB">
      <w:pPr>
        <w:rPr>
          <w:rFonts w:cs="Arial"/>
        </w:rPr>
      </w:pPr>
      <w:r w:rsidRPr="008D6424">
        <w:rPr>
          <w:rFonts w:cs="Arial"/>
        </w:rPr>
        <w:t xml:space="preserve">Oklope kablov je potrebno v omarah </w:t>
      </w:r>
      <w:r w:rsidR="007F32EB" w:rsidRPr="008D6424">
        <w:rPr>
          <w:rFonts w:cs="Arial"/>
        </w:rPr>
        <w:t xml:space="preserve">ozemljiti. </w:t>
      </w:r>
    </w:p>
    <w:p w14:paraId="3888ECEE" w14:textId="2020E82C" w:rsidR="007F32EB" w:rsidRPr="008D6424" w:rsidRDefault="007F32EB" w:rsidP="007F32EB">
      <w:pPr>
        <w:rPr>
          <w:rFonts w:cs="Arial"/>
        </w:rPr>
      </w:pPr>
      <w:r w:rsidRPr="008D6424">
        <w:rPr>
          <w:rFonts w:cs="Arial"/>
        </w:rPr>
        <w:t>Spojke za spajanje kablov morajo biti iz plastike, odporne proti ognju. Uporaba T-spojk ni dovoljena.</w:t>
      </w:r>
    </w:p>
    <w:p w14:paraId="2977AA8A" w14:textId="4AFCDDB9" w:rsidR="00F23AE7" w:rsidRPr="008D6424" w:rsidRDefault="00F23AE7" w:rsidP="007F32EB">
      <w:pPr>
        <w:rPr>
          <w:rFonts w:cs="Arial"/>
        </w:rPr>
      </w:pPr>
      <w:r w:rsidRPr="008D6424">
        <w:rPr>
          <w:rFonts w:cs="Arial"/>
        </w:rPr>
        <w:t xml:space="preserve">Spojke za spajanja SN kablov morajo biti tipsko preizkušene izvedbe, renomiranega proizvajalca. </w:t>
      </w:r>
    </w:p>
    <w:p w14:paraId="1B113E5C" w14:textId="77777777" w:rsidR="007F32EB" w:rsidRPr="008D6424" w:rsidRDefault="007F32EB" w:rsidP="00E16E35">
      <w:pPr>
        <w:pStyle w:val="Naslov4"/>
        <w:rPr>
          <w:rFonts w:ascii="Arial" w:hAnsi="Arial" w:cs="Arial"/>
        </w:rPr>
      </w:pPr>
      <w:bookmarkStart w:id="295" w:name="_Toc485006590"/>
      <w:bookmarkStart w:id="296" w:name="_Toc485014128"/>
      <w:bookmarkStart w:id="297" w:name="_Toc499535883"/>
      <w:bookmarkStart w:id="298" w:name="_Toc499536062"/>
      <w:bookmarkStart w:id="299" w:name="_Toc499538965"/>
      <w:bookmarkStart w:id="300" w:name="_Toc501177126"/>
      <w:bookmarkStart w:id="301" w:name="_Toc501243668"/>
      <w:bookmarkStart w:id="302" w:name="_Toc66252567"/>
      <w:bookmarkStart w:id="303" w:name="_Toc215054724"/>
      <w:bookmarkStart w:id="304" w:name="_Toc221801548"/>
      <w:r w:rsidRPr="008D6424">
        <w:rPr>
          <w:rFonts w:ascii="Arial" w:hAnsi="Arial" w:cs="Arial"/>
        </w:rPr>
        <w:t>Kabelske trase in polaganje kablov</w:t>
      </w:r>
      <w:bookmarkEnd w:id="295"/>
      <w:bookmarkEnd w:id="296"/>
      <w:bookmarkEnd w:id="297"/>
      <w:bookmarkEnd w:id="298"/>
      <w:bookmarkEnd w:id="299"/>
      <w:bookmarkEnd w:id="300"/>
      <w:bookmarkEnd w:id="301"/>
      <w:bookmarkEnd w:id="302"/>
      <w:bookmarkEnd w:id="303"/>
      <w:bookmarkEnd w:id="304"/>
    </w:p>
    <w:p w14:paraId="21BF6369" w14:textId="094543E7" w:rsidR="00E03BF3" w:rsidRPr="008D6424" w:rsidRDefault="00E03BF3" w:rsidP="00E03BF3">
      <w:pPr>
        <w:rPr>
          <w:rFonts w:cs="Arial"/>
        </w:rPr>
      </w:pPr>
      <w:r w:rsidRPr="008D6424">
        <w:rPr>
          <w:rFonts w:cs="Arial"/>
        </w:rPr>
        <w:t xml:space="preserve">Kabliranje mora biti izvedeno skladno z dobro inženirsko prakso (npr. </w:t>
      </w:r>
      <w:r w:rsidR="005B7B7F" w:rsidRPr="008D6424">
        <w:rPr>
          <w:rFonts w:cs="Arial"/>
        </w:rPr>
        <w:t>SMERNICE IN NAVODILA ZA IZBIRO, POLAGANJE IN PREVZEM ELEKTROENERGETSKIH KABLOV NAZIVNE NAPETOSTI 1 kV DO 110 kV</w:t>
      </w:r>
      <w:r w:rsidRPr="008D6424">
        <w:rPr>
          <w:rFonts w:cs="Arial"/>
        </w:rPr>
        <w:t xml:space="preserve">, Tehnična smernica GIZ </w:t>
      </w:r>
      <w:r w:rsidR="005B7B7F" w:rsidRPr="008D6424">
        <w:rPr>
          <w:rFonts w:cs="Arial"/>
        </w:rPr>
        <w:t xml:space="preserve">DEE,  </w:t>
      </w:r>
      <w:r w:rsidR="004E5BAB" w:rsidRPr="008D6424">
        <w:rPr>
          <w:rFonts w:cs="Arial"/>
        </w:rPr>
        <w:t>Maj 2023</w:t>
      </w:r>
      <w:r w:rsidRPr="008D6424">
        <w:rPr>
          <w:rFonts w:cs="Arial"/>
        </w:rPr>
        <w:t>) in glede na tehnične smernico TSG-N-002:2021 ter glede na smernico SZ</w:t>
      </w:r>
      <w:r w:rsidR="003B0312" w:rsidRPr="008D6424">
        <w:rPr>
          <w:rFonts w:cs="Arial"/>
        </w:rPr>
        <w:t>FN</w:t>
      </w:r>
      <w:r w:rsidRPr="008D6424">
        <w:rPr>
          <w:rFonts w:cs="Arial"/>
        </w:rPr>
        <w:t xml:space="preserve"> 512 (smernica požarne varnosti sončnih elektrarn). AC vodniki naj bodo označeni glede na pravilnike oz. tehnične smernice, ki veljajo v RS</w:t>
      </w:r>
      <w:r w:rsidR="00672564" w:rsidRPr="008D6424">
        <w:rPr>
          <w:rFonts w:cs="Arial"/>
        </w:rPr>
        <w:t>.</w:t>
      </w:r>
    </w:p>
    <w:p w14:paraId="7F920285" w14:textId="51F1EA53" w:rsidR="007F32EB" w:rsidRPr="008D6424" w:rsidRDefault="007F32EB" w:rsidP="007F32EB">
      <w:pPr>
        <w:rPr>
          <w:rFonts w:cs="Arial"/>
        </w:rPr>
      </w:pPr>
      <w:r w:rsidRPr="008D6424">
        <w:rPr>
          <w:rFonts w:cs="Arial"/>
        </w:rPr>
        <w:t xml:space="preserve">Kabelska trasa </w:t>
      </w:r>
      <w:r w:rsidR="003E2ACD" w:rsidRPr="008D6424">
        <w:rPr>
          <w:rFonts w:cs="Arial"/>
        </w:rPr>
        <w:t xml:space="preserve">(AC ali DC, SN ali NN) </w:t>
      </w:r>
      <w:r w:rsidRPr="008D6424">
        <w:rPr>
          <w:rFonts w:cs="Arial"/>
        </w:rPr>
        <w:t>za posamezni kabel bo podana v projektu za izvedbo</w:t>
      </w:r>
      <w:r w:rsidR="009F35C7" w:rsidRPr="008D6424">
        <w:rPr>
          <w:rFonts w:cs="Arial"/>
        </w:rPr>
        <w:t xml:space="preserve">, ki je v obsegu storitev  </w:t>
      </w:r>
      <w:r w:rsidR="00F17DFE" w:rsidRPr="008D6424">
        <w:rPr>
          <w:rFonts w:cs="Arial"/>
        </w:rPr>
        <w:t>Izvajalca</w:t>
      </w:r>
      <w:r w:rsidRPr="008D6424">
        <w:rPr>
          <w:rFonts w:cs="Arial"/>
        </w:rPr>
        <w:t>. Izvajalec del mora za predloženo kabelsko traso uporabiti ustrezne kanale, police, lestve</w:t>
      </w:r>
      <w:r w:rsidR="009F35C7" w:rsidRPr="008D6424">
        <w:rPr>
          <w:rFonts w:cs="Arial"/>
        </w:rPr>
        <w:t xml:space="preserve">, </w:t>
      </w:r>
      <w:r w:rsidR="00092FFF" w:rsidRPr="008D6424">
        <w:rPr>
          <w:rFonts w:cs="Arial"/>
        </w:rPr>
        <w:t xml:space="preserve">zaščitne </w:t>
      </w:r>
      <w:r w:rsidR="009F35C7" w:rsidRPr="008D6424">
        <w:rPr>
          <w:rFonts w:cs="Arial"/>
        </w:rPr>
        <w:t>cevi</w:t>
      </w:r>
      <w:r w:rsidRPr="008D6424">
        <w:rPr>
          <w:rFonts w:cs="Arial"/>
        </w:rPr>
        <w:t xml:space="preserve"> ali prehode. Pri tem mora upoštevati vse omejitve glede polaganja, ki so podane v </w:t>
      </w:r>
      <w:r w:rsidR="000339F5" w:rsidRPr="008D6424">
        <w:rPr>
          <w:rFonts w:cs="Arial"/>
        </w:rPr>
        <w:t xml:space="preserve">tej </w:t>
      </w:r>
      <w:r w:rsidR="00092FFF" w:rsidRPr="008D6424">
        <w:rPr>
          <w:rFonts w:cs="Arial"/>
        </w:rPr>
        <w:t>dokumentaciji</w:t>
      </w:r>
      <w:r w:rsidRPr="008D6424">
        <w:rPr>
          <w:rFonts w:cs="Arial"/>
        </w:rPr>
        <w:t xml:space="preserve">. Izvajalec del mora v primeru rešitev na terenu, ki so lahko alternativa ali dopolnitev ali sprememba projektno predvidene trase, to dokumentirati in dobiti soglasje Naročnika. </w:t>
      </w:r>
    </w:p>
    <w:p w14:paraId="1F77A3E0" w14:textId="62EC30D9" w:rsidR="007F32EB" w:rsidRPr="008D6424" w:rsidRDefault="007F32EB" w:rsidP="007F32EB">
      <w:pPr>
        <w:rPr>
          <w:rFonts w:cs="Arial"/>
        </w:rPr>
      </w:pPr>
      <w:r w:rsidRPr="008D6424">
        <w:rPr>
          <w:rFonts w:cs="Arial"/>
        </w:rPr>
        <w:t>Izvajalec del je dolžan glede na detajlno situacijo na terenu preveriti načelno projektno predvideno polaganje kabla.</w:t>
      </w:r>
    </w:p>
    <w:p w14:paraId="4BD69015" w14:textId="2C3CB91E" w:rsidR="007F32EB" w:rsidRPr="008D6424" w:rsidRDefault="007F32EB" w:rsidP="007F32EB">
      <w:pPr>
        <w:rPr>
          <w:rFonts w:cs="Arial"/>
        </w:rPr>
      </w:pPr>
      <w:r w:rsidRPr="008D6424">
        <w:rPr>
          <w:rFonts w:cs="Arial"/>
        </w:rPr>
        <w:t>Kable, ki potekajo na stenah, stropih in na vertikalnih prehodih, je potrebno zaščititi in mehansko pritrditi s korozijsko obstojnimi objemkami.</w:t>
      </w:r>
    </w:p>
    <w:p w14:paraId="016248F4" w14:textId="4454610A" w:rsidR="007F32EB" w:rsidRPr="008D6424" w:rsidRDefault="007F32EB" w:rsidP="007F32EB">
      <w:pPr>
        <w:rPr>
          <w:rFonts w:cs="Arial"/>
        </w:rPr>
      </w:pPr>
      <w:r w:rsidRPr="008D6424">
        <w:rPr>
          <w:rFonts w:cs="Arial"/>
        </w:rPr>
        <w:t>Na vertikalah je predpisana ena pritrditev na tekoči meter, izvedena s kabelskimi objemkami, medtem ko morata biti na horizontalah</w:t>
      </w:r>
      <w:r w:rsidR="00751EEE" w:rsidRPr="008D6424">
        <w:rPr>
          <w:rFonts w:cs="Arial"/>
        </w:rPr>
        <w:t xml:space="preserve">, kjer kabel ni podprt s kabelsko polico </w:t>
      </w:r>
      <w:r w:rsidRPr="008D6424">
        <w:rPr>
          <w:rFonts w:cs="Arial"/>
        </w:rPr>
        <w:t>dve pritrditvi na tekoči meter kabla.</w:t>
      </w:r>
    </w:p>
    <w:p w14:paraId="32956B85" w14:textId="311F5F9F" w:rsidR="007F32EB" w:rsidRPr="008D6424" w:rsidRDefault="007F32EB" w:rsidP="007F32EB">
      <w:pPr>
        <w:rPr>
          <w:rFonts w:cs="Arial"/>
        </w:rPr>
      </w:pPr>
      <w:r w:rsidRPr="008D6424">
        <w:rPr>
          <w:rFonts w:cs="Arial"/>
        </w:rPr>
        <w:t>Vsak kabel je potrebno pritrditi z ločenimi objemkami/pritrditvami. Fiksiranje več kablov z eno objemko je dovoljeno ob soglasju Naročnika samo tam, kjer zaradi pomanjkanja prostora ni mogoče položiti vsak</w:t>
      </w:r>
      <w:r w:rsidR="00BC213E" w:rsidRPr="008D6424">
        <w:rPr>
          <w:rFonts w:cs="Arial"/>
        </w:rPr>
        <w:t>ega</w:t>
      </w:r>
      <w:r w:rsidRPr="008D6424">
        <w:rPr>
          <w:rFonts w:cs="Arial"/>
        </w:rPr>
        <w:t xml:space="preserve"> kabl</w:t>
      </w:r>
      <w:r w:rsidR="00BC213E" w:rsidRPr="008D6424">
        <w:rPr>
          <w:rFonts w:cs="Arial"/>
        </w:rPr>
        <w:t>a</w:t>
      </w:r>
      <w:r w:rsidRPr="008D6424">
        <w:rPr>
          <w:rFonts w:cs="Arial"/>
        </w:rPr>
        <w:t xml:space="preserve"> posebej.</w:t>
      </w:r>
    </w:p>
    <w:p w14:paraId="294A8D9C" w14:textId="69478F8F" w:rsidR="007F32EB" w:rsidRPr="008D6424" w:rsidRDefault="007F32EB" w:rsidP="007F32EB">
      <w:pPr>
        <w:rPr>
          <w:rFonts w:cs="Arial"/>
        </w:rPr>
      </w:pPr>
      <w:r w:rsidRPr="008D6424">
        <w:rPr>
          <w:rFonts w:cs="Arial"/>
        </w:rPr>
        <w:t xml:space="preserve">Horizontalno bodo kabli položeni v kabelskih kanalih ter na kabelskih policah. </w:t>
      </w:r>
    </w:p>
    <w:p w14:paraId="2C2752CE" w14:textId="1BA42570" w:rsidR="007F32EB" w:rsidRPr="008D6424" w:rsidRDefault="007F32EB" w:rsidP="007F32EB">
      <w:pPr>
        <w:rPr>
          <w:rFonts w:cs="Arial"/>
        </w:rPr>
      </w:pPr>
      <w:r w:rsidRPr="008D6424">
        <w:rPr>
          <w:rFonts w:cs="Arial"/>
        </w:rPr>
        <w:lastRenderedPageBreak/>
        <w:t xml:space="preserve">Vertikalne kabelske vode v bližini prehodov, poti ali v sobah, kjer bi lahko prišlo do mehanskih poškodb, je potrebno do višine 2 m od tal zaščititi </w:t>
      </w:r>
      <w:r w:rsidR="00BC213E" w:rsidRPr="008D6424">
        <w:rPr>
          <w:rFonts w:cs="Arial"/>
        </w:rPr>
        <w:t xml:space="preserve">s kovinskim </w:t>
      </w:r>
      <w:r w:rsidRPr="008D6424">
        <w:rPr>
          <w:rFonts w:cs="Arial"/>
        </w:rPr>
        <w:t>zaslonom oziroma pokrovom. Kabli morajo biti ustrezno pritrjeni na nosilce.</w:t>
      </w:r>
    </w:p>
    <w:p w14:paraId="7BA082B6" w14:textId="0F0BDBF8" w:rsidR="007F32EB" w:rsidRPr="008D6424" w:rsidRDefault="007A1F14" w:rsidP="007F32EB">
      <w:pPr>
        <w:rPr>
          <w:rFonts w:cs="Arial"/>
        </w:rPr>
      </w:pPr>
      <w:r w:rsidRPr="008D6424">
        <w:rPr>
          <w:rFonts w:cs="Arial"/>
        </w:rPr>
        <w:t xml:space="preserve">Kjer je </w:t>
      </w:r>
      <w:r w:rsidR="00653D5B" w:rsidRPr="008D6424">
        <w:rPr>
          <w:rFonts w:cs="Arial"/>
        </w:rPr>
        <w:t xml:space="preserve">to predvideno </w:t>
      </w:r>
      <w:r w:rsidR="00672564" w:rsidRPr="008D6424">
        <w:rPr>
          <w:rFonts w:cs="Arial"/>
        </w:rPr>
        <w:t xml:space="preserve">s </w:t>
      </w:r>
      <w:r w:rsidR="00653D5B" w:rsidRPr="008D6424">
        <w:rPr>
          <w:rFonts w:cs="Arial"/>
        </w:rPr>
        <w:t>projektno dokumentacijo</w:t>
      </w:r>
      <w:r w:rsidR="00672564" w:rsidRPr="008D6424">
        <w:rPr>
          <w:rFonts w:cs="Arial"/>
        </w:rPr>
        <w:t xml:space="preserve"> (PZI)</w:t>
      </w:r>
      <w:r w:rsidR="00653D5B" w:rsidRPr="008D6424">
        <w:rPr>
          <w:rFonts w:cs="Arial"/>
        </w:rPr>
        <w:t xml:space="preserve"> </w:t>
      </w:r>
      <w:r w:rsidR="00B00FA4" w:rsidRPr="008D6424">
        <w:rPr>
          <w:rFonts w:cs="Arial"/>
        </w:rPr>
        <w:t>je</w:t>
      </w:r>
      <w:r w:rsidR="00672564" w:rsidRPr="008D6424">
        <w:rPr>
          <w:rFonts w:cs="Arial"/>
        </w:rPr>
        <w:t xml:space="preserve"> potrebno</w:t>
      </w:r>
      <w:r w:rsidR="00B00FA4" w:rsidRPr="008D6424">
        <w:rPr>
          <w:rFonts w:cs="Arial"/>
        </w:rPr>
        <w:t xml:space="preserve"> na trasah kablov izvesti </w:t>
      </w:r>
      <w:r w:rsidR="007F32EB" w:rsidRPr="008D6424">
        <w:rPr>
          <w:rFonts w:cs="Arial"/>
        </w:rPr>
        <w:t>protipožarn</w:t>
      </w:r>
      <w:r w:rsidR="00B00FA4" w:rsidRPr="008D6424">
        <w:rPr>
          <w:rFonts w:cs="Arial"/>
        </w:rPr>
        <w:t>e</w:t>
      </w:r>
      <w:r w:rsidR="007F32EB" w:rsidRPr="008D6424">
        <w:rPr>
          <w:rFonts w:cs="Arial"/>
        </w:rPr>
        <w:t xml:space="preserve"> zapor</w:t>
      </w:r>
      <w:r w:rsidR="00B00FA4" w:rsidRPr="008D6424">
        <w:rPr>
          <w:rFonts w:cs="Arial"/>
        </w:rPr>
        <w:t>e</w:t>
      </w:r>
      <w:r w:rsidR="007F32EB" w:rsidRPr="008D6424">
        <w:rPr>
          <w:rFonts w:cs="Arial"/>
        </w:rPr>
        <w:t xml:space="preserve">, npr. s požarnoodpornimi blazinicami ali drugim ustreznim materialom. To velja tudi za uvode v omare, naprave, stikalne celice, prehode med kabelskimi kanali, itd. </w:t>
      </w:r>
    </w:p>
    <w:p w14:paraId="57C36874" w14:textId="55026706" w:rsidR="007F32EB" w:rsidRPr="008D6424" w:rsidRDefault="007F32EB" w:rsidP="007F32EB">
      <w:pPr>
        <w:rPr>
          <w:rFonts w:cs="Arial"/>
        </w:rPr>
      </w:pPr>
      <w:r w:rsidRPr="008D6424">
        <w:rPr>
          <w:rFonts w:cs="Arial"/>
        </w:rPr>
        <w:t xml:space="preserve">Tam, kjer kabli ne potekajo na kabelskih policah, je treba električne kable voditi posamično v </w:t>
      </w:r>
      <w:r w:rsidR="003B0312" w:rsidRPr="008D6424">
        <w:rPr>
          <w:rFonts w:cs="Arial"/>
        </w:rPr>
        <w:t>FN</w:t>
      </w:r>
      <w:r w:rsidRPr="008D6424">
        <w:rPr>
          <w:rFonts w:cs="Arial"/>
        </w:rPr>
        <w:t>C ceveh. Merilne kable in krmilne kable je možno združevati po več v eni cevi. Tam, kjer cev poteka po površini, mora biti pritrjena vsakih 1,5 m.</w:t>
      </w:r>
    </w:p>
    <w:p w14:paraId="7E8B14C3" w14:textId="77777777" w:rsidR="007F32EB" w:rsidRPr="008D6424" w:rsidRDefault="007F32EB" w:rsidP="007F32EB">
      <w:pPr>
        <w:rPr>
          <w:rFonts w:cs="Arial"/>
        </w:rPr>
      </w:pPr>
      <w:r w:rsidRPr="008D6424">
        <w:rPr>
          <w:rFonts w:cs="Arial"/>
        </w:rPr>
        <w:t xml:space="preserve">Kabli, ki vodijo rezervno/alternativno napajanje, morajo biti položeni ločeno, po alternativnih trasah, tako da, če pride do kratkega stika na eni trasi, druga trasa ni prizadeta. </w:t>
      </w:r>
    </w:p>
    <w:p w14:paraId="38A868E3" w14:textId="77777777" w:rsidR="007F32EB" w:rsidRPr="008D6424" w:rsidRDefault="007F32EB" w:rsidP="007F32EB">
      <w:pPr>
        <w:rPr>
          <w:rFonts w:cs="Arial"/>
        </w:rPr>
      </w:pPr>
      <w:r w:rsidRPr="008D6424">
        <w:rPr>
          <w:rFonts w:cs="Arial"/>
        </w:rPr>
        <w:t>Kot generalno pravilo velja, da morajo biti visokonapetostni kabli položeni ločeno od nizkonapetostnih krmilnih, merilnih in DC kablov. Kabli morajo biti položeni tako, da jih lahko brez težav zamenjamo, dodamo ali popravimo.</w:t>
      </w:r>
    </w:p>
    <w:p w14:paraId="2FCCA39C" w14:textId="77777777" w:rsidR="007F32EB" w:rsidRPr="008D6424" w:rsidRDefault="007F32EB" w:rsidP="007F32EB">
      <w:pPr>
        <w:rPr>
          <w:rFonts w:cs="Arial"/>
        </w:rPr>
      </w:pPr>
      <w:r w:rsidRPr="008D6424">
        <w:rPr>
          <w:rFonts w:cs="Arial"/>
        </w:rPr>
        <w:t>Upoštevati je potrebno, v kolikor ni v projektu za izvedbo zahtevano drugače, naslednje minimalne razdalje:</w:t>
      </w:r>
    </w:p>
    <w:p w14:paraId="42B92564" w14:textId="563674E4" w:rsidR="00322F5B" w:rsidRPr="008D6424" w:rsidRDefault="007F32EB" w:rsidP="00476485">
      <w:pPr>
        <w:numPr>
          <w:ilvl w:val="0"/>
          <w:numId w:val="8"/>
        </w:numPr>
        <w:spacing w:after="0"/>
        <w:rPr>
          <w:rFonts w:cs="Arial"/>
        </w:rPr>
      </w:pPr>
      <w:r w:rsidRPr="008D6424">
        <w:rPr>
          <w:rFonts w:ascii="Symbol" w:eastAsia="Symbol" w:hAnsi="Symbol" w:cs="Symbol"/>
        </w:rPr>
        <w:t>³</w:t>
      </w:r>
      <w:r w:rsidRPr="008D6424">
        <w:rPr>
          <w:rFonts w:cs="Arial"/>
        </w:rPr>
        <w:t xml:space="preserve"> 150 mm med nizkonapetostnimi energetskimi kabli in krmilnimi, merilnimi ter signalnimi kabli z napetostjo nad 60 V,</w:t>
      </w:r>
    </w:p>
    <w:p w14:paraId="0C95D20E" w14:textId="4FB155F1" w:rsidR="007F32EB" w:rsidRPr="008D6424" w:rsidRDefault="007F32EB" w:rsidP="00D2721D">
      <w:pPr>
        <w:numPr>
          <w:ilvl w:val="0"/>
          <w:numId w:val="8"/>
        </w:numPr>
        <w:spacing w:after="0"/>
        <w:rPr>
          <w:rFonts w:cs="Arial"/>
        </w:rPr>
      </w:pPr>
      <w:r w:rsidRPr="008D6424">
        <w:rPr>
          <w:rFonts w:ascii="Symbol" w:eastAsia="Symbol" w:hAnsi="Symbol" w:cs="Symbol"/>
        </w:rPr>
        <w:t>³</w:t>
      </w:r>
      <w:r w:rsidRPr="008D6424">
        <w:rPr>
          <w:rFonts w:cs="Arial"/>
        </w:rPr>
        <w:t xml:space="preserve"> 300 mm med nizkonapetostnimi energetskimi kabli in krmilnimi, merilnimi ter signalnimi kabli z napetostjo pod 60 V (specialni kabli), vključno s kabli sekundarnih tokokrogov od merilnih transformatorjev (napetostnih in tokovnih),</w:t>
      </w:r>
    </w:p>
    <w:p w14:paraId="6AA823D2" w14:textId="77777777" w:rsidR="007F32EB" w:rsidRPr="008D6424" w:rsidRDefault="007F32EB" w:rsidP="00476485">
      <w:pPr>
        <w:numPr>
          <w:ilvl w:val="0"/>
          <w:numId w:val="8"/>
        </w:numPr>
        <w:spacing w:before="120" w:after="0"/>
        <w:ind w:left="284" w:hanging="284"/>
        <w:rPr>
          <w:rFonts w:cs="Arial"/>
        </w:rPr>
      </w:pPr>
      <w:r w:rsidRPr="008D6424">
        <w:rPr>
          <w:rFonts w:cs="Arial"/>
        </w:rPr>
        <w:t>600 mm med srednjenapetostnimi kabli in nizkonapetostnimi krmilnimi, merilnimi ter signalnimi kabli.</w:t>
      </w:r>
    </w:p>
    <w:p w14:paraId="5D89A04D" w14:textId="67557AA5" w:rsidR="007F32EB" w:rsidRPr="008D6424" w:rsidRDefault="007F32EB" w:rsidP="007F32EB">
      <w:pPr>
        <w:rPr>
          <w:rFonts w:cs="Arial"/>
        </w:rPr>
      </w:pPr>
      <w:r w:rsidRPr="008D6424">
        <w:rPr>
          <w:rFonts w:cs="Arial"/>
        </w:rPr>
        <w:t>Pri polaganju kablov je treba paziti, da so kabli položeni tako, da niso termično preobremenjeni in da je zagotovljeno predvideno zračenje</w:t>
      </w:r>
      <w:r w:rsidR="002A42FF" w:rsidRPr="008D6424">
        <w:rPr>
          <w:rFonts w:cs="Arial"/>
        </w:rPr>
        <w:t xml:space="preserve"> med kabli ali kabelskimi snopi</w:t>
      </w:r>
      <w:r w:rsidRPr="008D6424">
        <w:rPr>
          <w:rFonts w:cs="Arial"/>
        </w:rPr>
        <w:t>.</w:t>
      </w:r>
      <w:r w:rsidR="0065381E" w:rsidRPr="008D6424">
        <w:rPr>
          <w:rFonts w:cs="Arial"/>
        </w:rPr>
        <w:t xml:space="preserve"> Posebej to velja za trase v utesnjenih prehodih ali dvojnem podu</w:t>
      </w:r>
      <w:r w:rsidRPr="008D6424">
        <w:rPr>
          <w:rFonts w:cs="Arial"/>
        </w:rPr>
        <w:t>.</w:t>
      </w:r>
    </w:p>
    <w:p w14:paraId="03D79294" w14:textId="4055EAD2" w:rsidR="007F32EB" w:rsidRPr="008D6424" w:rsidRDefault="007F32EB" w:rsidP="007F32EB">
      <w:pPr>
        <w:rPr>
          <w:rFonts w:cs="Arial"/>
        </w:rPr>
      </w:pPr>
      <w:r w:rsidRPr="008D6424">
        <w:rPr>
          <w:rFonts w:cs="Arial"/>
        </w:rPr>
        <w:t xml:space="preserve">Tam, kjer je velika verjetnost, da bo prišlo do posegov na kabelskih </w:t>
      </w:r>
      <w:r w:rsidR="00751EEE" w:rsidRPr="008D6424">
        <w:rPr>
          <w:rFonts w:cs="Arial"/>
        </w:rPr>
        <w:t xml:space="preserve">končnikih </w:t>
      </w:r>
      <w:r w:rsidRPr="008D6424">
        <w:rPr>
          <w:rFonts w:cs="Arial"/>
        </w:rPr>
        <w:t>pri kasnejšem vzdrževanju, je potrebno na trasi kabla pustiti zadostno rezervo ali rezervno zanko.</w:t>
      </w:r>
    </w:p>
    <w:p w14:paraId="001EDAC3" w14:textId="6FEC1AF4" w:rsidR="007F32EB" w:rsidRPr="008D6424" w:rsidRDefault="007B6F36" w:rsidP="007F32EB">
      <w:pPr>
        <w:rPr>
          <w:rFonts w:cs="Arial"/>
        </w:rPr>
      </w:pPr>
      <w:r>
        <w:rPr>
          <w:rFonts w:cs="Arial"/>
        </w:rPr>
        <w:t xml:space="preserve">V kolikor se bodo uporabili enožilni </w:t>
      </w:r>
      <w:r w:rsidR="007F32EB" w:rsidRPr="008D6424">
        <w:rPr>
          <w:rFonts w:cs="Arial"/>
        </w:rPr>
        <w:t>SN kabl</w:t>
      </w:r>
      <w:r>
        <w:rPr>
          <w:rFonts w:cs="Arial"/>
        </w:rPr>
        <w:t>i,</w:t>
      </w:r>
      <w:r w:rsidR="007F32EB" w:rsidRPr="008D6424">
        <w:rPr>
          <w:rFonts w:cs="Arial"/>
        </w:rPr>
        <w:t xml:space="preserve"> se položi</w:t>
      </w:r>
      <w:r>
        <w:rPr>
          <w:rFonts w:cs="Arial"/>
        </w:rPr>
        <w:t>jo</w:t>
      </w:r>
      <w:r w:rsidR="007F32EB" w:rsidRPr="008D6424">
        <w:rPr>
          <w:rFonts w:cs="Arial"/>
        </w:rPr>
        <w:t xml:space="preserve"> v trikotni konfiguraciji, s tem da se za to uporabi</w:t>
      </w:r>
      <w:r>
        <w:rPr>
          <w:rFonts w:cs="Arial"/>
        </w:rPr>
        <w:t>jo</w:t>
      </w:r>
      <w:r w:rsidR="007F32EB" w:rsidRPr="008D6424">
        <w:rPr>
          <w:rFonts w:cs="Arial"/>
        </w:rPr>
        <w:t xml:space="preserve"> posebne povezovalne in pritrdilne objemke</w:t>
      </w:r>
      <w:r w:rsidR="00FC19FB" w:rsidRPr="008D6424">
        <w:rPr>
          <w:rFonts w:cs="Arial"/>
        </w:rPr>
        <w:t>, ki so izdelane in preizkušene v skladu s standardom IEC 61914</w:t>
      </w:r>
      <w:r w:rsidR="007F32EB" w:rsidRPr="008D6424">
        <w:rPr>
          <w:rFonts w:cs="Arial"/>
        </w:rPr>
        <w:t>.</w:t>
      </w:r>
    </w:p>
    <w:p w14:paraId="3ABB17A6" w14:textId="194B5115" w:rsidR="007F32EB" w:rsidRPr="008D6424" w:rsidRDefault="007F32EB" w:rsidP="007F32EB">
      <w:pPr>
        <w:rPr>
          <w:rFonts w:cs="Arial"/>
        </w:rPr>
      </w:pPr>
      <w:r w:rsidRPr="008D6424">
        <w:rPr>
          <w:rFonts w:cs="Arial"/>
        </w:rPr>
        <w:t>Izvajalec je dolžan poskrbeti za ozemljevanje kabelskih tras. Kovinske kabelske police morajo biti ozemljene na obeh koncih. V primeru prehodov kabla mora biti vzporedno položen ozemljilni vodnik ali pa kabel položen v ozemljeno kovinsko cev.</w:t>
      </w:r>
    </w:p>
    <w:p w14:paraId="6E6E61CE" w14:textId="77777777" w:rsidR="00672564" w:rsidRPr="008D6424" w:rsidRDefault="00672564" w:rsidP="007F32EB">
      <w:pPr>
        <w:rPr>
          <w:rFonts w:cs="Arial"/>
        </w:rPr>
      </w:pPr>
    </w:p>
    <w:p w14:paraId="6903FE48" w14:textId="5EDDFABC" w:rsidR="005B25F9" w:rsidRPr="008D6424" w:rsidRDefault="00BD3330" w:rsidP="001F037A">
      <w:pPr>
        <w:rPr>
          <w:rFonts w:cs="Arial"/>
          <w:i/>
          <w:iCs/>
        </w:rPr>
      </w:pPr>
      <w:r w:rsidRPr="008D6424">
        <w:rPr>
          <w:rFonts w:cs="Arial"/>
          <w:i/>
          <w:iCs/>
        </w:rPr>
        <w:t>Trase TK kablov</w:t>
      </w:r>
    </w:p>
    <w:p w14:paraId="31A77815" w14:textId="66B0B45C" w:rsidR="00E947E5" w:rsidRPr="008D6424" w:rsidRDefault="00E947E5" w:rsidP="001F037A">
      <w:pPr>
        <w:rPr>
          <w:rFonts w:cs="Arial"/>
        </w:rPr>
      </w:pPr>
      <w:r w:rsidRPr="008D6424">
        <w:rPr>
          <w:rFonts w:cs="Arial"/>
        </w:rPr>
        <w:t xml:space="preserve">Vse TK kabelske povezave in tudi nezaščitene NN kable je potrebno glede na mesto vgradnje in dostopnost (na prostem, na tleh, na policah) in kjer je to možno, z dodatno zaščitno cevjo zaščititi </w:t>
      </w:r>
      <w:r w:rsidRPr="008D6424">
        <w:rPr>
          <w:rFonts w:cs="Arial"/>
        </w:rPr>
        <w:lastRenderedPageBreak/>
        <w:t>pred vremenskimi vplivi in živalmi (gloda</w:t>
      </w:r>
      <w:r w:rsidR="00B10632" w:rsidRPr="008D6424">
        <w:rPr>
          <w:rFonts w:cs="Arial"/>
        </w:rPr>
        <w:t>v</w:t>
      </w:r>
      <w:r w:rsidRPr="008D6424">
        <w:rPr>
          <w:rFonts w:cs="Arial"/>
        </w:rPr>
        <w:t>ci ipd.).</w:t>
      </w:r>
      <w:r w:rsidR="00BD3330" w:rsidRPr="008D6424">
        <w:rPr>
          <w:rFonts w:cs="Arial"/>
        </w:rPr>
        <w:t xml:space="preserve"> Zaščitna cev mora biti </w:t>
      </w:r>
      <w:r w:rsidR="00D825DD" w:rsidRPr="008D6424">
        <w:rPr>
          <w:rFonts w:cs="Arial"/>
        </w:rPr>
        <w:t xml:space="preserve">od začetka do konca trase </w:t>
      </w:r>
      <w:r w:rsidR="00BD3330" w:rsidRPr="008D6424">
        <w:rPr>
          <w:rFonts w:cs="Arial"/>
        </w:rPr>
        <w:t>neprekinjena</w:t>
      </w:r>
      <w:r w:rsidR="00C63767" w:rsidRPr="008D6424">
        <w:rPr>
          <w:rFonts w:cs="Arial"/>
        </w:rPr>
        <w:t xml:space="preserve">, zatesnjena in mora omogočati enostaven </w:t>
      </w:r>
      <w:r w:rsidR="00F37F2C" w:rsidRPr="008D6424">
        <w:rPr>
          <w:rFonts w:cs="Arial"/>
        </w:rPr>
        <w:t xml:space="preserve">naknadni </w:t>
      </w:r>
      <w:r w:rsidR="00C63767" w:rsidRPr="008D6424">
        <w:rPr>
          <w:rFonts w:cs="Arial"/>
        </w:rPr>
        <w:t xml:space="preserve">uvlek </w:t>
      </w:r>
      <w:r w:rsidR="00F37F2C" w:rsidRPr="008D6424">
        <w:rPr>
          <w:rFonts w:cs="Arial"/>
        </w:rPr>
        <w:t>vodnikov</w:t>
      </w:r>
      <w:r w:rsidR="00D825DD" w:rsidRPr="008D6424">
        <w:rPr>
          <w:rFonts w:cs="Arial"/>
        </w:rPr>
        <w:t>.</w:t>
      </w:r>
    </w:p>
    <w:p w14:paraId="79725157" w14:textId="133C7EDD" w:rsidR="00E947E5" w:rsidRPr="008D6424" w:rsidRDefault="00946F6F" w:rsidP="007F32EB">
      <w:pPr>
        <w:rPr>
          <w:rFonts w:cs="Arial"/>
          <w:i/>
          <w:iCs/>
        </w:rPr>
      </w:pPr>
      <w:r w:rsidRPr="008D6424">
        <w:rPr>
          <w:rFonts w:cs="Arial"/>
          <w:i/>
          <w:iCs/>
        </w:rPr>
        <w:t>Trase DC kablov</w:t>
      </w:r>
    </w:p>
    <w:p w14:paraId="0325EB11" w14:textId="0788AE45" w:rsidR="00ED0265" w:rsidRPr="008D6424" w:rsidRDefault="00ED0265" w:rsidP="00ED0265">
      <w:pPr>
        <w:rPr>
          <w:rFonts w:cs="Arial"/>
        </w:rPr>
      </w:pPr>
      <w:r w:rsidRPr="008D6424">
        <w:rPr>
          <w:rFonts w:cs="Arial"/>
        </w:rPr>
        <w:t xml:space="preserve">DC kabli morajo biti položeni na police nosilne konstrukcije oziroma na ločene police. Izvedba s prostim obešanjem snopa DC kablov na podkonstrukcijo panelov ni sprejemljiva. DC kabli bodo med posameznimi vrstami </w:t>
      </w:r>
      <w:r w:rsidR="003B0312" w:rsidRPr="008D6424">
        <w:rPr>
          <w:rFonts w:cs="Arial"/>
        </w:rPr>
        <w:t>FN</w:t>
      </w:r>
      <w:r w:rsidRPr="008D6424">
        <w:rPr>
          <w:rFonts w:cs="Arial"/>
        </w:rPr>
        <w:t xml:space="preserve"> polja potekali tudi v zaščitnih ceveh. Kable se uvleče v zaščitne, UV odporne cevi (npr. PEHD </w:t>
      </w:r>
      <w:r w:rsidR="00B10632" w:rsidRPr="008D6424">
        <w:rPr>
          <w:rFonts w:cs="Arial"/>
        </w:rPr>
        <w:t>2x</w:t>
      </w:r>
      <w:r w:rsidRPr="008D6424">
        <w:rPr>
          <w:rFonts w:cs="Arial"/>
        </w:rPr>
        <w:t>fi50), ki se jih na izstopu iz tal dvigne čim višje (vsaj 1,5 m, kjer je to mogoče) in nepropustno zatesni.</w:t>
      </w:r>
      <w:r w:rsidR="002956B8" w:rsidRPr="008D6424">
        <w:rPr>
          <w:rFonts w:cs="Arial"/>
        </w:rPr>
        <w:t xml:space="preserve"> Zatesnitev mora omogočati enostaven naknadni uvlek vodnikov dodatnih.</w:t>
      </w:r>
      <w:r w:rsidRPr="008D6424">
        <w:rPr>
          <w:rFonts w:cs="Arial"/>
        </w:rPr>
        <w:t xml:space="preserve"> V vsakem primeru je potrebno preprečiti vdor glodavcev (npr. miši) v zaščitne cevi DC kablov.</w:t>
      </w:r>
      <w:r w:rsidR="002956B8" w:rsidRPr="008D6424">
        <w:rPr>
          <w:rFonts w:cs="Arial"/>
        </w:rPr>
        <w:t xml:space="preserve"> </w:t>
      </w:r>
    </w:p>
    <w:p w14:paraId="75156596" w14:textId="77777777" w:rsidR="007F32EB" w:rsidRPr="008D6424" w:rsidRDefault="007F32EB" w:rsidP="00E16E35">
      <w:pPr>
        <w:pStyle w:val="Naslov4"/>
        <w:rPr>
          <w:rFonts w:ascii="Arial" w:hAnsi="Arial" w:cs="Arial"/>
        </w:rPr>
      </w:pPr>
      <w:bookmarkStart w:id="305" w:name="_Toc485006591"/>
      <w:bookmarkStart w:id="306" w:name="_Toc485014129"/>
      <w:bookmarkStart w:id="307" w:name="_Toc499535884"/>
      <w:bookmarkStart w:id="308" w:name="_Toc499536063"/>
      <w:bookmarkStart w:id="309" w:name="_Toc499538966"/>
      <w:bookmarkStart w:id="310" w:name="_Toc501177127"/>
      <w:bookmarkStart w:id="311" w:name="_Toc501243669"/>
      <w:bookmarkStart w:id="312" w:name="_Toc66252568"/>
      <w:bookmarkStart w:id="313" w:name="_Toc215054725"/>
      <w:bookmarkStart w:id="314" w:name="_Toc221801549"/>
      <w:r w:rsidRPr="008D6424">
        <w:rPr>
          <w:rFonts w:ascii="Arial" w:hAnsi="Arial" w:cs="Arial"/>
        </w:rPr>
        <w:t>Kabelski končniki</w:t>
      </w:r>
      <w:bookmarkEnd w:id="305"/>
      <w:bookmarkEnd w:id="306"/>
      <w:bookmarkEnd w:id="307"/>
      <w:bookmarkEnd w:id="308"/>
      <w:bookmarkEnd w:id="309"/>
      <w:bookmarkEnd w:id="310"/>
      <w:bookmarkEnd w:id="311"/>
      <w:bookmarkEnd w:id="312"/>
      <w:bookmarkEnd w:id="313"/>
      <w:bookmarkEnd w:id="314"/>
    </w:p>
    <w:p w14:paraId="50E7204E" w14:textId="77777777" w:rsidR="007F32EB" w:rsidRPr="008D6424" w:rsidRDefault="007F32EB" w:rsidP="007F32EB">
      <w:pPr>
        <w:rPr>
          <w:rFonts w:cs="Arial"/>
        </w:rPr>
      </w:pPr>
      <w:r w:rsidRPr="008D6424">
        <w:rPr>
          <w:rFonts w:cs="Arial"/>
        </w:rPr>
        <w:t>Izolacijo s kabelskih žil je treba odstraniti zelo previdno, tako da ne poškodujemo posameznih vlaken. Kabelski čeveljčki morajo biti primerne velikosti. Kable je treba pritrditi s kabelskimi uvodnicami ali objemkami, tako da teže kabla ne nosijo kabelski vodniki ali vrstne sponke.</w:t>
      </w:r>
    </w:p>
    <w:p w14:paraId="4DCF3111" w14:textId="578AC614" w:rsidR="007F32EB" w:rsidRPr="008D6424" w:rsidRDefault="007F32EB" w:rsidP="007F32EB">
      <w:pPr>
        <w:rPr>
          <w:rFonts w:cs="Arial"/>
        </w:rPr>
      </w:pPr>
      <w:r w:rsidRPr="008D6424">
        <w:rPr>
          <w:rFonts w:cs="Arial"/>
        </w:rPr>
        <w:t xml:space="preserve">Pomembno je, da se pri montaži kabelskih </w:t>
      </w:r>
      <w:r w:rsidR="00195789" w:rsidRPr="008D6424">
        <w:rPr>
          <w:rFonts w:cs="Arial"/>
        </w:rPr>
        <w:t xml:space="preserve">končnikov </w:t>
      </w:r>
      <w:r w:rsidRPr="008D6424">
        <w:rPr>
          <w:rFonts w:cs="Arial"/>
        </w:rPr>
        <w:t>uporablja samo predpisana tehnologija in materiali proizvajalca</w:t>
      </w:r>
      <w:r w:rsidR="00195789" w:rsidRPr="008D6424">
        <w:rPr>
          <w:rFonts w:cs="Arial"/>
        </w:rPr>
        <w:t xml:space="preserve"> končnikov</w:t>
      </w:r>
      <w:r w:rsidRPr="008D6424">
        <w:rPr>
          <w:rFonts w:cs="Arial"/>
        </w:rPr>
        <w:t>.</w:t>
      </w:r>
    </w:p>
    <w:p w14:paraId="209A4620" w14:textId="7EF6725F" w:rsidR="007F32EB" w:rsidRPr="008D6424" w:rsidRDefault="007F32EB" w:rsidP="007F32EB">
      <w:pPr>
        <w:rPr>
          <w:rFonts w:cs="Arial"/>
        </w:rPr>
      </w:pPr>
      <w:r w:rsidRPr="008D6424">
        <w:rPr>
          <w:rFonts w:cs="Arial"/>
        </w:rPr>
        <w:t>Zavrnjen</w:t>
      </w:r>
      <w:r w:rsidR="00E03D27" w:rsidRPr="008D6424">
        <w:rPr>
          <w:rFonts w:cs="Arial"/>
        </w:rPr>
        <w:t>i</w:t>
      </w:r>
      <w:r w:rsidRPr="008D6424">
        <w:rPr>
          <w:rFonts w:cs="Arial"/>
        </w:rPr>
        <w:t xml:space="preserve"> bodo vs</w:t>
      </w:r>
      <w:r w:rsidR="00195789" w:rsidRPr="008D6424">
        <w:rPr>
          <w:rFonts w:cs="Arial"/>
        </w:rPr>
        <w:t>i končniki</w:t>
      </w:r>
      <w:r w:rsidRPr="008D6424">
        <w:rPr>
          <w:rFonts w:cs="Arial"/>
        </w:rPr>
        <w:t>, kjer bo prehodna upornost, merjena 24 ur po izgotovitvi, manjša od 100 megaohmov (merjeno s standardnim 500 ali 1000 V »Megger-jevim« preizkusom) - velja samo za srednjenapetostne kable.</w:t>
      </w:r>
    </w:p>
    <w:p w14:paraId="42B00922" w14:textId="77777777" w:rsidR="007F32EB" w:rsidRPr="008D6424" w:rsidRDefault="007F32EB" w:rsidP="00E16E35">
      <w:pPr>
        <w:pStyle w:val="Naslov4"/>
        <w:rPr>
          <w:rFonts w:ascii="Arial" w:hAnsi="Arial" w:cs="Arial"/>
        </w:rPr>
      </w:pPr>
      <w:bookmarkStart w:id="315" w:name="_Toc499535889"/>
      <w:bookmarkStart w:id="316" w:name="_Toc499536068"/>
      <w:bookmarkStart w:id="317" w:name="_Toc499538970"/>
      <w:bookmarkStart w:id="318" w:name="_Toc501177131"/>
      <w:bookmarkStart w:id="319" w:name="_Toc501243673"/>
      <w:bookmarkStart w:id="320" w:name="_Toc66252571"/>
      <w:bookmarkStart w:id="321" w:name="_Toc215054726"/>
      <w:bookmarkStart w:id="322" w:name="_Toc221801550"/>
      <w:r w:rsidRPr="008D6424">
        <w:rPr>
          <w:rFonts w:ascii="Arial" w:hAnsi="Arial" w:cs="Arial"/>
        </w:rPr>
        <w:t>Preizkusi</w:t>
      </w:r>
      <w:bookmarkEnd w:id="315"/>
      <w:bookmarkEnd w:id="316"/>
      <w:bookmarkEnd w:id="317"/>
      <w:bookmarkEnd w:id="318"/>
      <w:bookmarkEnd w:id="319"/>
      <w:bookmarkEnd w:id="320"/>
      <w:bookmarkEnd w:id="321"/>
      <w:bookmarkEnd w:id="322"/>
    </w:p>
    <w:p w14:paraId="765B3E61" w14:textId="77777777" w:rsidR="007F32EB" w:rsidRPr="008D6424" w:rsidRDefault="007F32EB" w:rsidP="007F32EB">
      <w:pPr>
        <w:rPr>
          <w:rFonts w:cs="Arial"/>
        </w:rPr>
      </w:pPr>
      <w:r w:rsidRPr="008D6424">
        <w:rPr>
          <w:rFonts w:cs="Arial"/>
        </w:rPr>
        <w:t>Na gradbišču, po montaži, je potrebno pri energetskih kablih izvesti:</w:t>
      </w:r>
    </w:p>
    <w:p w14:paraId="2575180F" w14:textId="77777777" w:rsidR="007F32EB" w:rsidRPr="008D6424" w:rsidRDefault="007F32EB" w:rsidP="001F037A">
      <w:pPr>
        <w:numPr>
          <w:ilvl w:val="0"/>
          <w:numId w:val="29"/>
        </w:numPr>
        <w:spacing w:after="0"/>
        <w:rPr>
          <w:rFonts w:cs="Arial"/>
        </w:rPr>
      </w:pPr>
      <w:r w:rsidRPr="008D6424">
        <w:rPr>
          <w:rFonts w:cs="Arial"/>
        </w:rPr>
        <w:t>meritev izolacijske upornosti (Meggerjev preizkus),</w:t>
      </w:r>
    </w:p>
    <w:p w14:paraId="1828C501" w14:textId="67BD828E" w:rsidR="007F32EB" w:rsidRPr="008D6424" w:rsidRDefault="007F32EB" w:rsidP="001F037A">
      <w:pPr>
        <w:numPr>
          <w:ilvl w:val="0"/>
          <w:numId w:val="29"/>
        </w:numPr>
        <w:spacing w:after="0"/>
        <w:rPr>
          <w:rFonts w:cs="Arial"/>
        </w:rPr>
      </w:pPr>
      <w:r w:rsidRPr="008D6424">
        <w:rPr>
          <w:rFonts w:cs="Arial"/>
        </w:rPr>
        <w:t xml:space="preserve">visokonapetostni preizkus z industrijsko frekvenco </w:t>
      </w:r>
      <w:r w:rsidR="00314CA9" w:rsidRPr="008D6424">
        <w:rPr>
          <w:rFonts w:cs="Arial"/>
        </w:rPr>
        <w:t xml:space="preserve">ali z nizkofrekvenčno metodo skladno s SIST HD 620 S2:2010 </w:t>
      </w:r>
      <w:r w:rsidRPr="008D6424">
        <w:rPr>
          <w:rFonts w:cs="Arial"/>
        </w:rPr>
        <w:t>(samo srednje in visokonapetostni kabli),</w:t>
      </w:r>
    </w:p>
    <w:p w14:paraId="6F1A6AC3" w14:textId="77777777" w:rsidR="007F32EB" w:rsidRPr="008D6424" w:rsidRDefault="007F32EB" w:rsidP="001F037A">
      <w:pPr>
        <w:numPr>
          <w:ilvl w:val="0"/>
          <w:numId w:val="29"/>
        </w:numPr>
        <w:spacing w:after="0"/>
        <w:rPr>
          <w:rFonts w:cs="Arial"/>
        </w:rPr>
      </w:pPr>
      <w:r w:rsidRPr="008D6424">
        <w:rPr>
          <w:rFonts w:cs="Arial"/>
        </w:rPr>
        <w:t>meritve izenačenja potenciala.</w:t>
      </w:r>
    </w:p>
    <w:p w14:paraId="0D95C0DF" w14:textId="77777777" w:rsidR="007F32EB" w:rsidRPr="008D6424" w:rsidRDefault="007F32EB" w:rsidP="007F32EB">
      <w:pPr>
        <w:rPr>
          <w:rFonts w:cs="Arial"/>
        </w:rPr>
      </w:pPr>
      <w:r w:rsidRPr="008D6424">
        <w:rPr>
          <w:rFonts w:cs="Arial"/>
        </w:rPr>
        <w:t>Pri krmilnih kablih je po montaži potrebno izmeriti padec napetosti - samo pri kritičnih dolžinah, ter izmeriti izolacijsko upornost in prevodnost kabla.</w:t>
      </w:r>
    </w:p>
    <w:p w14:paraId="60D5E7B8" w14:textId="77777777" w:rsidR="009540B6" w:rsidRPr="008D6424" w:rsidRDefault="007F32EB" w:rsidP="007F32EB">
      <w:pPr>
        <w:rPr>
          <w:rFonts w:cs="Arial"/>
        </w:rPr>
      </w:pPr>
      <w:r w:rsidRPr="008D6424">
        <w:rPr>
          <w:rFonts w:cs="Arial"/>
        </w:rPr>
        <w:t>Za optične kable je potrebno izvesti preizkuse  v skladu z zahtevami za tovrstne kable.</w:t>
      </w:r>
    </w:p>
    <w:p w14:paraId="4514D978" w14:textId="2404198C" w:rsidR="007F32EB" w:rsidRPr="008D6424" w:rsidRDefault="007F32EB" w:rsidP="007F32EB">
      <w:pPr>
        <w:rPr>
          <w:rFonts w:cs="Arial"/>
        </w:rPr>
      </w:pPr>
      <w:r w:rsidRPr="008D6424">
        <w:rPr>
          <w:rFonts w:cs="Arial"/>
        </w:rPr>
        <w:t>Upoštevati je potrebno vse zahteve TSG-N-002:20</w:t>
      </w:r>
      <w:r w:rsidR="001741F7" w:rsidRPr="008D6424">
        <w:rPr>
          <w:rFonts w:cs="Arial"/>
        </w:rPr>
        <w:t>2</w:t>
      </w:r>
      <w:r w:rsidRPr="008D6424">
        <w:rPr>
          <w:rFonts w:cs="Arial"/>
        </w:rPr>
        <w:t>1 ali novejše.</w:t>
      </w:r>
    </w:p>
    <w:p w14:paraId="4517F101" w14:textId="15F44E57" w:rsidR="007F32EB" w:rsidRPr="008D6424" w:rsidRDefault="007F32EB" w:rsidP="00E16E35">
      <w:pPr>
        <w:pStyle w:val="Naslov4"/>
        <w:rPr>
          <w:rFonts w:ascii="Arial" w:hAnsi="Arial" w:cs="Arial"/>
        </w:rPr>
      </w:pPr>
      <w:bookmarkStart w:id="323" w:name="_Toc501177231"/>
      <w:bookmarkStart w:id="324" w:name="_Toc501243773"/>
      <w:bookmarkStart w:id="325" w:name="_Toc366758874"/>
      <w:bookmarkStart w:id="326" w:name="_Toc411344295"/>
      <w:bookmarkStart w:id="327" w:name="_Toc215054727"/>
      <w:bookmarkStart w:id="328" w:name="_Toc221801551"/>
      <w:bookmarkEnd w:id="257"/>
      <w:r w:rsidRPr="008D6424">
        <w:rPr>
          <w:rFonts w:ascii="Arial" w:hAnsi="Arial" w:cs="Arial"/>
        </w:rPr>
        <w:t>UKREPI ZA ZAGOTOVITEV EMC</w:t>
      </w:r>
      <w:bookmarkEnd w:id="323"/>
      <w:bookmarkEnd w:id="324"/>
      <w:bookmarkEnd w:id="325"/>
      <w:bookmarkEnd w:id="326"/>
      <w:bookmarkEnd w:id="327"/>
      <w:bookmarkEnd w:id="328"/>
    </w:p>
    <w:p w14:paraId="4285821D" w14:textId="77777777" w:rsidR="007F32EB" w:rsidRPr="008D6424" w:rsidRDefault="007F32EB" w:rsidP="00223075">
      <w:pPr>
        <w:keepNext/>
        <w:rPr>
          <w:rFonts w:cs="Arial"/>
        </w:rPr>
      </w:pPr>
      <w:r w:rsidRPr="008D6424">
        <w:rPr>
          <w:rFonts w:cs="Arial"/>
        </w:rPr>
        <w:t>V smislu dodatnih ukrepov za zmanjšanje elektromagnetnih motenj v sekundarnih tokokrogih je potrebno upoštevati naslednje zahteve:</w:t>
      </w:r>
    </w:p>
    <w:p w14:paraId="16DD68B5" w14:textId="3E3BA5C2" w:rsidR="007F32EB" w:rsidRPr="008D6424" w:rsidRDefault="007F32EB" w:rsidP="001F037A">
      <w:pPr>
        <w:numPr>
          <w:ilvl w:val="0"/>
          <w:numId w:val="30"/>
        </w:numPr>
        <w:tabs>
          <w:tab w:val="left" w:pos="284"/>
          <w:tab w:val="left" w:pos="709"/>
        </w:tabs>
        <w:rPr>
          <w:rFonts w:cs="Arial"/>
        </w:rPr>
      </w:pPr>
      <w:r w:rsidRPr="008D6424">
        <w:rPr>
          <w:rFonts w:cs="Arial"/>
        </w:rPr>
        <w:t xml:space="preserve">vsi kabelski oklopi morajo biti na obeh koncih kabla po celotni površini </w:t>
      </w:r>
      <w:r w:rsidR="00F62546" w:rsidRPr="008D6424">
        <w:rPr>
          <w:rFonts w:cs="Arial"/>
        </w:rPr>
        <w:t xml:space="preserve">ozemljeni na obeh straneh </w:t>
      </w:r>
      <w:r w:rsidRPr="008D6424">
        <w:rPr>
          <w:rFonts w:cs="Arial"/>
        </w:rPr>
        <w:t xml:space="preserve">(t.i. </w:t>
      </w:r>
      <w:r w:rsidR="00B24030" w:rsidRPr="008D6424">
        <w:rPr>
          <w:rFonts w:cs="Arial"/>
        </w:rPr>
        <w:t>»</w:t>
      </w:r>
      <w:r w:rsidRPr="008D6424">
        <w:rPr>
          <w:rFonts w:cs="Arial"/>
        </w:rPr>
        <w:t>piggy tail</w:t>
      </w:r>
      <w:r w:rsidR="00B24030" w:rsidRPr="008D6424">
        <w:rPr>
          <w:rFonts w:cs="Arial"/>
        </w:rPr>
        <w:t>«</w:t>
      </w:r>
      <w:r w:rsidRPr="008D6424">
        <w:rPr>
          <w:rFonts w:cs="Arial"/>
        </w:rPr>
        <w:t xml:space="preserve"> tehnika ni dopustna), </w:t>
      </w:r>
    </w:p>
    <w:p w14:paraId="470696E2" w14:textId="77777777" w:rsidR="007F32EB" w:rsidRPr="008D6424" w:rsidRDefault="007F32EB" w:rsidP="001F037A">
      <w:pPr>
        <w:numPr>
          <w:ilvl w:val="0"/>
          <w:numId w:val="30"/>
        </w:numPr>
        <w:tabs>
          <w:tab w:val="left" w:pos="284"/>
          <w:tab w:val="left" w:pos="709"/>
        </w:tabs>
        <w:rPr>
          <w:rFonts w:cs="Arial"/>
        </w:rPr>
      </w:pPr>
      <w:r w:rsidRPr="008D6424">
        <w:rPr>
          <w:rFonts w:cs="Arial"/>
        </w:rPr>
        <w:lastRenderedPageBreak/>
        <w:t>vse kovinske kabelske trase (police, pokrovi polic, cevi) morajo biti med seboj galvansko povezane in ozemljene,</w:t>
      </w:r>
    </w:p>
    <w:p w14:paraId="0E6D95CC" w14:textId="1152CD5C" w:rsidR="007F32EB" w:rsidRPr="008D6424" w:rsidRDefault="007F32EB" w:rsidP="007F32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lang w:val="x-none" w:eastAsia="x-none"/>
        </w:rPr>
      </w:pPr>
      <w:r w:rsidRPr="008D6424">
        <w:rPr>
          <w:rFonts w:cs="Arial"/>
          <w:lang w:val="x-none" w:eastAsia="x-none"/>
        </w:rPr>
        <w:t>Smiselno je potrebno upoštevati tudi ostale zahteve iz veljavnih mednarodnih standardov za zagotovitev EMC in iz PZI.</w:t>
      </w:r>
    </w:p>
    <w:p w14:paraId="4CED911C" w14:textId="5B290857" w:rsidR="007F32EB" w:rsidRPr="008D6424" w:rsidRDefault="00872AEA" w:rsidP="00C4748F">
      <w:pPr>
        <w:pStyle w:val="Naslov3"/>
        <w:rPr>
          <w:rFonts w:ascii="Arial" w:hAnsi="Arial" w:cs="Arial"/>
        </w:rPr>
      </w:pPr>
      <w:bookmarkStart w:id="329" w:name="_Toc366758875"/>
      <w:bookmarkStart w:id="330" w:name="_Toc411344296"/>
      <w:bookmarkStart w:id="331" w:name="_Toc215054728"/>
      <w:bookmarkStart w:id="332" w:name="_Toc221801552"/>
      <w:r w:rsidRPr="008D6424">
        <w:rPr>
          <w:rFonts w:ascii="Arial" w:hAnsi="Arial" w:cs="Arial"/>
        </w:rPr>
        <w:t>Napisne ploščice</w:t>
      </w:r>
      <w:bookmarkEnd w:id="329"/>
      <w:bookmarkEnd w:id="330"/>
      <w:bookmarkEnd w:id="331"/>
      <w:bookmarkEnd w:id="332"/>
    </w:p>
    <w:p w14:paraId="50E4CAFE" w14:textId="65AFF389" w:rsidR="007F32EB" w:rsidRPr="008D6424" w:rsidRDefault="007F32EB" w:rsidP="007F32EB">
      <w:pPr>
        <w:rPr>
          <w:rFonts w:cs="Arial"/>
        </w:rPr>
      </w:pPr>
      <w:r w:rsidRPr="008D6424">
        <w:rPr>
          <w:rFonts w:cs="Arial"/>
        </w:rPr>
        <w:t>Izvajalec je dolžan v okviru montažnih del izvesti označevanje vseh vgrajenih omar in opreme z napisnimi ploščicami izvedenimi po zahtevah Naročnika.</w:t>
      </w:r>
    </w:p>
    <w:p w14:paraId="744C5AB8" w14:textId="77777777" w:rsidR="007F32EB" w:rsidRPr="008D6424" w:rsidRDefault="007F32EB" w:rsidP="007F32EB">
      <w:pPr>
        <w:rPr>
          <w:rFonts w:cs="Arial"/>
        </w:rPr>
      </w:pPr>
      <w:r w:rsidRPr="008D6424">
        <w:rPr>
          <w:rFonts w:cs="Arial"/>
        </w:rPr>
        <w:t>Napisne ploščice morajo biti nameščene na vidnem mestu. Ploščice morajo biti nameščene na sprednji in zadnji strani omar ali naprav. Vse napisne ploščice morajo biti enotnega videza in izvedbe, potrjene s strani Naročnika.</w:t>
      </w:r>
    </w:p>
    <w:p w14:paraId="30414CFD" w14:textId="77777777" w:rsidR="007F32EB" w:rsidRPr="008D6424" w:rsidRDefault="007F32EB" w:rsidP="007F32EB">
      <w:pPr>
        <w:rPr>
          <w:rFonts w:cs="Arial"/>
        </w:rPr>
      </w:pPr>
      <w:r w:rsidRPr="008D6424">
        <w:rPr>
          <w:rFonts w:cs="Arial"/>
        </w:rPr>
        <w:t xml:space="preserve">Napisi na napisnih ploščicah morajo biti dobro čitljivi, odporni proti staranju ter mehanski obrabi, napisani v slovenskem jeziku. </w:t>
      </w:r>
    </w:p>
    <w:p w14:paraId="54336166" w14:textId="77777777" w:rsidR="007F32EB" w:rsidRPr="008D6424" w:rsidRDefault="007F32EB" w:rsidP="007F32EB">
      <w:pPr>
        <w:rPr>
          <w:rFonts w:cs="Arial"/>
        </w:rPr>
      </w:pPr>
      <w:r w:rsidRPr="008D6424">
        <w:rPr>
          <w:rFonts w:cs="Arial"/>
        </w:rPr>
        <w:t>Tablice in pritrdilni elementi morajo biti odporni proti koroziji.</w:t>
      </w:r>
    </w:p>
    <w:p w14:paraId="522C5793" w14:textId="309CF9A5" w:rsidR="007F32EB" w:rsidRPr="008D6424" w:rsidRDefault="007F32EB" w:rsidP="007F32EB">
      <w:pPr>
        <w:rPr>
          <w:rFonts w:cs="Arial"/>
        </w:rPr>
      </w:pPr>
      <w:r w:rsidRPr="008D6424">
        <w:rPr>
          <w:rFonts w:cs="Arial"/>
        </w:rPr>
        <w:t>V ta sklop spada tudi izdelava varnostno opozorilnih plošč po prostorih ter enopolnih shem in tehnoloških diagramov.</w:t>
      </w:r>
    </w:p>
    <w:p w14:paraId="51CAFECF" w14:textId="47805881" w:rsidR="007F32EB" w:rsidRPr="008D6424" w:rsidRDefault="00872AEA" w:rsidP="00C4748F">
      <w:pPr>
        <w:pStyle w:val="Naslov3"/>
        <w:rPr>
          <w:rFonts w:ascii="Arial" w:hAnsi="Arial" w:cs="Arial"/>
        </w:rPr>
      </w:pPr>
      <w:bookmarkStart w:id="333" w:name="_Toc411344297"/>
      <w:bookmarkStart w:id="334" w:name="_Toc215054729"/>
      <w:bookmarkStart w:id="335" w:name="_Toc221801553"/>
      <w:r w:rsidRPr="008D6424">
        <w:rPr>
          <w:rFonts w:ascii="Arial" w:hAnsi="Arial" w:cs="Arial"/>
        </w:rPr>
        <w:t>Izvedba požarne tesnitve prehodov inštalacij</w:t>
      </w:r>
      <w:bookmarkEnd w:id="333"/>
      <w:bookmarkEnd w:id="334"/>
      <w:bookmarkEnd w:id="335"/>
    </w:p>
    <w:p w14:paraId="739E3C90" w14:textId="60F71AFE" w:rsidR="007F32EB" w:rsidRPr="008D6424" w:rsidRDefault="007F32EB" w:rsidP="007F32EB">
      <w:pPr>
        <w:rPr>
          <w:rFonts w:cs="Arial"/>
        </w:rPr>
      </w:pPr>
      <w:r w:rsidRPr="008D6424">
        <w:rPr>
          <w:rFonts w:cs="Arial"/>
        </w:rPr>
        <w:t xml:space="preserve">Protipožarna zaščita objekta mora biti zasnovana v skladu </w:t>
      </w:r>
      <w:r w:rsidR="00D3384B" w:rsidRPr="008D6424">
        <w:rPr>
          <w:rFonts w:cs="Arial"/>
        </w:rPr>
        <w:t>z veljavno zakonodajo</w:t>
      </w:r>
      <w:r w:rsidR="004653F7" w:rsidRPr="008D6424">
        <w:rPr>
          <w:rFonts w:cs="Arial"/>
        </w:rPr>
        <w:t>,</w:t>
      </w:r>
      <w:r w:rsidR="00D3384B" w:rsidRPr="008D6424">
        <w:rPr>
          <w:rFonts w:cs="Arial"/>
        </w:rPr>
        <w:t xml:space="preserve"> predpisi </w:t>
      </w:r>
      <w:r w:rsidR="004653F7" w:rsidRPr="008D6424">
        <w:rPr>
          <w:rFonts w:cs="Arial"/>
        </w:rPr>
        <w:t xml:space="preserve">in smernicami </w:t>
      </w:r>
      <w:r w:rsidR="00D3384B" w:rsidRPr="008D6424">
        <w:rPr>
          <w:rFonts w:cs="Arial"/>
        </w:rPr>
        <w:t>na tem področju.</w:t>
      </w:r>
      <w:r w:rsidRPr="008D6424">
        <w:rPr>
          <w:rFonts w:cs="Arial"/>
        </w:rPr>
        <w:t xml:space="preserve"> </w:t>
      </w:r>
    </w:p>
    <w:p w14:paraId="5C4A1A91" w14:textId="44B48E0F" w:rsidR="007F32EB" w:rsidRPr="008D6424" w:rsidRDefault="000978A5" w:rsidP="007F32EB">
      <w:pPr>
        <w:tabs>
          <w:tab w:val="left" w:pos="0"/>
        </w:tabs>
        <w:suppressAutoHyphens/>
        <w:rPr>
          <w:rFonts w:cs="Arial"/>
          <w:spacing w:val="-3"/>
        </w:rPr>
      </w:pPr>
      <w:bookmarkStart w:id="336" w:name="_Toc366758876"/>
      <w:bookmarkStart w:id="337" w:name="_Toc411344298"/>
      <w:r w:rsidRPr="008D6424">
        <w:rPr>
          <w:rFonts w:cs="Arial"/>
        </w:rPr>
        <w:t xml:space="preserve">Dela </w:t>
      </w:r>
      <w:r w:rsidR="008D42BE" w:rsidRPr="008D6424">
        <w:rPr>
          <w:rFonts w:cs="Arial"/>
        </w:rPr>
        <w:t>p</w:t>
      </w:r>
      <w:r w:rsidR="00BF4225" w:rsidRPr="008D6424">
        <w:rPr>
          <w:rFonts w:cs="Arial"/>
        </w:rPr>
        <w:t xml:space="preserve">ožarnih tesnitev lahko izvaja le </w:t>
      </w:r>
      <w:r w:rsidR="00205EF9" w:rsidRPr="008D6424">
        <w:rPr>
          <w:rFonts w:cs="Arial"/>
        </w:rPr>
        <w:t xml:space="preserve">»šolan izvajalec z veljavnim potrdilom« za vgradnjo predmetnih </w:t>
      </w:r>
      <w:r w:rsidR="00005B80" w:rsidRPr="008D6424">
        <w:rPr>
          <w:rFonts w:cs="Arial"/>
        </w:rPr>
        <w:t>tesnilnih mas (npr. opravljeno šolanje</w:t>
      </w:r>
      <w:r w:rsidR="008A3C77" w:rsidRPr="008D6424">
        <w:rPr>
          <w:rFonts w:cs="Arial"/>
        </w:rPr>
        <w:t xml:space="preserve"> izvajalca</w:t>
      </w:r>
      <w:r w:rsidR="00005B80" w:rsidRPr="008D6424">
        <w:rPr>
          <w:rFonts w:cs="Arial"/>
        </w:rPr>
        <w:t xml:space="preserve"> </w:t>
      </w:r>
      <w:r w:rsidR="00205EF9" w:rsidRPr="008D6424">
        <w:rPr>
          <w:rFonts w:cs="Arial"/>
        </w:rPr>
        <w:t>s strani proizvajalca materiala požarn</w:t>
      </w:r>
      <w:r w:rsidR="008A3C77" w:rsidRPr="008D6424">
        <w:rPr>
          <w:rFonts w:cs="Arial"/>
        </w:rPr>
        <w:t>ih</w:t>
      </w:r>
      <w:r w:rsidR="00205EF9" w:rsidRPr="008D6424">
        <w:rPr>
          <w:rFonts w:cs="Arial"/>
        </w:rPr>
        <w:t xml:space="preserve"> tesnit</w:t>
      </w:r>
      <w:r w:rsidR="008A3C77" w:rsidRPr="008D6424">
        <w:rPr>
          <w:rFonts w:cs="Arial"/>
        </w:rPr>
        <w:t>e</w:t>
      </w:r>
      <w:r w:rsidR="00205EF9" w:rsidRPr="008D6424">
        <w:rPr>
          <w:rFonts w:cs="Arial"/>
        </w:rPr>
        <w:t>v</w:t>
      </w:r>
      <w:r w:rsidR="00005B80" w:rsidRPr="008D6424">
        <w:rPr>
          <w:rFonts w:cs="Arial"/>
        </w:rPr>
        <w:t>)</w:t>
      </w:r>
      <w:r w:rsidR="004804E9" w:rsidRPr="008D6424">
        <w:rPr>
          <w:rFonts w:cs="Arial"/>
        </w:rPr>
        <w:t>.</w:t>
      </w:r>
      <w:r w:rsidR="00BF4225" w:rsidRPr="008D6424">
        <w:rPr>
          <w:rFonts w:cs="Arial"/>
        </w:rPr>
        <w:t xml:space="preserve"> </w:t>
      </w:r>
      <w:bookmarkStart w:id="338" w:name="_Toc77695248"/>
      <w:bookmarkStart w:id="339" w:name="_Toc77764398"/>
      <w:bookmarkStart w:id="340" w:name="_Toc77695249"/>
      <w:bookmarkStart w:id="341" w:name="_Toc77764399"/>
      <w:bookmarkStart w:id="342" w:name="_Toc77695250"/>
      <w:bookmarkStart w:id="343" w:name="_Toc77764400"/>
      <w:bookmarkStart w:id="344" w:name="_Toc77695251"/>
      <w:bookmarkStart w:id="345" w:name="_Toc77764401"/>
      <w:bookmarkStart w:id="346" w:name="_Toc77695252"/>
      <w:bookmarkStart w:id="347" w:name="_Toc77764402"/>
      <w:bookmarkStart w:id="348" w:name="_Toc77695253"/>
      <w:bookmarkStart w:id="349" w:name="_Toc77764403"/>
      <w:bookmarkStart w:id="350" w:name="_Toc77695254"/>
      <w:bookmarkStart w:id="351" w:name="_Toc77764404"/>
      <w:bookmarkStart w:id="352" w:name="_Toc77695255"/>
      <w:bookmarkStart w:id="353" w:name="_Toc77764405"/>
      <w:bookmarkStart w:id="354" w:name="_Toc77695256"/>
      <w:bookmarkStart w:id="355" w:name="_Toc77764406"/>
      <w:bookmarkStart w:id="356" w:name="_Toc77695257"/>
      <w:bookmarkStart w:id="357" w:name="_Toc77764407"/>
      <w:bookmarkStart w:id="358" w:name="_Toc77695258"/>
      <w:bookmarkStart w:id="359" w:name="_Toc77764408"/>
      <w:bookmarkStart w:id="360" w:name="_Toc77695259"/>
      <w:bookmarkStart w:id="361" w:name="_Toc77764409"/>
      <w:bookmarkStart w:id="362" w:name="_Toc77695260"/>
      <w:bookmarkStart w:id="363" w:name="_Toc77764410"/>
      <w:bookmarkStart w:id="364" w:name="_Toc77695261"/>
      <w:bookmarkStart w:id="365" w:name="_Toc77764411"/>
      <w:bookmarkStart w:id="366" w:name="_Toc77695262"/>
      <w:bookmarkStart w:id="367" w:name="_Toc77764412"/>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007F32EB" w:rsidRPr="008D6424">
        <w:rPr>
          <w:rFonts w:cs="Arial"/>
          <w:spacing w:val="-3"/>
        </w:rPr>
        <w:t xml:space="preserve"> </w:t>
      </w:r>
    </w:p>
    <w:p w14:paraId="5256FEC3" w14:textId="5E64D5BC" w:rsidR="007F32EB" w:rsidRPr="008D6424" w:rsidRDefault="00872AEA" w:rsidP="00C4748F">
      <w:pPr>
        <w:pStyle w:val="Naslov3"/>
        <w:rPr>
          <w:rFonts w:ascii="Arial" w:hAnsi="Arial" w:cs="Arial"/>
        </w:rPr>
      </w:pPr>
      <w:bookmarkStart w:id="368" w:name="_Toc129747074"/>
      <w:bookmarkStart w:id="369" w:name="_Toc411344301"/>
      <w:bookmarkStart w:id="370" w:name="_Toc215054730"/>
      <w:bookmarkStart w:id="371" w:name="_Toc221801554"/>
      <w:r w:rsidRPr="008D6424">
        <w:rPr>
          <w:rFonts w:ascii="Arial" w:hAnsi="Arial" w:cs="Arial"/>
        </w:rPr>
        <w:t xml:space="preserve">Sodelovanje z </w:t>
      </w:r>
      <w:r w:rsidR="00053CDF" w:rsidRPr="008D6424">
        <w:rPr>
          <w:rFonts w:ascii="Arial" w:hAnsi="Arial" w:cs="Arial"/>
        </w:rPr>
        <w:t xml:space="preserve">ostalimi izvajalci </w:t>
      </w:r>
      <w:r w:rsidRPr="008D6424">
        <w:rPr>
          <w:rFonts w:ascii="Arial" w:hAnsi="Arial" w:cs="Arial"/>
        </w:rPr>
        <w:t xml:space="preserve">in z </w:t>
      </w:r>
      <w:r w:rsidR="009F35C7" w:rsidRPr="008D6424">
        <w:rPr>
          <w:rFonts w:ascii="Arial" w:hAnsi="Arial" w:cs="Arial"/>
        </w:rPr>
        <w:t>naročnikom</w:t>
      </w:r>
      <w:bookmarkEnd w:id="368"/>
      <w:bookmarkEnd w:id="369"/>
      <w:bookmarkEnd w:id="370"/>
      <w:bookmarkEnd w:id="371"/>
    </w:p>
    <w:p w14:paraId="62C0482B" w14:textId="76F438D1" w:rsidR="007F32EB" w:rsidRPr="008D6424" w:rsidRDefault="00585EBF" w:rsidP="007F32EB">
      <w:pPr>
        <w:rPr>
          <w:rFonts w:cs="Arial"/>
        </w:rPr>
      </w:pPr>
      <w:r w:rsidRPr="008D6424">
        <w:rPr>
          <w:rFonts w:cs="Arial"/>
        </w:rPr>
        <w:t xml:space="preserve">Izvajalec </w:t>
      </w:r>
      <w:r w:rsidR="007F32EB" w:rsidRPr="008D6424">
        <w:rPr>
          <w:rFonts w:cs="Arial"/>
        </w:rPr>
        <w:t xml:space="preserve">po tem razpisu je dolžan sodelovati </w:t>
      </w:r>
      <w:r w:rsidR="00447A55" w:rsidRPr="008D6424">
        <w:rPr>
          <w:rFonts w:cs="Arial"/>
        </w:rPr>
        <w:t xml:space="preserve">in projektno rešitev uskladiti </w:t>
      </w:r>
      <w:r w:rsidR="007F32EB" w:rsidRPr="008D6424">
        <w:rPr>
          <w:rFonts w:cs="Arial"/>
        </w:rPr>
        <w:t xml:space="preserve">z </w:t>
      </w:r>
      <w:r w:rsidR="00053CDF" w:rsidRPr="008D6424">
        <w:rPr>
          <w:rFonts w:cs="Arial"/>
        </w:rPr>
        <w:t xml:space="preserve">ostalimi izvajalci </w:t>
      </w:r>
      <w:r w:rsidR="00E27B0E" w:rsidRPr="008D6424">
        <w:rPr>
          <w:rFonts w:cs="Arial"/>
        </w:rPr>
        <w:t>za priključevanje</w:t>
      </w:r>
      <w:r w:rsidR="00B562E9" w:rsidRPr="008D6424">
        <w:rPr>
          <w:rFonts w:cs="Arial"/>
        </w:rPr>
        <w:t xml:space="preserve"> na omrežje ter celovito izvedbo in zagon sončne elektrane ZOOP</w:t>
      </w:r>
      <w:r w:rsidR="00E27B0E" w:rsidRPr="008D6424">
        <w:rPr>
          <w:rFonts w:cs="Arial"/>
        </w:rPr>
        <w:t xml:space="preserve"> </w:t>
      </w:r>
      <w:r w:rsidR="0000550B" w:rsidRPr="008D6424">
        <w:rPr>
          <w:rFonts w:cs="Arial"/>
        </w:rPr>
        <w:t>z</w:t>
      </w:r>
      <w:r w:rsidR="009F35C7" w:rsidRPr="008D6424">
        <w:rPr>
          <w:rFonts w:cs="Arial"/>
        </w:rPr>
        <w:t xml:space="preserve"> obratovalnim in vzdrževalnim osebjem Naročnika</w:t>
      </w:r>
      <w:r w:rsidR="00B562E9" w:rsidRPr="008D6424">
        <w:rPr>
          <w:rFonts w:cs="Arial"/>
        </w:rPr>
        <w:t xml:space="preserve"> ali drugimi izvajalci</w:t>
      </w:r>
      <w:r w:rsidR="009F35C7" w:rsidRPr="008D6424">
        <w:rPr>
          <w:rFonts w:cs="Arial"/>
        </w:rPr>
        <w:t xml:space="preserve"> </w:t>
      </w:r>
      <w:r w:rsidR="007F32EB" w:rsidRPr="008D6424">
        <w:rPr>
          <w:rFonts w:cs="Arial"/>
        </w:rPr>
        <w:t xml:space="preserve">(priključki na montirano </w:t>
      </w:r>
      <w:r w:rsidR="00B562E9" w:rsidRPr="008D6424">
        <w:rPr>
          <w:rFonts w:cs="Arial"/>
        </w:rPr>
        <w:t xml:space="preserve">opremo, </w:t>
      </w:r>
      <w:r w:rsidR="00E86B80" w:rsidRPr="008D6424">
        <w:rPr>
          <w:rFonts w:cs="Arial"/>
        </w:rPr>
        <w:t>usklajevanj</w:t>
      </w:r>
      <w:r w:rsidR="00654764" w:rsidRPr="008D6424">
        <w:rPr>
          <w:rFonts w:cs="Arial"/>
        </w:rPr>
        <w:t>e</w:t>
      </w:r>
      <w:r w:rsidR="00E86B80" w:rsidRPr="008D6424">
        <w:rPr>
          <w:rFonts w:cs="Arial"/>
        </w:rPr>
        <w:t xml:space="preserve"> aplikativne programske opreme ipd.</w:t>
      </w:r>
      <w:r w:rsidR="007F32EB" w:rsidRPr="008D6424">
        <w:rPr>
          <w:rFonts w:cs="Arial"/>
        </w:rPr>
        <w:t xml:space="preserve">), kot tudi za sodelovanje in pomoč pri preizkušanju v obsegu, ki je potreben za normalno dokončanje projekta v predvidenih rokih. </w:t>
      </w:r>
    </w:p>
    <w:p w14:paraId="7A8046E6" w14:textId="2C363ECD" w:rsidR="00336A4C" w:rsidRPr="008D6424" w:rsidRDefault="00336A4C" w:rsidP="00C4748F">
      <w:pPr>
        <w:pStyle w:val="Naslov3"/>
        <w:rPr>
          <w:rFonts w:ascii="Arial" w:hAnsi="Arial" w:cs="Arial"/>
        </w:rPr>
      </w:pPr>
      <w:bookmarkStart w:id="372" w:name="_Toc215054731"/>
      <w:bookmarkStart w:id="373" w:name="_Toc221801555"/>
      <w:r w:rsidRPr="008D6424">
        <w:rPr>
          <w:rFonts w:ascii="Arial" w:hAnsi="Arial" w:cs="Arial"/>
        </w:rPr>
        <w:t>Izvajanje geodetskih storitev</w:t>
      </w:r>
      <w:bookmarkEnd w:id="372"/>
      <w:bookmarkEnd w:id="373"/>
    </w:p>
    <w:p w14:paraId="3814013C" w14:textId="22DED3D3" w:rsidR="00336A4C" w:rsidRPr="008D6424" w:rsidRDefault="00336A4C" w:rsidP="00E55A52">
      <w:pPr>
        <w:rPr>
          <w:rFonts w:cs="Arial"/>
        </w:rPr>
      </w:pPr>
      <w:r w:rsidRPr="008D6424">
        <w:rPr>
          <w:rFonts w:cs="Arial"/>
        </w:rPr>
        <w:t xml:space="preserve">Izvajalec mora v sklopu projekta zagotoviti vse potrebne aktivnosti v smislu geodetskih storitev za izvedbo projekta. </w:t>
      </w:r>
    </w:p>
    <w:p w14:paraId="59710C29" w14:textId="1234984C" w:rsidR="00336A4C" w:rsidRPr="008D6424" w:rsidRDefault="00336A4C" w:rsidP="00E55A52">
      <w:pPr>
        <w:rPr>
          <w:rFonts w:cs="Arial"/>
        </w:rPr>
      </w:pPr>
      <w:r w:rsidRPr="008D6424">
        <w:rPr>
          <w:rFonts w:cs="Arial"/>
        </w:rPr>
        <w:t xml:space="preserve">Po izdelavi PZI in pred prijavo gradbišča mora izvesti zakoličbo vseh predvidenih objektov, z izdelavo zakoličbenega zapisnika (vzdrževalne poti, </w:t>
      </w:r>
      <w:r w:rsidR="00E55A52" w:rsidRPr="008D6424">
        <w:rPr>
          <w:rFonts w:cs="Arial"/>
        </w:rPr>
        <w:t xml:space="preserve">temelji </w:t>
      </w:r>
      <w:r w:rsidRPr="008D6424">
        <w:rPr>
          <w:rFonts w:cs="Arial"/>
        </w:rPr>
        <w:t>fotonapetostni</w:t>
      </w:r>
      <w:r w:rsidR="00E55A52" w:rsidRPr="008D6424">
        <w:rPr>
          <w:rFonts w:cs="Arial"/>
        </w:rPr>
        <w:t>h</w:t>
      </w:r>
      <w:r w:rsidRPr="008D6424">
        <w:rPr>
          <w:rFonts w:cs="Arial"/>
        </w:rPr>
        <w:t xml:space="preserve"> </w:t>
      </w:r>
      <w:r w:rsidR="00E55A52" w:rsidRPr="008D6424">
        <w:rPr>
          <w:rFonts w:cs="Arial"/>
        </w:rPr>
        <w:t>panelov</w:t>
      </w:r>
      <w:r w:rsidRPr="008D6424">
        <w:rPr>
          <w:rFonts w:cs="Arial"/>
        </w:rPr>
        <w:t>, os kablovoda ipd.).</w:t>
      </w:r>
    </w:p>
    <w:p w14:paraId="14C48DAF" w14:textId="03A22F32" w:rsidR="00336A4C" w:rsidRPr="008D6424" w:rsidRDefault="00336A4C" w:rsidP="00D2721D">
      <w:pPr>
        <w:spacing w:after="160" w:line="259" w:lineRule="auto"/>
        <w:rPr>
          <w:rFonts w:cs="Arial"/>
        </w:rPr>
      </w:pPr>
      <w:r w:rsidRPr="008D6424">
        <w:rPr>
          <w:rFonts w:cs="Arial"/>
        </w:rPr>
        <w:lastRenderedPageBreak/>
        <w:t>Pripraviti mora geodetski posnetek izvedenih del, pri čemer se mora snemanje izvedenih del izvajati fazno, skladno z napredovanjem del, podzemne inštalacije pa je potrebno posneti pred zasipom.</w:t>
      </w:r>
      <w:r w:rsidR="006C4F19" w:rsidRPr="008D6424">
        <w:rPr>
          <w:rFonts w:cs="Arial"/>
        </w:rPr>
        <w:t xml:space="preserve"> </w:t>
      </w:r>
    </w:p>
    <w:p w14:paraId="69B32D0E" w14:textId="12FDA5D5" w:rsidR="004E1B24" w:rsidRPr="008D6424" w:rsidRDefault="00336A4C" w:rsidP="00D2721D">
      <w:pPr>
        <w:spacing w:after="160" w:line="259" w:lineRule="auto"/>
        <w:rPr>
          <w:rFonts w:cs="Arial"/>
        </w:rPr>
      </w:pPr>
      <w:r w:rsidRPr="008D6424">
        <w:rPr>
          <w:rFonts w:cs="Arial"/>
        </w:rPr>
        <w:t>Pripraviti mora podatke o izvedenih delih za izdelavo PID dokumentacije, ki jih mora parafirati nadzor.</w:t>
      </w:r>
    </w:p>
    <w:p w14:paraId="7D4EA263" w14:textId="1A242344" w:rsidR="007F32EB" w:rsidRPr="008D6424" w:rsidRDefault="00223075" w:rsidP="00F3767A">
      <w:pPr>
        <w:pStyle w:val="Naslov2"/>
        <w:rPr>
          <w:rFonts w:ascii="Arial" w:hAnsi="Arial" w:cs="Arial"/>
        </w:rPr>
      </w:pPr>
      <w:bookmarkStart w:id="374" w:name="_Toc129747176"/>
      <w:bookmarkStart w:id="375" w:name="_Toc411344306"/>
      <w:bookmarkStart w:id="376" w:name="_Toc215054732"/>
      <w:bookmarkStart w:id="377" w:name="_Toc221801556"/>
      <w:r w:rsidRPr="008D6424">
        <w:rPr>
          <w:rFonts w:ascii="Arial" w:hAnsi="Arial" w:cs="Arial"/>
        </w:rPr>
        <w:lastRenderedPageBreak/>
        <w:t>Preizkusi, pregledi, prevzemi in zagonski funkcionalni preizkusi</w:t>
      </w:r>
      <w:bookmarkEnd w:id="374"/>
      <w:bookmarkEnd w:id="375"/>
      <w:bookmarkEnd w:id="376"/>
      <w:bookmarkEnd w:id="377"/>
    </w:p>
    <w:p w14:paraId="4CB8B9E8" w14:textId="77777777" w:rsidR="007F32EB" w:rsidRPr="008D6424" w:rsidRDefault="007F32EB" w:rsidP="00C4748F">
      <w:pPr>
        <w:pStyle w:val="Naslov3"/>
        <w:rPr>
          <w:rFonts w:ascii="Arial" w:hAnsi="Arial" w:cs="Arial"/>
        </w:rPr>
      </w:pPr>
      <w:bookmarkStart w:id="378" w:name="_Toc485011772"/>
      <w:bookmarkStart w:id="379" w:name="_Toc485014380"/>
      <w:bookmarkStart w:id="380" w:name="_Toc498841260"/>
      <w:bookmarkStart w:id="381" w:name="_Toc498920998"/>
      <w:bookmarkStart w:id="382" w:name="_Toc498961235"/>
      <w:bookmarkStart w:id="383" w:name="_Toc498961304"/>
      <w:bookmarkStart w:id="384" w:name="_Toc500911144"/>
      <w:bookmarkStart w:id="385" w:name="_Toc129747177"/>
      <w:bookmarkStart w:id="386" w:name="_Toc411344307"/>
      <w:bookmarkStart w:id="387" w:name="_Toc215054733"/>
      <w:bookmarkStart w:id="388" w:name="_Toc221801557"/>
      <w:r w:rsidRPr="008D6424">
        <w:rPr>
          <w:rFonts w:ascii="Arial" w:hAnsi="Arial" w:cs="Arial"/>
        </w:rPr>
        <w:t>Splošne zahteve</w:t>
      </w:r>
      <w:bookmarkEnd w:id="378"/>
      <w:bookmarkEnd w:id="379"/>
      <w:bookmarkEnd w:id="380"/>
      <w:bookmarkEnd w:id="381"/>
      <w:bookmarkEnd w:id="382"/>
      <w:bookmarkEnd w:id="383"/>
      <w:bookmarkEnd w:id="384"/>
      <w:bookmarkEnd w:id="385"/>
      <w:bookmarkEnd w:id="386"/>
      <w:bookmarkEnd w:id="387"/>
      <w:bookmarkEnd w:id="388"/>
    </w:p>
    <w:p w14:paraId="65C0E28E" w14:textId="77777777" w:rsidR="007F32EB" w:rsidRPr="008D6424" w:rsidRDefault="007F32EB" w:rsidP="007F32EB">
      <w:pPr>
        <w:rPr>
          <w:rFonts w:cs="Arial"/>
        </w:rPr>
      </w:pPr>
      <w:r w:rsidRPr="008D6424">
        <w:rPr>
          <w:rFonts w:cs="Arial"/>
        </w:rPr>
        <w:t>Poglavje obravnava splošne pogoje in zahteve za preglede in prevzeme materiala, opreme in storitev med proizvodnjo, montažo, vgradnjo, preizkušanjem, zagonskimi funkcionalnimi preizkusi in poskusnim obratovanjem, z namenom dokazati ustreznost predpisom, standardom in tehničnemu opisu ter zagotoviti zanesljivo in funkcionalno pravilno obratovanje in delovanje naprav in celotnega postroja.</w:t>
      </w:r>
    </w:p>
    <w:p w14:paraId="33C0434B" w14:textId="77777777" w:rsidR="007F32EB" w:rsidRPr="008D6424" w:rsidRDefault="007F32EB" w:rsidP="007F32EB">
      <w:pPr>
        <w:rPr>
          <w:rFonts w:cs="Arial"/>
        </w:rPr>
      </w:pPr>
      <w:r w:rsidRPr="008D6424">
        <w:rPr>
          <w:rFonts w:cs="Arial"/>
        </w:rPr>
        <w:t xml:space="preserve">Naročnik in/ali od njega avtorizirane osebe imajo pravico kontrole in pregleda ob vsakem razumnem času. </w:t>
      </w:r>
    </w:p>
    <w:p w14:paraId="71E268B0" w14:textId="117D306E" w:rsidR="007F32EB" w:rsidRPr="008D6424" w:rsidRDefault="00F17DFE" w:rsidP="007F32EB">
      <w:pPr>
        <w:rPr>
          <w:rFonts w:cs="Arial"/>
        </w:rPr>
      </w:pPr>
      <w:r w:rsidRPr="008D6424">
        <w:rPr>
          <w:rFonts w:cs="Arial"/>
        </w:rPr>
        <w:t>Izvajalec</w:t>
      </w:r>
      <w:r w:rsidR="00AF18A8" w:rsidRPr="008D6424">
        <w:rPr>
          <w:rFonts w:cs="Arial"/>
        </w:rPr>
        <w:t xml:space="preserve"> </w:t>
      </w:r>
      <w:r w:rsidR="007F32EB" w:rsidRPr="008D6424">
        <w:rPr>
          <w:rFonts w:cs="Arial"/>
        </w:rPr>
        <w:t xml:space="preserve">del je dolžan v okviru svojega obsega del izvršiti vse preizkuse, ki se nanašajo na njegova izvedena dela. Izvajalec mora sodelovati in nuditi tehnično podporo Dobaviteljem opreme pri vseh zagonskih funkcionalnih preizkusih elektrarne in njenih naprav ter sistemov, v ključnih zadevah ob koordinaciji in navodilih Naročnika ali njegovega vodje preizkusov. </w:t>
      </w:r>
    </w:p>
    <w:p w14:paraId="15D71CFA" w14:textId="40D6F429" w:rsidR="007F32EB" w:rsidRPr="008D6424" w:rsidRDefault="007F32EB" w:rsidP="007F32EB">
      <w:pPr>
        <w:rPr>
          <w:rFonts w:cs="Arial"/>
        </w:rPr>
      </w:pPr>
      <w:r w:rsidRPr="008D6424">
        <w:rPr>
          <w:rFonts w:cs="Arial"/>
        </w:rPr>
        <w:t xml:space="preserve">Preizkusi, ki se nanašajo na montažna dela, so vsi tisti preizkusi, ki izhajajo iz zahtev </w:t>
      </w:r>
      <w:r w:rsidR="00AF18A8" w:rsidRPr="008D6424">
        <w:rPr>
          <w:rFonts w:cs="Arial"/>
        </w:rPr>
        <w:t>proizvajalcev</w:t>
      </w:r>
      <w:r w:rsidRPr="008D6424">
        <w:rPr>
          <w:rFonts w:cs="Arial"/>
        </w:rPr>
        <w:t xml:space="preserve"> opreme, ki jih po zahtevah iz posameznih razpisov za dobavo opreme predpiše in zahteva Naročnik in ki jih opredeljuje zakonodaja v Sloveniji. </w:t>
      </w:r>
    </w:p>
    <w:p w14:paraId="787F722B" w14:textId="4EB5BB97" w:rsidR="007F32EB" w:rsidRPr="008D6424" w:rsidRDefault="00AF18A8" w:rsidP="007F32EB">
      <w:pPr>
        <w:rPr>
          <w:rFonts w:cs="Arial"/>
        </w:rPr>
      </w:pPr>
      <w:r w:rsidRPr="008D6424">
        <w:rPr>
          <w:rFonts w:cs="Arial"/>
        </w:rPr>
        <w:t xml:space="preserve">Izvajalec </w:t>
      </w:r>
      <w:r w:rsidR="007F32EB" w:rsidRPr="008D6424">
        <w:rPr>
          <w:rFonts w:cs="Arial"/>
        </w:rPr>
        <w:t xml:space="preserve">mora izvesti meritve in preizkuse na povezavah in izenačenju potenciala opreme katero montira. Meritve NN povezav morajo biti izvedene v skladu z </w:t>
      </w:r>
      <w:r w:rsidR="009540B6" w:rsidRPr="008D6424">
        <w:rPr>
          <w:rFonts w:cs="Arial"/>
        </w:rPr>
        <w:t xml:space="preserve">aktualno različico </w:t>
      </w:r>
      <w:r w:rsidR="007F32EB" w:rsidRPr="008D6424">
        <w:rPr>
          <w:rFonts w:cs="Arial"/>
        </w:rPr>
        <w:t>TSG-N-002</w:t>
      </w:r>
      <w:r w:rsidR="009540B6" w:rsidRPr="008D6424">
        <w:rPr>
          <w:rFonts w:cs="Arial"/>
        </w:rPr>
        <w:t xml:space="preserve"> ter TSG-N-003.</w:t>
      </w:r>
      <w:r w:rsidR="007F32EB" w:rsidRPr="008D6424">
        <w:rPr>
          <w:rFonts w:cs="Arial"/>
        </w:rPr>
        <w:t xml:space="preserve"> </w:t>
      </w:r>
      <w:r w:rsidR="007F7C66" w:rsidRPr="008D6424">
        <w:rPr>
          <w:rFonts w:cs="Arial"/>
        </w:rPr>
        <w:t>I</w:t>
      </w:r>
      <w:r w:rsidR="007F32EB" w:rsidRPr="008D6424">
        <w:rPr>
          <w:rFonts w:cs="Arial"/>
        </w:rPr>
        <w:t>zvesti mora tudi preizkuse SN kabelskih povezav (visokonapetostni preizkus kablov in meritve izolacijske upornosti)</w:t>
      </w:r>
      <w:r w:rsidR="007F7C66" w:rsidRPr="008D6424">
        <w:rPr>
          <w:rFonts w:cs="Arial"/>
        </w:rPr>
        <w:t xml:space="preserve"> kakor tudi vse ostale kabelske povezave na DC in AC strani</w:t>
      </w:r>
      <w:r w:rsidR="007F32EB" w:rsidRPr="008D6424">
        <w:rPr>
          <w:rFonts w:cs="Arial"/>
        </w:rPr>
        <w:t>.</w:t>
      </w:r>
    </w:p>
    <w:p w14:paraId="4C4BC32C" w14:textId="2CEA6400" w:rsidR="007F32EB" w:rsidRPr="008D6424" w:rsidRDefault="00AF18A8" w:rsidP="007F32EB">
      <w:pPr>
        <w:rPr>
          <w:rFonts w:cs="Arial"/>
        </w:rPr>
      </w:pPr>
      <w:r w:rsidRPr="008D6424">
        <w:rPr>
          <w:rFonts w:cs="Arial"/>
        </w:rPr>
        <w:t xml:space="preserve">Izvajalec del </w:t>
      </w:r>
      <w:r w:rsidR="007F32EB" w:rsidRPr="008D6424">
        <w:rPr>
          <w:rFonts w:cs="Arial"/>
        </w:rPr>
        <w:t xml:space="preserve">je dolžan izdelati terminsko opredeljen plan izvajanja preizkusov in pregledov, ki je v skladu z zahtevami dobaviteljev opreme in te razpisne dokumentacije ter ga je dolžan predložiti v potrditev Naročniku. </w:t>
      </w:r>
    </w:p>
    <w:p w14:paraId="118B4A07" w14:textId="57C05D57" w:rsidR="007F32EB" w:rsidRPr="008D6424" w:rsidRDefault="007F32EB" w:rsidP="007F32EB">
      <w:pPr>
        <w:rPr>
          <w:rFonts w:cs="Arial"/>
        </w:rPr>
      </w:pPr>
      <w:r w:rsidRPr="008D6424">
        <w:rPr>
          <w:rFonts w:cs="Arial"/>
        </w:rPr>
        <w:t xml:space="preserve">Pri preizkusih, ki so v obsegu izvajanja </w:t>
      </w:r>
      <w:r w:rsidR="00AF18A8" w:rsidRPr="008D6424">
        <w:rPr>
          <w:rFonts w:cs="Arial"/>
        </w:rPr>
        <w:t>Izvajalca del</w:t>
      </w:r>
      <w:r w:rsidRPr="008D6424">
        <w:rPr>
          <w:rFonts w:cs="Arial"/>
        </w:rPr>
        <w:t>, sodelujejo nadzornik, nadzorniki dobaviteljev opreme in druge institucije po presoji Naročnika.</w:t>
      </w:r>
    </w:p>
    <w:p w14:paraId="7586CB18" w14:textId="77777777" w:rsidR="008654AC" w:rsidRPr="008D6424" w:rsidRDefault="00AF18A8" w:rsidP="004602B2">
      <w:pPr>
        <w:rPr>
          <w:rFonts w:cs="Arial"/>
        </w:rPr>
      </w:pPr>
      <w:r w:rsidRPr="008D6424">
        <w:rPr>
          <w:rFonts w:cs="Arial"/>
        </w:rPr>
        <w:t>Izvajalec del</w:t>
      </w:r>
      <w:r w:rsidR="007F32EB" w:rsidRPr="008D6424">
        <w:rPr>
          <w:rFonts w:cs="Arial"/>
        </w:rPr>
        <w:t xml:space="preserve"> mora nuditi vso potrebno in zahtevano pomoč (zagotavljanje, vklapljanje in izklapljanje napajalnih in drugih povezanih sistemov ipd.) tudi pri preizkusih na opremi, ki jo montirajo drugi dobavitelji.</w:t>
      </w:r>
      <w:bookmarkStart w:id="389" w:name="_Toc129747178"/>
      <w:r w:rsidR="00DE6D3D" w:rsidRPr="008D6424">
        <w:rPr>
          <w:rFonts w:cs="Arial"/>
        </w:rPr>
        <w:t xml:space="preserve"> </w:t>
      </w:r>
    </w:p>
    <w:p w14:paraId="734D8A1B" w14:textId="77777777" w:rsidR="00A9228F" w:rsidRPr="008D6424" w:rsidRDefault="00A9228F" w:rsidP="004602B2">
      <w:pPr>
        <w:rPr>
          <w:rFonts w:cs="Arial"/>
        </w:rPr>
      </w:pPr>
    </w:p>
    <w:p w14:paraId="1D7882F8" w14:textId="13671B16" w:rsidR="007F32EB" w:rsidRPr="008D6424" w:rsidRDefault="007F32EB" w:rsidP="004602B2">
      <w:pPr>
        <w:rPr>
          <w:rFonts w:cs="Arial"/>
          <w:b/>
        </w:rPr>
      </w:pPr>
      <w:r w:rsidRPr="008D6424">
        <w:rPr>
          <w:rFonts w:cs="Arial"/>
          <w:b/>
        </w:rPr>
        <w:t>Preizkusi na gradbišču med izvajanjem montaže</w:t>
      </w:r>
      <w:bookmarkEnd w:id="389"/>
    </w:p>
    <w:p w14:paraId="33451DDD" w14:textId="77777777" w:rsidR="007F32EB" w:rsidRPr="008D6424" w:rsidRDefault="007F32EB" w:rsidP="007F32EB">
      <w:pPr>
        <w:tabs>
          <w:tab w:val="left" w:pos="1008"/>
        </w:tabs>
        <w:rPr>
          <w:rFonts w:cs="Arial"/>
        </w:rPr>
      </w:pPr>
      <w:r w:rsidRPr="008D6424">
        <w:rPr>
          <w:rFonts w:cs="Arial"/>
        </w:rPr>
        <w:t>Pred vsakim nadaljevanjem posamezne faze montaže mora Izvajalec del pridobiti od Naročnika pisno potrditev o uspešnem dokončanju predhodne faze. Če je potrebno za verifikacijo dokončanja in/ali omogočanja pregleda začasno odmontirati že montirane dele, nosi stroške take demontaže in ponovne montaže Izvajalec, ki tudi ni upravičen do zamude v takem primeru.</w:t>
      </w:r>
    </w:p>
    <w:p w14:paraId="7D9782D8" w14:textId="77777777" w:rsidR="007F32EB" w:rsidRPr="008D6424" w:rsidRDefault="007F32EB" w:rsidP="007F32EB">
      <w:pPr>
        <w:tabs>
          <w:tab w:val="left" w:pos="1008"/>
        </w:tabs>
        <w:ind w:right="-2"/>
        <w:rPr>
          <w:rFonts w:cs="Arial"/>
        </w:rPr>
      </w:pPr>
      <w:r w:rsidRPr="008D6424">
        <w:rPr>
          <w:rFonts w:cs="Arial"/>
        </w:rPr>
        <w:t>Po nadzornikovi pisni odobritvi zaključenih montažnih del za nek funkcionalni sklop ali enoto se lahko pričnejo funkcionalni preizkusi naprave.</w:t>
      </w:r>
    </w:p>
    <w:p w14:paraId="38839753" w14:textId="77777777" w:rsidR="007F32EB" w:rsidRPr="008D6424" w:rsidRDefault="007F32EB" w:rsidP="007F32EB">
      <w:pPr>
        <w:tabs>
          <w:tab w:val="left" w:pos="1008"/>
        </w:tabs>
        <w:ind w:right="-2"/>
        <w:rPr>
          <w:rFonts w:cs="Arial"/>
        </w:rPr>
      </w:pPr>
      <w:r w:rsidRPr="008D6424">
        <w:rPr>
          <w:rFonts w:cs="Arial"/>
        </w:rPr>
        <w:lastRenderedPageBreak/>
        <w:t>Če nadzornik ugotovi, da nekateri rezultati preizkusov ne ustrezajo ali pa so bili preizkusi napačno izvajani, jih mora Izvajalec ponoviti na lastne stroške, da se ugotovi pravilnost montaže in funkcionalnost sklopa.</w:t>
      </w:r>
    </w:p>
    <w:p w14:paraId="2B511290" w14:textId="77777777" w:rsidR="007F32EB" w:rsidRPr="008D6424" w:rsidRDefault="007F32EB" w:rsidP="007F32EB">
      <w:pPr>
        <w:tabs>
          <w:tab w:val="left" w:pos="1008"/>
        </w:tabs>
        <w:ind w:right="-2"/>
        <w:rPr>
          <w:rFonts w:cs="Arial"/>
        </w:rPr>
      </w:pPr>
      <w:r w:rsidRPr="008D6424">
        <w:rPr>
          <w:rFonts w:cs="Arial"/>
        </w:rPr>
        <w:t>Če po izvršenih preizkusih katerekoli od Izvajalca dobavljene opreme ali opravljenih del, Naročnik odloči, da je takšna oprema ali njen del oziroma izvedba pomanjkljiva, ali ni v skladu s temi tehničnimi pogoji, lahko omenjeno opremo ali njen del oziroma izvedbo zavrne. O tem v primernem času pisno obvesti Izvajalca in navede vzroke zavrnitve.</w:t>
      </w:r>
    </w:p>
    <w:p w14:paraId="4090C987" w14:textId="77777777" w:rsidR="00D8370B" w:rsidRPr="008D6424" w:rsidRDefault="00D8370B" w:rsidP="007F32EB">
      <w:pPr>
        <w:tabs>
          <w:tab w:val="left" w:pos="1008"/>
        </w:tabs>
        <w:ind w:right="-2"/>
        <w:rPr>
          <w:rFonts w:cs="Arial"/>
        </w:rPr>
      </w:pPr>
    </w:p>
    <w:p w14:paraId="54D76896" w14:textId="0F3E9272" w:rsidR="00D8370B" w:rsidRPr="008D6424" w:rsidRDefault="00D8370B" w:rsidP="007F32EB">
      <w:pPr>
        <w:tabs>
          <w:tab w:val="left" w:pos="1008"/>
        </w:tabs>
        <w:ind w:right="-2"/>
        <w:rPr>
          <w:rFonts w:cs="Arial"/>
          <w:b/>
          <w:bCs/>
        </w:rPr>
      </w:pPr>
      <w:r w:rsidRPr="008D6424">
        <w:rPr>
          <w:rFonts w:cs="Arial"/>
          <w:b/>
          <w:bCs/>
        </w:rPr>
        <w:t>Funkcionalni preizkusi</w:t>
      </w:r>
    </w:p>
    <w:p w14:paraId="40CC8AC6" w14:textId="2DFD83F9" w:rsidR="00D8370B" w:rsidRPr="008D6424" w:rsidRDefault="00DB6C90" w:rsidP="007F32EB">
      <w:pPr>
        <w:tabs>
          <w:tab w:val="left" w:pos="1008"/>
        </w:tabs>
        <w:ind w:right="-2"/>
        <w:rPr>
          <w:rFonts w:cs="Arial"/>
        </w:rPr>
      </w:pPr>
      <w:r w:rsidRPr="008D6424">
        <w:rPr>
          <w:rFonts w:cs="Arial"/>
        </w:rPr>
        <w:t xml:space="preserve">Izvajalec mora </w:t>
      </w:r>
      <w:r w:rsidR="00007F1D" w:rsidRPr="008D6424">
        <w:rPr>
          <w:rFonts w:cs="Arial"/>
        </w:rPr>
        <w:t xml:space="preserve">poleg preizkusov ob vgradnji </w:t>
      </w:r>
      <w:r w:rsidRPr="008D6424">
        <w:rPr>
          <w:rFonts w:cs="Arial"/>
        </w:rPr>
        <w:t xml:space="preserve">za </w:t>
      </w:r>
      <w:r w:rsidRPr="008D6424">
        <w:rPr>
          <w:rFonts w:cs="Arial"/>
          <w:u w:val="single"/>
        </w:rPr>
        <w:t>vs</w:t>
      </w:r>
      <w:r w:rsidR="004503D8" w:rsidRPr="008D6424">
        <w:rPr>
          <w:rFonts w:cs="Arial"/>
          <w:u w:val="single"/>
        </w:rPr>
        <w:t>e sklope</w:t>
      </w:r>
      <w:r w:rsidRPr="008D6424">
        <w:rPr>
          <w:rFonts w:cs="Arial"/>
          <w:u w:val="single"/>
        </w:rPr>
        <w:t xml:space="preserve"> vgrajen</w:t>
      </w:r>
      <w:r w:rsidR="004503D8" w:rsidRPr="008D6424">
        <w:rPr>
          <w:rFonts w:cs="Arial"/>
          <w:u w:val="single"/>
        </w:rPr>
        <w:t>e</w:t>
      </w:r>
      <w:r w:rsidRPr="008D6424">
        <w:rPr>
          <w:rFonts w:cs="Arial"/>
          <w:u w:val="single"/>
        </w:rPr>
        <w:t xml:space="preserve"> oprem</w:t>
      </w:r>
      <w:r w:rsidR="004503D8" w:rsidRPr="008D6424">
        <w:rPr>
          <w:rFonts w:cs="Arial"/>
          <w:u w:val="single"/>
        </w:rPr>
        <w:t>e</w:t>
      </w:r>
      <w:r w:rsidRPr="008D6424">
        <w:rPr>
          <w:rFonts w:cs="Arial"/>
        </w:rPr>
        <w:t xml:space="preserve"> izvesti funkcionalne preizkuse</w:t>
      </w:r>
      <w:r w:rsidR="006868D4" w:rsidRPr="008D6424">
        <w:rPr>
          <w:rFonts w:cs="Arial"/>
        </w:rPr>
        <w:t xml:space="preserve">, potrditi ustreznost delovanja </w:t>
      </w:r>
      <w:r w:rsidR="004503D8" w:rsidRPr="008D6424">
        <w:rPr>
          <w:rFonts w:cs="Arial"/>
        </w:rPr>
        <w:t xml:space="preserve">strojne in programske </w:t>
      </w:r>
      <w:r w:rsidR="006868D4" w:rsidRPr="008D6424">
        <w:rPr>
          <w:rFonts w:cs="Arial"/>
        </w:rPr>
        <w:t>opreme</w:t>
      </w:r>
      <w:r w:rsidRPr="008D6424">
        <w:rPr>
          <w:rFonts w:cs="Arial"/>
        </w:rPr>
        <w:t xml:space="preserve"> in </w:t>
      </w:r>
      <w:r w:rsidR="0020747A" w:rsidRPr="008D6424">
        <w:rPr>
          <w:rFonts w:cs="Arial"/>
        </w:rPr>
        <w:t>preizkuse</w:t>
      </w:r>
      <w:r w:rsidRPr="008D6424">
        <w:rPr>
          <w:rFonts w:cs="Arial"/>
        </w:rPr>
        <w:t xml:space="preserve"> ustrezno dokumentirati. Program funkcionalnih preizkusov</w:t>
      </w:r>
      <w:r w:rsidR="00E658F0" w:rsidRPr="008D6424">
        <w:rPr>
          <w:rFonts w:cs="Arial"/>
        </w:rPr>
        <w:t xml:space="preserve"> mora pred izvedbo preizkusov </w:t>
      </w:r>
      <w:r w:rsidR="00CB14EC" w:rsidRPr="008D6424">
        <w:rPr>
          <w:rFonts w:cs="Arial"/>
        </w:rPr>
        <w:t>potrditi in po potrebi dopolniti Naročnik.</w:t>
      </w:r>
    </w:p>
    <w:p w14:paraId="4F535717" w14:textId="7E11FA4D" w:rsidR="00CB14EC" w:rsidRPr="008D6424" w:rsidRDefault="00CB14EC" w:rsidP="007F32EB">
      <w:pPr>
        <w:tabs>
          <w:tab w:val="left" w:pos="1008"/>
        </w:tabs>
        <w:ind w:right="-2"/>
        <w:rPr>
          <w:rFonts w:cs="Arial"/>
        </w:rPr>
      </w:pPr>
      <w:r w:rsidRPr="008D6424">
        <w:rPr>
          <w:rFonts w:cs="Arial"/>
        </w:rPr>
        <w:t>Funkcionalni preizkusi</w:t>
      </w:r>
      <w:r w:rsidR="006868D4" w:rsidRPr="008D6424">
        <w:rPr>
          <w:rFonts w:cs="Arial"/>
        </w:rPr>
        <w:t xml:space="preserve">, </w:t>
      </w:r>
      <w:r w:rsidR="002A59F9" w:rsidRPr="008D6424">
        <w:rPr>
          <w:rFonts w:cs="Arial"/>
        </w:rPr>
        <w:t>se izvajajo pod nadzorom Naročnika</w:t>
      </w:r>
      <w:r w:rsidR="00D47AFA" w:rsidRPr="008D6424">
        <w:rPr>
          <w:rFonts w:cs="Arial"/>
        </w:rPr>
        <w:t>.</w:t>
      </w:r>
    </w:p>
    <w:p w14:paraId="0BD2ADAF" w14:textId="77777777" w:rsidR="000B6ED7" w:rsidRPr="008D6424" w:rsidRDefault="000B6ED7" w:rsidP="007F32EB">
      <w:pPr>
        <w:tabs>
          <w:tab w:val="left" w:pos="1008"/>
        </w:tabs>
        <w:ind w:right="-2"/>
        <w:rPr>
          <w:rFonts w:cs="Arial"/>
          <w:b/>
          <w:bCs/>
        </w:rPr>
      </w:pPr>
    </w:p>
    <w:p w14:paraId="60EE10C3" w14:textId="13B46D52" w:rsidR="004503D8" w:rsidRPr="008D6424" w:rsidRDefault="000B6ED7" w:rsidP="007F32EB">
      <w:pPr>
        <w:tabs>
          <w:tab w:val="left" w:pos="1008"/>
        </w:tabs>
        <w:ind w:right="-2"/>
        <w:rPr>
          <w:rFonts w:cs="Arial"/>
          <w:b/>
          <w:bCs/>
        </w:rPr>
      </w:pPr>
      <w:r w:rsidRPr="008D6424">
        <w:rPr>
          <w:rFonts w:cs="Arial"/>
          <w:b/>
          <w:bCs/>
        </w:rPr>
        <w:t>Funkcionalni preizkusi za dokazovanje skladnosti s Soglasjem za priključitev</w:t>
      </w:r>
    </w:p>
    <w:p w14:paraId="0560B4CF" w14:textId="5D0040A7" w:rsidR="00D80A45" w:rsidRPr="008D6424" w:rsidRDefault="00D80A45" w:rsidP="007F32EB">
      <w:pPr>
        <w:tabs>
          <w:tab w:val="left" w:pos="1008"/>
        </w:tabs>
        <w:ind w:right="-2"/>
        <w:rPr>
          <w:rFonts w:cs="Arial"/>
        </w:rPr>
      </w:pPr>
      <w:r w:rsidRPr="008D6424">
        <w:rPr>
          <w:rFonts w:cs="Arial"/>
        </w:rPr>
        <w:t>Med funkcionalne preizkuse sodi tud</w:t>
      </w:r>
      <w:r w:rsidR="00993CB6" w:rsidRPr="008D6424">
        <w:rPr>
          <w:rFonts w:cs="Arial"/>
        </w:rPr>
        <w:t xml:space="preserve">i celoten sklop preizkusov, ki potrjujejo skladnost delovanja s Soglasjem za priključitev, RfG </w:t>
      </w:r>
      <w:r w:rsidR="00E21DAE" w:rsidRPr="008D6424">
        <w:rPr>
          <w:rFonts w:cs="Arial"/>
        </w:rPr>
        <w:t xml:space="preserve">in </w:t>
      </w:r>
      <w:r w:rsidR="00750787" w:rsidRPr="008D6424">
        <w:rPr>
          <w:rFonts w:cs="Arial"/>
        </w:rPr>
        <w:t>Neizčrpnimi zahtevami</w:t>
      </w:r>
      <w:r w:rsidR="001B1919" w:rsidRPr="008D6424">
        <w:rPr>
          <w:rFonts w:cs="Arial"/>
        </w:rPr>
        <w:t>, SONDSEE</w:t>
      </w:r>
      <w:r w:rsidR="00750787" w:rsidRPr="008D6424">
        <w:rPr>
          <w:rFonts w:cs="Arial"/>
        </w:rPr>
        <w:t xml:space="preserve"> in drugimi zahtevami omrežn</w:t>
      </w:r>
      <w:r w:rsidR="000B6ED7" w:rsidRPr="008D6424">
        <w:rPr>
          <w:rFonts w:cs="Arial"/>
        </w:rPr>
        <w:t>ih</w:t>
      </w:r>
      <w:r w:rsidR="00750787" w:rsidRPr="008D6424">
        <w:rPr>
          <w:rFonts w:cs="Arial"/>
        </w:rPr>
        <w:t xml:space="preserve"> operaterj</w:t>
      </w:r>
      <w:r w:rsidR="000B6ED7" w:rsidRPr="008D6424">
        <w:rPr>
          <w:rFonts w:cs="Arial"/>
        </w:rPr>
        <w:t>ev</w:t>
      </w:r>
      <w:r w:rsidR="00E21DAE" w:rsidRPr="008D6424">
        <w:rPr>
          <w:rFonts w:cs="Arial"/>
        </w:rPr>
        <w:t xml:space="preserve">. V ta sklop sodijo preizkusi </w:t>
      </w:r>
      <w:r w:rsidR="0083371A" w:rsidRPr="008D6424">
        <w:rPr>
          <w:rFonts w:cs="Arial"/>
        </w:rPr>
        <w:t>obsega delovanja (obseg moči P, Q), dinamike odzivov</w:t>
      </w:r>
      <w:r w:rsidR="007A7598" w:rsidRPr="008D6424">
        <w:rPr>
          <w:rFonts w:cs="Arial"/>
        </w:rPr>
        <w:t xml:space="preserve"> regulacijski</w:t>
      </w:r>
      <w:r w:rsidR="001C4577" w:rsidRPr="008D6424">
        <w:rPr>
          <w:rFonts w:cs="Arial"/>
        </w:rPr>
        <w:t>h algoritmov</w:t>
      </w:r>
      <w:r w:rsidR="0083371A" w:rsidRPr="008D6424">
        <w:rPr>
          <w:rFonts w:cs="Arial"/>
        </w:rPr>
        <w:t xml:space="preserve">, </w:t>
      </w:r>
      <w:r w:rsidR="007A7598" w:rsidRPr="008D6424">
        <w:rPr>
          <w:rFonts w:cs="Arial"/>
        </w:rPr>
        <w:t xml:space="preserve">meritve harmonskega popačenja in ostalih parametrov KEE, </w:t>
      </w:r>
      <w:r w:rsidR="001566B0" w:rsidRPr="008D6424">
        <w:rPr>
          <w:rFonts w:cs="Arial"/>
        </w:rPr>
        <w:t>skladno s programom testiranja, ki ga za namene dokazovanja skladnosti</w:t>
      </w:r>
      <w:r w:rsidR="004865D2" w:rsidRPr="008D6424">
        <w:rPr>
          <w:rFonts w:cs="Arial"/>
        </w:rPr>
        <w:t xml:space="preserve"> Izvajalec mora predhodno uskladiti</w:t>
      </w:r>
      <w:r w:rsidR="0083371A" w:rsidRPr="008D6424">
        <w:rPr>
          <w:rFonts w:cs="Arial"/>
        </w:rPr>
        <w:t xml:space="preserve"> </w:t>
      </w:r>
      <w:r w:rsidR="004865D2" w:rsidRPr="008D6424">
        <w:rPr>
          <w:rFonts w:cs="Arial"/>
        </w:rPr>
        <w:t xml:space="preserve">z </w:t>
      </w:r>
      <w:r w:rsidR="00714E40" w:rsidRPr="008D6424">
        <w:rPr>
          <w:rFonts w:cs="Arial"/>
        </w:rPr>
        <w:t>distribucijskim operaterjem omrežja.</w:t>
      </w:r>
    </w:p>
    <w:p w14:paraId="060DB94D" w14:textId="7D392554" w:rsidR="001B1919" w:rsidRPr="008D6424" w:rsidRDefault="001B1919" w:rsidP="007F32EB">
      <w:pPr>
        <w:tabs>
          <w:tab w:val="left" w:pos="1008"/>
        </w:tabs>
        <w:ind w:right="-2"/>
        <w:rPr>
          <w:rFonts w:cs="Arial"/>
        </w:rPr>
      </w:pPr>
      <w:r w:rsidRPr="008D6424">
        <w:rPr>
          <w:rFonts w:cs="Arial"/>
        </w:rPr>
        <w:t xml:space="preserve">Za  </w:t>
      </w:r>
      <w:r w:rsidR="003B0312" w:rsidRPr="008D6424">
        <w:rPr>
          <w:rFonts w:cs="Arial"/>
        </w:rPr>
        <w:t>SE</w:t>
      </w:r>
      <w:r w:rsidRPr="008D6424">
        <w:rPr>
          <w:rFonts w:cs="Arial"/>
        </w:rPr>
        <w:t xml:space="preserve"> se pripravi ločen program testiranja, ki mora biti</w:t>
      </w:r>
      <w:r w:rsidR="00BE2E0E" w:rsidRPr="008D6424">
        <w:rPr>
          <w:rFonts w:cs="Arial"/>
        </w:rPr>
        <w:t xml:space="preserve"> prilagojen nivoju zahtevnosti glede na tip</w:t>
      </w:r>
      <w:r w:rsidR="005E4827" w:rsidRPr="008D6424">
        <w:rPr>
          <w:rFonts w:cs="Arial"/>
        </w:rPr>
        <w:t xml:space="preserve"> </w:t>
      </w:r>
      <w:r w:rsidR="00BE2E0E" w:rsidRPr="008D6424">
        <w:rPr>
          <w:rFonts w:cs="Arial"/>
        </w:rPr>
        <w:t xml:space="preserve">modula </w:t>
      </w:r>
      <w:r w:rsidR="005E4827" w:rsidRPr="008D6424">
        <w:rPr>
          <w:rFonts w:cs="Arial"/>
        </w:rPr>
        <w:t>(</w:t>
      </w:r>
      <w:r w:rsidR="00E31315">
        <w:rPr>
          <w:rFonts w:cs="Arial"/>
        </w:rPr>
        <w:t xml:space="preserve">2x </w:t>
      </w:r>
      <w:r w:rsidR="00747CBB" w:rsidRPr="008D6424">
        <w:rPr>
          <w:rFonts w:cs="Arial"/>
        </w:rPr>
        <w:t xml:space="preserve">tip </w:t>
      </w:r>
      <w:r w:rsidR="00E31315">
        <w:rPr>
          <w:rFonts w:cs="Arial"/>
        </w:rPr>
        <w:t>B</w:t>
      </w:r>
      <w:r w:rsidR="00111035" w:rsidRPr="008D6424">
        <w:rPr>
          <w:rFonts w:cs="Arial"/>
        </w:rPr>
        <w:t>, skladno s soglasjem za priključitev</w:t>
      </w:r>
      <w:r w:rsidR="005E4827" w:rsidRPr="008D6424">
        <w:rPr>
          <w:rFonts w:cs="Arial"/>
        </w:rPr>
        <w:t xml:space="preserve">) </w:t>
      </w:r>
      <w:r w:rsidR="00BE2E0E" w:rsidRPr="008D6424">
        <w:rPr>
          <w:rFonts w:cs="Arial"/>
        </w:rPr>
        <w:t>in glede na priporočila in zahteve omrežnega operaterja</w:t>
      </w:r>
      <w:r w:rsidR="00E259EA" w:rsidRPr="008D6424">
        <w:rPr>
          <w:rFonts w:cs="Arial"/>
        </w:rPr>
        <w:t>.</w:t>
      </w:r>
      <w:r w:rsidR="00D4535B" w:rsidRPr="008D6424">
        <w:rPr>
          <w:rFonts w:cs="Arial"/>
        </w:rPr>
        <w:t xml:space="preserve"> Po testiranjih Izvajalec pripravi tudi</w:t>
      </w:r>
      <w:r w:rsidR="005E4827" w:rsidRPr="008D6424">
        <w:rPr>
          <w:rFonts w:cs="Arial"/>
        </w:rPr>
        <w:t xml:space="preserve"> poročilo testiranja</w:t>
      </w:r>
      <w:r w:rsidR="007B51A2" w:rsidRPr="008D6424">
        <w:rPr>
          <w:rFonts w:cs="Arial"/>
        </w:rPr>
        <w:t>.</w:t>
      </w:r>
    </w:p>
    <w:p w14:paraId="30CF5029" w14:textId="798A7AC1" w:rsidR="00D8370B" w:rsidRPr="008D6424" w:rsidRDefault="002F6455" w:rsidP="007F32EB">
      <w:pPr>
        <w:tabs>
          <w:tab w:val="left" w:pos="1008"/>
        </w:tabs>
        <w:ind w:right="-2"/>
        <w:rPr>
          <w:rFonts w:cs="Arial"/>
        </w:rPr>
      </w:pPr>
      <w:r w:rsidRPr="008D6424">
        <w:rPr>
          <w:rFonts w:cs="Arial"/>
        </w:rPr>
        <w:t>Funkcionalne preizkuse za dokazovanje skladnosti s Soglasjem za priključitev</w:t>
      </w:r>
      <w:r w:rsidR="00BE61E0" w:rsidRPr="008D6424">
        <w:rPr>
          <w:rFonts w:cs="Arial"/>
        </w:rPr>
        <w:t xml:space="preserve"> mora izvajati </w:t>
      </w:r>
      <w:r w:rsidR="0050478A" w:rsidRPr="008D6424">
        <w:rPr>
          <w:rFonts w:cs="Arial"/>
        </w:rPr>
        <w:t>ustrezna</w:t>
      </w:r>
      <w:r w:rsidR="00BE61E0" w:rsidRPr="008D6424">
        <w:rPr>
          <w:rFonts w:cs="Arial"/>
        </w:rPr>
        <w:t xml:space="preserve"> inštitucija, s certificirano merilno opremo, skladno z zahtevami </w:t>
      </w:r>
      <w:r w:rsidR="0050478A" w:rsidRPr="008D6424">
        <w:rPr>
          <w:rFonts w:cs="Arial"/>
        </w:rPr>
        <w:t>omrežnega operaterja.</w:t>
      </w:r>
    </w:p>
    <w:p w14:paraId="58B25D33" w14:textId="60C25D9B" w:rsidR="007F32EB" w:rsidRPr="008D6424" w:rsidRDefault="007F32EB" w:rsidP="00C4748F">
      <w:pPr>
        <w:pStyle w:val="Naslov3"/>
        <w:rPr>
          <w:rFonts w:ascii="Arial" w:hAnsi="Arial" w:cs="Arial"/>
        </w:rPr>
      </w:pPr>
      <w:bookmarkStart w:id="390" w:name="_Toc485011773"/>
      <w:bookmarkStart w:id="391" w:name="_Toc485014381"/>
      <w:bookmarkStart w:id="392" w:name="_Toc498841262"/>
      <w:bookmarkStart w:id="393" w:name="_Toc498921000"/>
      <w:bookmarkStart w:id="394" w:name="_Toc498961237"/>
      <w:bookmarkStart w:id="395" w:name="_Toc498961306"/>
      <w:bookmarkStart w:id="396" w:name="_Toc500911146"/>
      <w:bookmarkStart w:id="397" w:name="_Toc129747179"/>
      <w:bookmarkStart w:id="398" w:name="_Toc411344308"/>
      <w:bookmarkStart w:id="399" w:name="_Toc215054734"/>
      <w:bookmarkStart w:id="400" w:name="_Toc221801558"/>
      <w:r w:rsidRPr="008D6424">
        <w:rPr>
          <w:rFonts w:ascii="Arial" w:hAnsi="Arial" w:cs="Arial"/>
        </w:rPr>
        <w:t>Kontrola kvalitete</w:t>
      </w:r>
      <w:bookmarkEnd w:id="390"/>
      <w:bookmarkEnd w:id="391"/>
      <w:bookmarkEnd w:id="392"/>
      <w:bookmarkEnd w:id="393"/>
      <w:bookmarkEnd w:id="394"/>
      <w:bookmarkEnd w:id="395"/>
      <w:bookmarkEnd w:id="396"/>
      <w:bookmarkEnd w:id="397"/>
      <w:bookmarkEnd w:id="398"/>
      <w:r w:rsidR="00AF18A8" w:rsidRPr="008D6424">
        <w:rPr>
          <w:rFonts w:ascii="Arial" w:hAnsi="Arial" w:cs="Arial"/>
        </w:rPr>
        <w:t xml:space="preserve"> ob montaži na objektu</w:t>
      </w:r>
      <w:bookmarkEnd w:id="399"/>
      <w:bookmarkEnd w:id="400"/>
    </w:p>
    <w:p w14:paraId="4DAE52AE" w14:textId="77777777" w:rsidR="007F32EB" w:rsidRPr="008D6424" w:rsidRDefault="007F32EB" w:rsidP="00E16E35">
      <w:pPr>
        <w:pStyle w:val="Naslov4"/>
        <w:rPr>
          <w:rFonts w:ascii="Arial" w:hAnsi="Arial" w:cs="Arial"/>
        </w:rPr>
      </w:pPr>
      <w:bookmarkStart w:id="401" w:name="_Toc319409642"/>
      <w:bookmarkStart w:id="402" w:name="_Toc321812671"/>
      <w:bookmarkStart w:id="403" w:name="_Toc485011774"/>
      <w:bookmarkStart w:id="404" w:name="_Toc485014382"/>
      <w:bookmarkStart w:id="405" w:name="_Toc498841263"/>
      <w:bookmarkStart w:id="406" w:name="_Toc498921001"/>
      <w:bookmarkStart w:id="407" w:name="_Toc498961238"/>
      <w:bookmarkStart w:id="408" w:name="_Toc498961307"/>
      <w:bookmarkStart w:id="409" w:name="_Toc500911147"/>
      <w:bookmarkStart w:id="410" w:name="_Toc129747180"/>
      <w:bookmarkStart w:id="411" w:name="_Toc215054735"/>
      <w:bookmarkStart w:id="412" w:name="_Toc221801559"/>
      <w:r w:rsidRPr="008D6424">
        <w:rPr>
          <w:rFonts w:ascii="Arial" w:hAnsi="Arial" w:cs="Arial"/>
        </w:rPr>
        <w:t>S</w:t>
      </w:r>
      <w:bookmarkEnd w:id="401"/>
      <w:bookmarkEnd w:id="402"/>
      <w:r w:rsidRPr="008D6424">
        <w:rPr>
          <w:rFonts w:ascii="Arial" w:hAnsi="Arial" w:cs="Arial"/>
        </w:rPr>
        <w:t>plošno</w:t>
      </w:r>
      <w:bookmarkEnd w:id="403"/>
      <w:bookmarkEnd w:id="404"/>
      <w:bookmarkEnd w:id="405"/>
      <w:bookmarkEnd w:id="406"/>
      <w:bookmarkEnd w:id="407"/>
      <w:bookmarkEnd w:id="408"/>
      <w:bookmarkEnd w:id="409"/>
      <w:bookmarkEnd w:id="410"/>
      <w:bookmarkEnd w:id="411"/>
      <w:bookmarkEnd w:id="412"/>
    </w:p>
    <w:p w14:paraId="33A6BF4B" w14:textId="77777777" w:rsidR="007F32EB" w:rsidRPr="008D6424" w:rsidRDefault="007F32EB" w:rsidP="007F32EB">
      <w:pPr>
        <w:rPr>
          <w:rFonts w:cs="Arial"/>
        </w:rPr>
      </w:pPr>
      <w:r w:rsidRPr="008D6424">
        <w:rPr>
          <w:rFonts w:cs="Arial"/>
        </w:rPr>
        <w:t xml:space="preserve">Kontrolo kvalitete je potrebno zagotoviti v vseh fazah izvajanja del po pogodbi zato, da se pri vseh udeležencih preverja izvedbo del in dobave opreme v skladu s projektno dokumentacijo, zakonskimi določili in da se z njeno pomočjo doseže popolna funkcionalnost posameznih sklopov in objekta ter projektirani parametri. </w:t>
      </w:r>
    </w:p>
    <w:p w14:paraId="2ED35F0E" w14:textId="77777777" w:rsidR="007F32EB" w:rsidRPr="008D6424" w:rsidRDefault="007F32EB" w:rsidP="00E16E35">
      <w:pPr>
        <w:pStyle w:val="Naslov4"/>
        <w:rPr>
          <w:rFonts w:ascii="Arial" w:hAnsi="Arial" w:cs="Arial"/>
        </w:rPr>
      </w:pPr>
      <w:bookmarkStart w:id="413" w:name="_Toc319409643"/>
      <w:bookmarkStart w:id="414" w:name="_Toc321812672"/>
      <w:bookmarkStart w:id="415" w:name="_Toc485011775"/>
      <w:bookmarkStart w:id="416" w:name="_Toc485014383"/>
      <w:bookmarkStart w:id="417" w:name="_Toc498841264"/>
      <w:bookmarkStart w:id="418" w:name="_Toc498921002"/>
      <w:bookmarkStart w:id="419" w:name="_Toc498961239"/>
      <w:bookmarkStart w:id="420" w:name="_Toc498961308"/>
      <w:bookmarkStart w:id="421" w:name="_Toc500911148"/>
      <w:bookmarkStart w:id="422" w:name="_Toc129747181"/>
      <w:bookmarkStart w:id="423" w:name="_Toc215054736"/>
      <w:bookmarkStart w:id="424" w:name="_Toc221801560"/>
      <w:r w:rsidRPr="008D6424">
        <w:rPr>
          <w:rFonts w:ascii="Arial" w:hAnsi="Arial" w:cs="Arial"/>
        </w:rPr>
        <w:lastRenderedPageBreak/>
        <w:t>Naloge in pravice</w:t>
      </w:r>
      <w:bookmarkEnd w:id="413"/>
      <w:r w:rsidRPr="008D6424">
        <w:rPr>
          <w:rFonts w:ascii="Arial" w:hAnsi="Arial" w:cs="Arial"/>
        </w:rPr>
        <w:t xml:space="preserve"> </w:t>
      </w:r>
      <w:bookmarkEnd w:id="414"/>
      <w:bookmarkEnd w:id="415"/>
      <w:bookmarkEnd w:id="416"/>
      <w:bookmarkEnd w:id="417"/>
      <w:bookmarkEnd w:id="418"/>
      <w:bookmarkEnd w:id="419"/>
      <w:bookmarkEnd w:id="420"/>
      <w:bookmarkEnd w:id="421"/>
      <w:r w:rsidRPr="008D6424">
        <w:rPr>
          <w:rFonts w:ascii="Arial" w:hAnsi="Arial" w:cs="Arial"/>
        </w:rPr>
        <w:t>nadzornikov</w:t>
      </w:r>
      <w:bookmarkEnd w:id="422"/>
      <w:bookmarkEnd w:id="423"/>
      <w:bookmarkEnd w:id="424"/>
    </w:p>
    <w:p w14:paraId="7DF26D28" w14:textId="77777777" w:rsidR="007F32EB" w:rsidRPr="008D6424" w:rsidRDefault="007F32EB" w:rsidP="007F32EB">
      <w:pPr>
        <w:rPr>
          <w:rFonts w:cs="Arial"/>
        </w:rPr>
      </w:pPr>
      <w:r w:rsidRPr="008D6424">
        <w:rPr>
          <w:rFonts w:cs="Arial"/>
        </w:rPr>
        <w:t xml:space="preserve">Nadzornik po </w:t>
      </w:r>
      <w:r w:rsidR="00D25C33" w:rsidRPr="008D6424">
        <w:rPr>
          <w:rFonts w:cs="Arial"/>
        </w:rPr>
        <w:t>Gradbenem zakonu</w:t>
      </w:r>
      <w:r w:rsidRPr="008D6424">
        <w:rPr>
          <w:rFonts w:cs="Arial"/>
        </w:rPr>
        <w:t xml:space="preserve"> kontrolira kvaliteto izvedenih del, uporabo predpisov in standardov, skladnost izvajanja s projekti za izvedbo, kvaliteto vgrajenih materialov, izvajanje predpisov, uporabo primernih sredstev in izvajanje pogodbenih rokov gradnje.</w:t>
      </w:r>
    </w:p>
    <w:p w14:paraId="585285E6" w14:textId="1845A944" w:rsidR="007F32EB" w:rsidRPr="008D6424" w:rsidRDefault="007F32EB" w:rsidP="007F32EB">
      <w:pPr>
        <w:rPr>
          <w:rFonts w:cs="Arial"/>
        </w:rPr>
      </w:pPr>
      <w:r w:rsidRPr="008D6424">
        <w:rPr>
          <w:rFonts w:cs="Arial"/>
        </w:rPr>
        <w:t xml:space="preserve">Pravica Nadzornika je, da stalno pregleduje in vodi nadzor nad deli, kontrolnimi preiskavami materiala za uporabo in vgrajevanje, da ocenjuje strokovno usposobljenost delavcev, ki izvajajo dela na gradbišču, ter da nadzira tehnologijo dela ter tehnično sposobnost in primernost uporabljenih naprav/pripomočkov. Nadzor nad kvaliteto </w:t>
      </w:r>
      <w:r w:rsidR="001F4CF7" w:rsidRPr="008D6424">
        <w:rPr>
          <w:rFonts w:cs="Arial"/>
        </w:rPr>
        <w:t xml:space="preserve">lahko </w:t>
      </w:r>
      <w:r w:rsidRPr="008D6424">
        <w:rPr>
          <w:rFonts w:cs="Arial"/>
        </w:rPr>
        <w:t>poleg Naročnikovega nadzora izvaja tudi naročnikov supernadzor.</w:t>
      </w:r>
    </w:p>
    <w:p w14:paraId="0483E961" w14:textId="722170D9" w:rsidR="007F32EB" w:rsidRPr="008D6424" w:rsidRDefault="007F32EB" w:rsidP="00E16E35">
      <w:pPr>
        <w:pStyle w:val="Naslov4"/>
        <w:rPr>
          <w:rFonts w:ascii="Arial" w:hAnsi="Arial" w:cs="Arial"/>
        </w:rPr>
      </w:pPr>
      <w:bookmarkStart w:id="425" w:name="_Toc129747182"/>
      <w:bookmarkStart w:id="426" w:name="_Toc215054737"/>
      <w:bookmarkStart w:id="427" w:name="_Toc221801561"/>
      <w:r w:rsidRPr="008D6424">
        <w:rPr>
          <w:rFonts w:ascii="Arial" w:hAnsi="Arial" w:cs="Arial"/>
        </w:rPr>
        <w:t xml:space="preserve">Zagotovitev kvalitete </w:t>
      </w:r>
      <w:bookmarkEnd w:id="425"/>
      <w:r w:rsidR="00AF18A8" w:rsidRPr="008D6424">
        <w:rPr>
          <w:rFonts w:ascii="Arial" w:hAnsi="Arial" w:cs="Arial"/>
        </w:rPr>
        <w:t>Izvajalca del</w:t>
      </w:r>
      <w:bookmarkEnd w:id="426"/>
      <w:bookmarkEnd w:id="427"/>
    </w:p>
    <w:p w14:paraId="539CEBE7" w14:textId="77777777" w:rsidR="007F32EB" w:rsidRPr="008D6424" w:rsidRDefault="007F32EB" w:rsidP="001B1E0B">
      <w:pPr>
        <w:pStyle w:val="Naslov5"/>
        <w:rPr>
          <w:rFonts w:ascii="Arial" w:hAnsi="Arial" w:cs="Arial"/>
        </w:rPr>
      </w:pPr>
      <w:bookmarkStart w:id="428" w:name="_Toc319409645"/>
      <w:bookmarkStart w:id="429" w:name="_Toc321812674"/>
      <w:bookmarkStart w:id="430" w:name="_Toc485011777"/>
      <w:bookmarkStart w:id="431" w:name="_Toc485014385"/>
      <w:bookmarkStart w:id="432" w:name="_Toc498841266"/>
      <w:bookmarkStart w:id="433" w:name="_Toc498921004"/>
      <w:bookmarkStart w:id="434" w:name="_Toc498961241"/>
      <w:bookmarkStart w:id="435" w:name="_Toc498961310"/>
      <w:bookmarkStart w:id="436" w:name="_Toc500911150"/>
      <w:bookmarkStart w:id="437" w:name="_Toc129747183"/>
      <w:bookmarkStart w:id="438" w:name="_Toc221801562"/>
      <w:r w:rsidRPr="008D6424">
        <w:rPr>
          <w:rFonts w:ascii="Arial" w:hAnsi="Arial" w:cs="Arial"/>
        </w:rPr>
        <w:t>Splošno</w:t>
      </w:r>
      <w:bookmarkEnd w:id="428"/>
      <w:bookmarkEnd w:id="429"/>
      <w:bookmarkEnd w:id="430"/>
      <w:bookmarkEnd w:id="431"/>
      <w:bookmarkEnd w:id="432"/>
      <w:bookmarkEnd w:id="433"/>
      <w:bookmarkEnd w:id="434"/>
      <w:bookmarkEnd w:id="435"/>
      <w:bookmarkEnd w:id="436"/>
      <w:bookmarkEnd w:id="437"/>
      <w:bookmarkEnd w:id="438"/>
    </w:p>
    <w:p w14:paraId="4612E990" w14:textId="0E9C7616" w:rsidR="007F32EB" w:rsidRPr="008D6424" w:rsidRDefault="00AF18A8" w:rsidP="007F32EB">
      <w:pPr>
        <w:rPr>
          <w:rFonts w:cs="Arial"/>
        </w:rPr>
      </w:pPr>
      <w:r w:rsidRPr="008D6424">
        <w:rPr>
          <w:rFonts w:cs="Arial"/>
        </w:rPr>
        <w:t>Izvajalec del</w:t>
      </w:r>
      <w:r w:rsidR="007F32EB" w:rsidRPr="008D6424">
        <w:rPr>
          <w:rFonts w:cs="Arial"/>
        </w:rPr>
        <w:t xml:space="preserve"> mora za posamezna dela </w:t>
      </w:r>
      <w:r w:rsidRPr="008D6424">
        <w:rPr>
          <w:rFonts w:cs="Arial"/>
        </w:rPr>
        <w:t xml:space="preserve">pri montaži opreme </w:t>
      </w:r>
      <w:r w:rsidR="007F32EB" w:rsidRPr="008D6424">
        <w:rPr>
          <w:rFonts w:cs="Arial"/>
        </w:rPr>
        <w:t>opisati procedure za zagotovitev kvalitete (QA/QC Protokoli) in jih predložiti v potrditev Naročniku.</w:t>
      </w:r>
    </w:p>
    <w:p w14:paraId="66F437C0" w14:textId="77777777" w:rsidR="007F32EB" w:rsidRPr="008D6424" w:rsidRDefault="007F32EB" w:rsidP="00751EEE">
      <w:pPr>
        <w:spacing w:before="240"/>
        <w:rPr>
          <w:rFonts w:cs="Arial"/>
        </w:rPr>
      </w:pPr>
      <w:r w:rsidRPr="008D6424">
        <w:rPr>
          <w:rFonts w:cs="Arial"/>
        </w:rPr>
        <w:t>Ta opis mora vsebovati predvsem:</w:t>
      </w:r>
    </w:p>
    <w:p w14:paraId="420BA049" w14:textId="77777777" w:rsidR="007F32EB" w:rsidRPr="008D6424" w:rsidRDefault="007F32EB" w:rsidP="00404C4C">
      <w:pPr>
        <w:numPr>
          <w:ilvl w:val="0"/>
          <w:numId w:val="11"/>
        </w:numPr>
        <w:spacing w:after="0"/>
        <w:rPr>
          <w:rFonts w:cs="Arial"/>
        </w:rPr>
      </w:pPr>
      <w:r w:rsidRPr="008D6424">
        <w:rPr>
          <w:rFonts w:cs="Arial"/>
        </w:rPr>
        <w:t>organizacijo kontrole kvalitete z navedbo odgovornih oseb in</w:t>
      </w:r>
    </w:p>
    <w:p w14:paraId="5310DAB3" w14:textId="77777777" w:rsidR="007F32EB" w:rsidRPr="008D6424" w:rsidRDefault="007F32EB" w:rsidP="00404C4C">
      <w:pPr>
        <w:numPr>
          <w:ilvl w:val="0"/>
          <w:numId w:val="11"/>
        </w:numPr>
        <w:spacing w:after="0"/>
        <w:ind w:left="0" w:firstLine="0"/>
        <w:rPr>
          <w:rFonts w:cs="Arial"/>
        </w:rPr>
      </w:pPr>
      <w:r w:rsidRPr="008D6424">
        <w:rPr>
          <w:rFonts w:cs="Arial"/>
        </w:rPr>
        <w:t>program predvidenih postopkov za kontrolo kvalitete storitev.</w:t>
      </w:r>
    </w:p>
    <w:p w14:paraId="51ABC008" w14:textId="77777777" w:rsidR="00E40E0B" w:rsidRPr="008D6424" w:rsidRDefault="00E40E0B" w:rsidP="00D2721D">
      <w:pPr>
        <w:spacing w:after="0"/>
        <w:rPr>
          <w:rFonts w:cs="Arial"/>
        </w:rPr>
      </w:pPr>
    </w:p>
    <w:p w14:paraId="2A4A07F6" w14:textId="63CF11AB" w:rsidR="007F32EB" w:rsidRPr="008D6424" w:rsidRDefault="007F32EB" w:rsidP="001B1E0B">
      <w:pPr>
        <w:pStyle w:val="Naslov5"/>
        <w:rPr>
          <w:rFonts w:ascii="Arial" w:hAnsi="Arial" w:cs="Arial"/>
        </w:rPr>
      </w:pPr>
      <w:bookmarkStart w:id="439" w:name="_Toc319409646"/>
      <w:bookmarkStart w:id="440" w:name="_Toc321812675"/>
      <w:bookmarkStart w:id="441" w:name="_Toc485011778"/>
      <w:bookmarkStart w:id="442" w:name="_Toc485014386"/>
      <w:bookmarkStart w:id="443" w:name="_Toc498841267"/>
      <w:bookmarkStart w:id="444" w:name="_Toc498921005"/>
      <w:bookmarkStart w:id="445" w:name="_Toc498961242"/>
      <w:bookmarkStart w:id="446" w:name="_Toc498961311"/>
      <w:bookmarkStart w:id="447" w:name="_Toc500911151"/>
      <w:bookmarkStart w:id="448" w:name="_Toc129747184"/>
      <w:bookmarkStart w:id="449" w:name="_Toc221801563"/>
      <w:r w:rsidRPr="008D6424">
        <w:rPr>
          <w:rFonts w:ascii="Arial" w:hAnsi="Arial" w:cs="Arial"/>
        </w:rPr>
        <w:t>Dokumentiranje preizkusov</w:t>
      </w:r>
      <w:bookmarkEnd w:id="439"/>
      <w:bookmarkEnd w:id="440"/>
      <w:bookmarkEnd w:id="441"/>
      <w:bookmarkEnd w:id="442"/>
      <w:bookmarkEnd w:id="443"/>
      <w:bookmarkEnd w:id="444"/>
      <w:bookmarkEnd w:id="445"/>
      <w:bookmarkEnd w:id="446"/>
      <w:bookmarkEnd w:id="447"/>
      <w:bookmarkEnd w:id="448"/>
      <w:r w:rsidR="00AF18A8" w:rsidRPr="008D6424">
        <w:rPr>
          <w:rFonts w:ascii="Arial" w:hAnsi="Arial" w:cs="Arial"/>
        </w:rPr>
        <w:t xml:space="preserve"> na objektu</w:t>
      </w:r>
      <w:bookmarkEnd w:id="449"/>
    </w:p>
    <w:p w14:paraId="75203504" w14:textId="250E6FB2" w:rsidR="007F32EB" w:rsidRPr="008D6424" w:rsidRDefault="007F32EB" w:rsidP="007F32EB">
      <w:pPr>
        <w:rPr>
          <w:rFonts w:cs="Arial"/>
        </w:rPr>
      </w:pPr>
      <w:r w:rsidRPr="008D6424">
        <w:rPr>
          <w:rFonts w:cs="Arial"/>
        </w:rPr>
        <w:t>Posamezne preizkuse, ki se izvajajo na gradbišču in so namenjeni zagotovitvi kvalitete</w:t>
      </w:r>
      <w:r w:rsidR="00AF18A8" w:rsidRPr="008D6424">
        <w:rPr>
          <w:rFonts w:cs="Arial"/>
        </w:rPr>
        <w:t xml:space="preserve"> ob montaži</w:t>
      </w:r>
      <w:r w:rsidRPr="008D6424">
        <w:rPr>
          <w:rFonts w:cs="Arial"/>
        </w:rPr>
        <w:t>, mora Izvajalec skrbno dokumentirati.</w:t>
      </w:r>
    </w:p>
    <w:p w14:paraId="6F9ED3AF" w14:textId="4A401A44" w:rsidR="007F32EB" w:rsidRPr="008D6424" w:rsidRDefault="007F32EB" w:rsidP="007F32EB">
      <w:pPr>
        <w:rPr>
          <w:rFonts w:cs="Arial"/>
        </w:rPr>
      </w:pPr>
      <w:r w:rsidRPr="008D6424">
        <w:rPr>
          <w:rFonts w:cs="Arial"/>
        </w:rPr>
        <w:t>Podrobno mora biti opisana preizkusna procedura z obrazložitvijo in opisom.</w:t>
      </w:r>
    </w:p>
    <w:p w14:paraId="1CC58AC4" w14:textId="77777777" w:rsidR="007F32EB" w:rsidRPr="008D6424" w:rsidRDefault="007F32EB" w:rsidP="007F32EB">
      <w:pPr>
        <w:rPr>
          <w:rFonts w:cs="Arial"/>
        </w:rPr>
      </w:pPr>
      <w:r w:rsidRPr="008D6424">
        <w:rPr>
          <w:rFonts w:cs="Arial"/>
        </w:rPr>
        <w:t>Ta dokumentacija mora obsegati najmanj:</w:t>
      </w:r>
    </w:p>
    <w:p w14:paraId="616951AD" w14:textId="77777777" w:rsidR="007F32EB" w:rsidRPr="008D6424" w:rsidRDefault="007F32EB" w:rsidP="00404C4C">
      <w:pPr>
        <w:numPr>
          <w:ilvl w:val="0"/>
          <w:numId w:val="11"/>
        </w:numPr>
        <w:spacing w:after="0"/>
        <w:ind w:left="1003"/>
        <w:rPr>
          <w:rFonts w:cs="Arial"/>
        </w:rPr>
      </w:pPr>
      <w:r w:rsidRPr="008D6424">
        <w:rPr>
          <w:rFonts w:cs="Arial"/>
        </w:rPr>
        <w:t>identifikacijsko številko (skladno s standardom Naročnika),</w:t>
      </w:r>
    </w:p>
    <w:p w14:paraId="206F36D6" w14:textId="77777777" w:rsidR="007F32EB" w:rsidRPr="008D6424" w:rsidRDefault="007F32EB" w:rsidP="00404C4C">
      <w:pPr>
        <w:numPr>
          <w:ilvl w:val="0"/>
          <w:numId w:val="11"/>
        </w:numPr>
        <w:spacing w:after="0"/>
        <w:ind w:left="720" w:firstLine="0"/>
        <w:rPr>
          <w:rFonts w:cs="Arial"/>
        </w:rPr>
      </w:pPr>
      <w:r w:rsidRPr="008D6424">
        <w:rPr>
          <w:rFonts w:cs="Arial"/>
        </w:rPr>
        <w:t>kaj in kje se preizkuša,</w:t>
      </w:r>
    </w:p>
    <w:p w14:paraId="6597732D" w14:textId="77777777" w:rsidR="007F32EB" w:rsidRPr="008D6424" w:rsidRDefault="007F32EB" w:rsidP="00404C4C">
      <w:pPr>
        <w:numPr>
          <w:ilvl w:val="0"/>
          <w:numId w:val="11"/>
        </w:numPr>
        <w:spacing w:after="0"/>
        <w:ind w:left="720" w:firstLine="0"/>
        <w:rPr>
          <w:rFonts w:cs="Arial"/>
        </w:rPr>
      </w:pPr>
      <w:r w:rsidRPr="008D6424">
        <w:rPr>
          <w:rFonts w:cs="Arial"/>
        </w:rPr>
        <w:t>datum preizkusa,</w:t>
      </w:r>
    </w:p>
    <w:p w14:paraId="7E2A7177" w14:textId="77777777" w:rsidR="007F32EB" w:rsidRPr="008D6424" w:rsidRDefault="007F32EB" w:rsidP="00404C4C">
      <w:pPr>
        <w:numPr>
          <w:ilvl w:val="0"/>
          <w:numId w:val="11"/>
        </w:numPr>
        <w:spacing w:after="0"/>
        <w:ind w:left="720" w:firstLine="0"/>
        <w:rPr>
          <w:rFonts w:cs="Arial"/>
        </w:rPr>
      </w:pPr>
      <w:r w:rsidRPr="008D6424">
        <w:rPr>
          <w:rFonts w:cs="Arial"/>
        </w:rPr>
        <w:t>vrsto preizkusa,</w:t>
      </w:r>
    </w:p>
    <w:p w14:paraId="3D4FE68E" w14:textId="77777777" w:rsidR="007F32EB" w:rsidRPr="008D6424" w:rsidRDefault="007F32EB" w:rsidP="00404C4C">
      <w:pPr>
        <w:numPr>
          <w:ilvl w:val="0"/>
          <w:numId w:val="11"/>
        </w:numPr>
        <w:spacing w:after="0"/>
        <w:ind w:left="720" w:firstLine="0"/>
        <w:rPr>
          <w:rFonts w:cs="Arial"/>
        </w:rPr>
      </w:pPr>
      <w:r w:rsidRPr="008D6424">
        <w:rPr>
          <w:rFonts w:cs="Arial"/>
        </w:rPr>
        <w:t>uporabljene standarde in predpise ali druge dokumente po katerih se preizkuša,</w:t>
      </w:r>
    </w:p>
    <w:p w14:paraId="3D4CA709" w14:textId="77777777" w:rsidR="007F32EB" w:rsidRPr="008D6424" w:rsidRDefault="007F32EB" w:rsidP="00404C4C">
      <w:pPr>
        <w:numPr>
          <w:ilvl w:val="0"/>
          <w:numId w:val="11"/>
        </w:numPr>
        <w:spacing w:after="0"/>
        <w:ind w:left="720" w:firstLine="0"/>
        <w:rPr>
          <w:rFonts w:cs="Arial"/>
        </w:rPr>
      </w:pPr>
      <w:r w:rsidRPr="008D6424">
        <w:rPr>
          <w:rFonts w:cs="Arial"/>
        </w:rPr>
        <w:t>certifikate ali druge dokumente,</w:t>
      </w:r>
    </w:p>
    <w:p w14:paraId="40B0C8C1" w14:textId="77777777" w:rsidR="007F32EB" w:rsidRPr="008D6424" w:rsidRDefault="007F32EB" w:rsidP="00404C4C">
      <w:pPr>
        <w:numPr>
          <w:ilvl w:val="0"/>
          <w:numId w:val="11"/>
        </w:numPr>
        <w:spacing w:after="0"/>
        <w:ind w:left="720" w:firstLine="0"/>
        <w:rPr>
          <w:rFonts w:cs="Arial"/>
        </w:rPr>
      </w:pPr>
      <w:r w:rsidRPr="008D6424">
        <w:rPr>
          <w:rFonts w:cs="Arial"/>
        </w:rPr>
        <w:t>prisotne osebe pri preizkusih,</w:t>
      </w:r>
    </w:p>
    <w:p w14:paraId="59126EB3" w14:textId="77777777" w:rsidR="007F32EB" w:rsidRPr="008D6424" w:rsidRDefault="007F32EB" w:rsidP="00404C4C">
      <w:pPr>
        <w:numPr>
          <w:ilvl w:val="0"/>
          <w:numId w:val="11"/>
        </w:numPr>
        <w:spacing w:after="0"/>
        <w:ind w:left="720" w:firstLine="0"/>
        <w:rPr>
          <w:rFonts w:cs="Arial"/>
        </w:rPr>
      </w:pPr>
      <w:r w:rsidRPr="008D6424">
        <w:rPr>
          <w:rFonts w:cs="Arial"/>
        </w:rPr>
        <w:t>rezultate preizkusa in ocene</w:t>
      </w:r>
    </w:p>
    <w:p w14:paraId="332DBA05" w14:textId="77777777" w:rsidR="007F32EB" w:rsidRPr="008D6424" w:rsidRDefault="007F32EB" w:rsidP="00404C4C">
      <w:pPr>
        <w:numPr>
          <w:ilvl w:val="0"/>
          <w:numId w:val="11"/>
        </w:numPr>
        <w:spacing w:after="0"/>
        <w:ind w:left="720" w:firstLine="0"/>
        <w:rPr>
          <w:rFonts w:cs="Arial"/>
        </w:rPr>
      </w:pPr>
      <w:r w:rsidRPr="008D6424">
        <w:rPr>
          <w:rFonts w:cs="Arial"/>
        </w:rPr>
        <w:t>opombe.</w:t>
      </w:r>
    </w:p>
    <w:p w14:paraId="1D65A8BE" w14:textId="77777777" w:rsidR="007F32EB" w:rsidRPr="008D6424" w:rsidRDefault="007F32EB" w:rsidP="001B1E0B">
      <w:pPr>
        <w:pStyle w:val="Naslov5"/>
        <w:rPr>
          <w:rFonts w:ascii="Arial" w:hAnsi="Arial" w:cs="Arial"/>
        </w:rPr>
      </w:pPr>
      <w:bookmarkStart w:id="450" w:name="_Toc319409647"/>
      <w:bookmarkStart w:id="451" w:name="_Toc321812676"/>
      <w:bookmarkStart w:id="452" w:name="_Toc485011779"/>
      <w:bookmarkStart w:id="453" w:name="_Toc485014387"/>
      <w:bookmarkStart w:id="454" w:name="_Toc498841268"/>
      <w:bookmarkStart w:id="455" w:name="_Toc498921006"/>
      <w:bookmarkStart w:id="456" w:name="_Toc498961243"/>
      <w:bookmarkStart w:id="457" w:name="_Toc498961312"/>
      <w:bookmarkStart w:id="458" w:name="_Toc500911152"/>
      <w:bookmarkStart w:id="459" w:name="_Toc129747185"/>
      <w:bookmarkStart w:id="460" w:name="_Toc221801564"/>
      <w:r w:rsidRPr="008D6424">
        <w:rPr>
          <w:rFonts w:ascii="Arial" w:hAnsi="Arial" w:cs="Arial"/>
        </w:rPr>
        <w:t>Navodila za preizkušanje</w:t>
      </w:r>
      <w:bookmarkEnd w:id="450"/>
      <w:bookmarkEnd w:id="451"/>
      <w:bookmarkEnd w:id="452"/>
      <w:bookmarkEnd w:id="453"/>
      <w:bookmarkEnd w:id="454"/>
      <w:bookmarkEnd w:id="455"/>
      <w:bookmarkEnd w:id="456"/>
      <w:bookmarkEnd w:id="457"/>
      <w:bookmarkEnd w:id="458"/>
      <w:r w:rsidRPr="008D6424">
        <w:rPr>
          <w:rFonts w:ascii="Arial" w:hAnsi="Arial" w:cs="Arial"/>
        </w:rPr>
        <w:t xml:space="preserve"> med montažo</w:t>
      </w:r>
      <w:bookmarkEnd w:id="459"/>
      <w:bookmarkEnd w:id="460"/>
    </w:p>
    <w:p w14:paraId="60074CB3" w14:textId="77777777" w:rsidR="007F32EB" w:rsidRPr="008D6424" w:rsidRDefault="007F32EB" w:rsidP="007F32EB">
      <w:pPr>
        <w:rPr>
          <w:rFonts w:cs="Arial"/>
        </w:rPr>
      </w:pPr>
      <w:r w:rsidRPr="008D6424">
        <w:rPr>
          <w:rFonts w:cs="Arial"/>
        </w:rPr>
        <w:t>Izvajalec del je dolžan za načrtovanje in izvajanje preizkusov predhodno izdelati ustrezna navodila za preizkušanje, vključno z oblikami preizkusnih listov in protokoli o opravljenih meritvah. Pripravljena navodila mora predati Naročniku v pregled in potrditev.</w:t>
      </w:r>
    </w:p>
    <w:p w14:paraId="5B96E00F" w14:textId="77777777" w:rsidR="007F32EB" w:rsidRPr="008D6424" w:rsidRDefault="007F32EB" w:rsidP="00AF18A8">
      <w:pPr>
        <w:pStyle w:val="Naslov5"/>
        <w:rPr>
          <w:rFonts w:ascii="Arial" w:hAnsi="Arial" w:cs="Arial"/>
        </w:rPr>
      </w:pPr>
      <w:bookmarkStart w:id="461" w:name="_Toc311873708"/>
      <w:bookmarkStart w:id="462" w:name="_Toc316446430"/>
      <w:bookmarkStart w:id="463" w:name="_Toc319211230"/>
      <w:bookmarkStart w:id="464" w:name="_Toc321812147"/>
      <w:bookmarkStart w:id="465" w:name="_Toc485011780"/>
      <w:bookmarkStart w:id="466" w:name="_Toc485014388"/>
      <w:bookmarkStart w:id="467" w:name="_Toc498841269"/>
      <w:bookmarkStart w:id="468" w:name="_Toc498921007"/>
      <w:bookmarkStart w:id="469" w:name="_Toc498961244"/>
      <w:bookmarkStart w:id="470" w:name="_Toc498961313"/>
      <w:bookmarkStart w:id="471" w:name="_Toc500911153"/>
      <w:bookmarkStart w:id="472" w:name="_Toc129747186"/>
      <w:bookmarkStart w:id="473" w:name="_Toc221801565"/>
      <w:r w:rsidRPr="008D6424">
        <w:rPr>
          <w:rFonts w:ascii="Arial" w:hAnsi="Arial" w:cs="Arial"/>
        </w:rPr>
        <w:lastRenderedPageBreak/>
        <w:t>Program pregledov in prevzemov</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461E7398" w14:textId="61044542" w:rsidR="007F32EB" w:rsidRPr="008D6424" w:rsidRDefault="007F32EB" w:rsidP="007F32EB">
      <w:pPr>
        <w:rPr>
          <w:rFonts w:cs="Arial"/>
        </w:rPr>
      </w:pPr>
      <w:r w:rsidRPr="008D6424">
        <w:rPr>
          <w:rFonts w:cs="Arial"/>
        </w:rPr>
        <w:t xml:space="preserve">Izvajalec del je dolžan v </w:t>
      </w:r>
      <w:r w:rsidR="00DB3801" w:rsidRPr="008D6424">
        <w:rPr>
          <w:rFonts w:cs="Arial"/>
        </w:rPr>
        <w:t>roku, kot ga določajo Splošni tehnični pogoji,</w:t>
      </w:r>
      <w:r w:rsidRPr="008D6424">
        <w:rPr>
          <w:rFonts w:cs="Arial"/>
        </w:rPr>
        <w:t xml:space="preserve"> v okviru programa dela Naročniku predložiti program pregledov in prevzemov v okviru montažnih in drugih del, ki so v obsegu </w:t>
      </w:r>
      <w:r w:rsidR="00E86B80" w:rsidRPr="008D6424">
        <w:rPr>
          <w:rFonts w:cs="Arial"/>
        </w:rPr>
        <w:t>tega razpisa</w:t>
      </w:r>
      <w:r w:rsidRPr="008D6424">
        <w:rPr>
          <w:rFonts w:cs="Arial"/>
        </w:rPr>
        <w:t xml:space="preserve">. </w:t>
      </w:r>
    </w:p>
    <w:p w14:paraId="169BFA4A" w14:textId="77777777" w:rsidR="007F32EB" w:rsidRPr="008D6424" w:rsidRDefault="007F32EB" w:rsidP="00E16E35">
      <w:pPr>
        <w:pStyle w:val="Naslov4"/>
        <w:rPr>
          <w:rFonts w:ascii="Arial" w:hAnsi="Arial" w:cs="Arial"/>
        </w:rPr>
      </w:pPr>
      <w:bookmarkStart w:id="474" w:name="_Toc311873709"/>
      <w:bookmarkStart w:id="475" w:name="_Toc316446431"/>
      <w:bookmarkStart w:id="476" w:name="_Toc319211231"/>
      <w:bookmarkStart w:id="477" w:name="_Toc321812148"/>
      <w:bookmarkStart w:id="478" w:name="_Toc485011781"/>
      <w:bookmarkStart w:id="479" w:name="_Toc485014389"/>
      <w:bookmarkStart w:id="480" w:name="_Toc498841270"/>
      <w:bookmarkStart w:id="481" w:name="_Toc498921008"/>
      <w:bookmarkStart w:id="482" w:name="_Toc498961245"/>
      <w:bookmarkStart w:id="483" w:name="_Toc498961314"/>
      <w:bookmarkStart w:id="484" w:name="_Toc500911154"/>
      <w:bookmarkStart w:id="485" w:name="_Toc129747187"/>
      <w:bookmarkStart w:id="486" w:name="_Toc215054738"/>
      <w:bookmarkStart w:id="487" w:name="_Toc221801566"/>
      <w:r w:rsidRPr="008D6424">
        <w:rPr>
          <w:rFonts w:ascii="Arial" w:hAnsi="Arial" w:cs="Arial"/>
        </w:rPr>
        <w:t>Kontrola kvalitete materiala</w:t>
      </w:r>
      <w:bookmarkEnd w:id="474"/>
      <w:bookmarkEnd w:id="475"/>
      <w:bookmarkEnd w:id="476"/>
      <w:bookmarkEnd w:id="477"/>
      <w:bookmarkEnd w:id="478"/>
      <w:bookmarkEnd w:id="479"/>
      <w:bookmarkEnd w:id="480"/>
      <w:bookmarkEnd w:id="481"/>
      <w:bookmarkEnd w:id="482"/>
      <w:bookmarkEnd w:id="483"/>
      <w:bookmarkEnd w:id="484"/>
      <w:r w:rsidRPr="008D6424">
        <w:rPr>
          <w:rFonts w:ascii="Arial" w:hAnsi="Arial" w:cs="Arial"/>
        </w:rPr>
        <w:t xml:space="preserve"> in izvedenih del</w:t>
      </w:r>
      <w:bookmarkEnd w:id="485"/>
      <w:bookmarkEnd w:id="486"/>
      <w:bookmarkEnd w:id="487"/>
    </w:p>
    <w:p w14:paraId="78DD9AA2" w14:textId="77777777" w:rsidR="007F32EB" w:rsidRPr="008D6424" w:rsidRDefault="007F32EB" w:rsidP="001B1E0B">
      <w:pPr>
        <w:pStyle w:val="Naslov5"/>
        <w:rPr>
          <w:rFonts w:ascii="Arial" w:hAnsi="Arial" w:cs="Arial"/>
        </w:rPr>
      </w:pPr>
      <w:bookmarkStart w:id="488" w:name="_Toc311873710"/>
      <w:bookmarkStart w:id="489" w:name="_Toc316446432"/>
      <w:bookmarkStart w:id="490" w:name="_Toc319211232"/>
      <w:bookmarkStart w:id="491" w:name="_Toc321812149"/>
      <w:bookmarkStart w:id="492" w:name="_Toc485011782"/>
      <w:bookmarkStart w:id="493" w:name="_Toc485014390"/>
      <w:bookmarkStart w:id="494" w:name="_Toc498841271"/>
      <w:bookmarkStart w:id="495" w:name="_Toc498921009"/>
      <w:bookmarkStart w:id="496" w:name="_Toc498961246"/>
      <w:bookmarkStart w:id="497" w:name="_Toc498961315"/>
      <w:bookmarkStart w:id="498" w:name="_Toc500911155"/>
      <w:bookmarkStart w:id="499" w:name="_Toc129747188"/>
      <w:bookmarkStart w:id="500" w:name="_Toc221801567"/>
      <w:r w:rsidRPr="008D6424">
        <w:rPr>
          <w:rFonts w:ascii="Arial" w:hAnsi="Arial" w:cs="Arial"/>
        </w:rPr>
        <w:t>Splošno</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94B9B2" w14:textId="02292AAB" w:rsidR="007F32EB" w:rsidRPr="008D6424" w:rsidRDefault="007F32EB" w:rsidP="007F32EB">
      <w:pPr>
        <w:rPr>
          <w:rFonts w:cs="Arial"/>
        </w:rPr>
      </w:pPr>
      <w:r w:rsidRPr="008D6424">
        <w:rPr>
          <w:rFonts w:cs="Arial"/>
        </w:rPr>
        <w:t>Izdelki, materiali in izvedena dela morajo biti skladni z navedenimi ali predlaganimi predpisi, ki jih je potrdil Naročnik.</w:t>
      </w:r>
      <w:r w:rsidR="00F47654" w:rsidRPr="008D6424">
        <w:rPr>
          <w:rFonts w:cs="Arial"/>
        </w:rPr>
        <w:t xml:space="preserve"> </w:t>
      </w:r>
      <w:r w:rsidRPr="008D6424">
        <w:rPr>
          <w:rFonts w:cs="Arial"/>
        </w:rPr>
        <w:t>Vsi rutinski preizkusi se izvajajo po ustreznih predpisih in procedurah.</w:t>
      </w:r>
    </w:p>
    <w:p w14:paraId="267D0A36" w14:textId="77777777" w:rsidR="007F32EB" w:rsidRPr="008D6424" w:rsidRDefault="007F32EB" w:rsidP="007F32EB">
      <w:pPr>
        <w:rPr>
          <w:rFonts w:cs="Arial"/>
        </w:rPr>
      </w:pPr>
      <w:r w:rsidRPr="008D6424">
        <w:rPr>
          <w:rFonts w:cs="Arial"/>
        </w:rPr>
        <w:t>Izvajalec del je odgovoren za kvaliteto in za preglede ter preizkuse tudi za dela, ki jih odda podizvajalcem.</w:t>
      </w:r>
    </w:p>
    <w:p w14:paraId="25FD9388" w14:textId="1BE4516D" w:rsidR="007F32EB" w:rsidRPr="008D6424" w:rsidRDefault="007F32EB" w:rsidP="007F32EB">
      <w:pPr>
        <w:rPr>
          <w:rFonts w:cs="Arial"/>
        </w:rPr>
      </w:pPr>
      <w:r w:rsidRPr="008D6424">
        <w:rPr>
          <w:rFonts w:cs="Arial"/>
        </w:rPr>
        <w:t>Za izvajanje prei</w:t>
      </w:r>
      <w:r w:rsidR="00A770E3" w:rsidRPr="008D6424">
        <w:rPr>
          <w:rFonts w:cs="Arial"/>
        </w:rPr>
        <w:t>z</w:t>
      </w:r>
      <w:r w:rsidRPr="008D6424">
        <w:rPr>
          <w:rFonts w:cs="Arial"/>
        </w:rPr>
        <w:t>k</w:t>
      </w:r>
      <w:r w:rsidR="00A770E3" w:rsidRPr="008D6424">
        <w:rPr>
          <w:rFonts w:cs="Arial"/>
        </w:rPr>
        <w:t>usov</w:t>
      </w:r>
      <w:r w:rsidRPr="008D6424">
        <w:rPr>
          <w:rFonts w:cs="Arial"/>
        </w:rPr>
        <w:t xml:space="preserve"> veljajo zakoni, pravilniki, slovenski standardi (SIST), drugi predpisi, če ni s splošnimi in posebnimi tehničnimi pogoji ali dopolnili določeno drugače.</w:t>
      </w:r>
      <w:r w:rsidR="00F46999" w:rsidRPr="008D6424">
        <w:rPr>
          <w:rFonts w:cs="Arial"/>
        </w:rPr>
        <w:t xml:space="preserve"> </w:t>
      </w:r>
    </w:p>
    <w:p w14:paraId="1340DE62" w14:textId="07A71D27" w:rsidR="00F46999" w:rsidRPr="008D6424" w:rsidRDefault="00F46999" w:rsidP="007F32EB">
      <w:pPr>
        <w:rPr>
          <w:rFonts w:cs="Arial"/>
        </w:rPr>
      </w:pPr>
      <w:r w:rsidRPr="008D6424">
        <w:rPr>
          <w:rFonts w:cs="Arial"/>
        </w:rPr>
        <w:t xml:space="preserve">Pri prevzemu nameščenega in na omrežje priključenega fotonapetostnega sistema naj se uporabljajo zahteve po SIST </w:t>
      </w:r>
      <w:r w:rsidR="00D835FC" w:rsidRPr="008D6424">
        <w:rPr>
          <w:rFonts w:cs="Arial"/>
        </w:rPr>
        <w:t>HD</w:t>
      </w:r>
      <w:r w:rsidR="002D58EB" w:rsidRPr="008D6424">
        <w:rPr>
          <w:rFonts w:cs="Arial"/>
        </w:rPr>
        <w:t xml:space="preserve"> 60364-6 in </w:t>
      </w:r>
      <w:r w:rsidRPr="008D6424">
        <w:rPr>
          <w:rFonts w:cs="Arial"/>
        </w:rPr>
        <w:t>SIST EN 62446-1:2016, Fotonapetostni sistemi – Zahteve za preskušanje, dokumentiranje in vzdrževanje – 1. del: Sistemi, priključeni na omrežje – Dokumentacija, prevzemni preskusi in nadzor. To velja za prevzemne preskuse, merila pregleda in dokumentacijo, pričakovano za preverjanje varnosti namestitve in pravilnega delovanja sistema.</w:t>
      </w:r>
    </w:p>
    <w:p w14:paraId="33A7DF23" w14:textId="2D6EBCA5" w:rsidR="00A83DAF" w:rsidRPr="008D6424" w:rsidRDefault="00A83DAF" w:rsidP="007F32EB">
      <w:pPr>
        <w:rPr>
          <w:rFonts w:cs="Arial"/>
        </w:rPr>
      </w:pPr>
      <w:r w:rsidRPr="008D6424">
        <w:rPr>
          <w:rFonts w:cs="Arial"/>
        </w:rPr>
        <w:t xml:space="preserve">Pri izvedbi funkcionalnih </w:t>
      </w:r>
      <w:r w:rsidR="006361ED" w:rsidRPr="008D6424">
        <w:rPr>
          <w:rFonts w:cs="Arial"/>
        </w:rPr>
        <w:t>preizkus</w:t>
      </w:r>
      <w:r w:rsidR="00E73338" w:rsidRPr="008D6424">
        <w:rPr>
          <w:rFonts w:cs="Arial"/>
        </w:rPr>
        <w:t>ov</w:t>
      </w:r>
      <w:r w:rsidR="00E50FB1" w:rsidRPr="008D6424">
        <w:rPr>
          <w:rFonts w:cs="Arial"/>
        </w:rPr>
        <w:t>,</w:t>
      </w:r>
      <w:r w:rsidRPr="008D6424">
        <w:rPr>
          <w:rFonts w:cs="Arial"/>
        </w:rPr>
        <w:t xml:space="preserve"> v času testnega obratovanja</w:t>
      </w:r>
      <w:r w:rsidR="00E50FB1" w:rsidRPr="008D6424">
        <w:rPr>
          <w:rFonts w:cs="Arial"/>
        </w:rPr>
        <w:t>,</w:t>
      </w:r>
      <w:r w:rsidRPr="008D6424">
        <w:rPr>
          <w:rFonts w:cs="Arial"/>
        </w:rPr>
        <w:t xml:space="preserve"> se upošteva program </w:t>
      </w:r>
      <w:r w:rsidR="00E73338" w:rsidRPr="008D6424">
        <w:rPr>
          <w:rFonts w:cs="Arial"/>
        </w:rPr>
        <w:t>preizkušanj</w:t>
      </w:r>
      <w:r w:rsidRPr="008D6424">
        <w:rPr>
          <w:rFonts w:cs="Arial"/>
        </w:rPr>
        <w:t xml:space="preserve">, ki ga Izvajalec izdela in uskladi z </w:t>
      </w:r>
      <w:r w:rsidR="00E259EA" w:rsidRPr="008D6424">
        <w:rPr>
          <w:rFonts w:cs="Arial"/>
        </w:rPr>
        <w:t xml:space="preserve">distribucijskim </w:t>
      </w:r>
      <w:r w:rsidRPr="008D6424">
        <w:rPr>
          <w:rFonts w:cs="Arial"/>
        </w:rPr>
        <w:t xml:space="preserve">operaterjem. Poročila teh </w:t>
      </w:r>
      <w:r w:rsidR="006361ED" w:rsidRPr="008D6424">
        <w:rPr>
          <w:rFonts w:cs="Arial"/>
        </w:rPr>
        <w:t>preizkus</w:t>
      </w:r>
      <w:r w:rsidRPr="008D6424">
        <w:rPr>
          <w:rFonts w:cs="Arial"/>
        </w:rPr>
        <w:t>ov predstavljajo del dokumentacije za preverjanje skladnosti s Soglasjem za priključitev</w:t>
      </w:r>
      <w:r w:rsidR="00E50FB1" w:rsidRPr="008D6424">
        <w:rPr>
          <w:rFonts w:cs="Arial"/>
        </w:rPr>
        <w:t>, RfG</w:t>
      </w:r>
      <w:r w:rsidRPr="008D6424">
        <w:rPr>
          <w:rFonts w:cs="Arial"/>
        </w:rPr>
        <w:t>.</w:t>
      </w:r>
    </w:p>
    <w:p w14:paraId="1B5C1EA1" w14:textId="77777777" w:rsidR="007F32EB" w:rsidRPr="008D6424" w:rsidRDefault="007F32EB" w:rsidP="001B1E0B">
      <w:pPr>
        <w:pStyle w:val="Naslov5"/>
        <w:rPr>
          <w:rFonts w:ascii="Arial" w:hAnsi="Arial" w:cs="Arial"/>
        </w:rPr>
      </w:pPr>
      <w:bookmarkStart w:id="501" w:name="_Toc319211233"/>
      <w:bookmarkStart w:id="502" w:name="_Toc321812150"/>
      <w:bookmarkStart w:id="503" w:name="_Toc485011783"/>
      <w:bookmarkStart w:id="504" w:name="_Toc485014391"/>
      <w:bookmarkStart w:id="505" w:name="_Toc498841272"/>
      <w:bookmarkStart w:id="506" w:name="_Toc498921010"/>
      <w:bookmarkStart w:id="507" w:name="_Toc498961247"/>
      <w:bookmarkStart w:id="508" w:name="_Toc498961316"/>
      <w:bookmarkStart w:id="509" w:name="_Toc500911156"/>
      <w:bookmarkStart w:id="510" w:name="_Toc129747189"/>
      <w:bookmarkStart w:id="511" w:name="_Toc221801568"/>
      <w:r w:rsidRPr="008D6424">
        <w:rPr>
          <w:rFonts w:ascii="Arial" w:hAnsi="Arial" w:cs="Arial"/>
        </w:rPr>
        <w:t>Dokumentiranje preizkusnih certifikatov</w:t>
      </w:r>
      <w:bookmarkEnd w:id="501"/>
      <w:bookmarkEnd w:id="502"/>
      <w:bookmarkEnd w:id="503"/>
      <w:bookmarkEnd w:id="504"/>
      <w:bookmarkEnd w:id="505"/>
      <w:bookmarkEnd w:id="506"/>
      <w:bookmarkEnd w:id="507"/>
      <w:bookmarkEnd w:id="508"/>
      <w:bookmarkEnd w:id="509"/>
      <w:bookmarkEnd w:id="510"/>
      <w:bookmarkEnd w:id="511"/>
    </w:p>
    <w:p w14:paraId="380FD517" w14:textId="00481B5A" w:rsidR="007F32EB" w:rsidRPr="008D6424" w:rsidRDefault="007F32EB" w:rsidP="007F32EB">
      <w:pPr>
        <w:tabs>
          <w:tab w:val="left" w:pos="1008"/>
        </w:tabs>
        <w:ind w:right="-2"/>
        <w:rPr>
          <w:rFonts w:cs="Arial"/>
        </w:rPr>
      </w:pPr>
      <w:r w:rsidRPr="008D6424">
        <w:rPr>
          <w:rFonts w:cs="Arial"/>
        </w:rPr>
        <w:t xml:space="preserve">Po zaključni montaži in pred spuščanjem v pogon je potrebno </w:t>
      </w:r>
      <w:r w:rsidR="00F46860" w:rsidRPr="008D6424">
        <w:rPr>
          <w:rFonts w:cs="Arial"/>
        </w:rPr>
        <w:t>v okviru DZO dostaviti</w:t>
      </w:r>
      <w:r w:rsidRPr="008D6424">
        <w:rPr>
          <w:rFonts w:cs="Arial"/>
        </w:rPr>
        <w:t xml:space="preserve"> </w:t>
      </w:r>
      <w:r w:rsidR="00F46860" w:rsidRPr="008D6424">
        <w:rPr>
          <w:rFonts w:cs="Arial"/>
        </w:rPr>
        <w:t>tiskane</w:t>
      </w:r>
      <w:r w:rsidRPr="008D6424">
        <w:rPr>
          <w:rFonts w:cs="Arial"/>
        </w:rPr>
        <w:t xml:space="preserve"> mape dokumentov, ki vsebujejo vsa poročila o pregledih, certifikate o preizkusih, ateste o uporabljenih materialih, vse merilne protokole, izjave o dokončanju del, skladnosti, PZI dokumentacijo z označenimi popravki, dnevnike in vso ostalo z zakonom določeno tehnično dokumentacijo za tehnični pregled.</w:t>
      </w:r>
      <w:r w:rsidR="00F46860" w:rsidRPr="008D6424">
        <w:rPr>
          <w:rFonts w:cs="Arial"/>
        </w:rPr>
        <w:t xml:space="preserve"> Vsa dokumentacija mora biti na organizirana tudi v elektronski verziji DZO</w:t>
      </w:r>
      <w:r w:rsidR="006E01C2" w:rsidRPr="008D6424">
        <w:rPr>
          <w:rFonts w:cs="Arial"/>
        </w:rPr>
        <w:t>.</w:t>
      </w:r>
    </w:p>
    <w:p w14:paraId="15529716" w14:textId="711D82D4" w:rsidR="00A83DAF" w:rsidRPr="008D6424" w:rsidRDefault="00A83DAF" w:rsidP="007F32EB">
      <w:pPr>
        <w:tabs>
          <w:tab w:val="left" w:pos="1008"/>
        </w:tabs>
        <w:ind w:right="-2"/>
        <w:rPr>
          <w:rFonts w:cs="Arial"/>
        </w:rPr>
      </w:pPr>
      <w:r w:rsidRPr="008D6424">
        <w:rPr>
          <w:rFonts w:cs="Arial"/>
        </w:rPr>
        <w:t xml:space="preserve">Za potrebe dokazovanja skladnosti s Soglasjem za priključitev, je potrebno zbrati vsa potrebna dokazila, </w:t>
      </w:r>
      <w:r w:rsidR="006E01C2" w:rsidRPr="008D6424">
        <w:rPr>
          <w:rFonts w:cs="Arial"/>
        </w:rPr>
        <w:t xml:space="preserve">certifikate, ateste, </w:t>
      </w:r>
      <w:r w:rsidR="009B6415" w:rsidRPr="008D6424">
        <w:rPr>
          <w:rFonts w:cs="Arial"/>
        </w:rPr>
        <w:t>merilne protokole in rezultate ipd.</w:t>
      </w:r>
      <w:r w:rsidRPr="008D6424">
        <w:rPr>
          <w:rFonts w:cs="Arial"/>
        </w:rPr>
        <w:t xml:space="preserve">, skladno z zahtevami </w:t>
      </w:r>
      <w:r w:rsidR="009B6415" w:rsidRPr="008D6424">
        <w:rPr>
          <w:rFonts w:cs="Arial"/>
        </w:rPr>
        <w:t>omrežnega operaterja</w:t>
      </w:r>
      <w:r w:rsidRPr="008D6424">
        <w:rPr>
          <w:rFonts w:cs="Arial"/>
        </w:rPr>
        <w:t>.</w:t>
      </w:r>
    </w:p>
    <w:p w14:paraId="7853A739" w14:textId="77777777" w:rsidR="007F32EB" w:rsidRPr="008D6424" w:rsidRDefault="007F32EB" w:rsidP="00E16E35">
      <w:pPr>
        <w:pStyle w:val="Naslov4"/>
        <w:rPr>
          <w:rFonts w:ascii="Arial" w:hAnsi="Arial" w:cs="Arial"/>
        </w:rPr>
      </w:pPr>
      <w:bookmarkStart w:id="512" w:name="_Toc319488452"/>
      <w:bookmarkStart w:id="513" w:name="_Toc322148105"/>
      <w:bookmarkStart w:id="514" w:name="_Toc322157034"/>
      <w:bookmarkStart w:id="515" w:name="_Toc322157654"/>
      <w:bookmarkStart w:id="516" w:name="_Toc485011784"/>
      <w:bookmarkStart w:id="517" w:name="_Toc485014392"/>
      <w:bookmarkStart w:id="518" w:name="_Toc498841273"/>
      <w:bookmarkStart w:id="519" w:name="_Toc498921011"/>
      <w:bookmarkStart w:id="520" w:name="_Toc498961248"/>
      <w:bookmarkStart w:id="521" w:name="_Toc498961317"/>
      <w:bookmarkStart w:id="522" w:name="_Toc500911158"/>
      <w:bookmarkStart w:id="523" w:name="_Toc129747190"/>
      <w:bookmarkStart w:id="524" w:name="_Toc215054739"/>
      <w:bookmarkStart w:id="525" w:name="_Toc221801569"/>
      <w:r w:rsidRPr="008D6424">
        <w:rPr>
          <w:rFonts w:ascii="Arial" w:hAnsi="Arial" w:cs="Arial"/>
        </w:rPr>
        <w:lastRenderedPageBreak/>
        <w:t>Kontrole in prevzemi</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r w:rsidRPr="008D6424">
        <w:rPr>
          <w:rFonts w:ascii="Arial" w:hAnsi="Arial" w:cs="Arial"/>
        </w:rPr>
        <w:tab/>
      </w:r>
    </w:p>
    <w:p w14:paraId="3C433ED4" w14:textId="77777777" w:rsidR="007F32EB" w:rsidRPr="008D6424" w:rsidRDefault="007F32EB" w:rsidP="001B1E0B">
      <w:pPr>
        <w:pStyle w:val="Naslov5"/>
        <w:rPr>
          <w:rFonts w:ascii="Arial" w:hAnsi="Arial" w:cs="Arial"/>
        </w:rPr>
      </w:pPr>
      <w:bookmarkStart w:id="526" w:name="_Toc319488453"/>
      <w:bookmarkStart w:id="527" w:name="_Toc322148106"/>
      <w:bookmarkStart w:id="528" w:name="_Toc322157035"/>
      <w:bookmarkStart w:id="529" w:name="_Toc322157655"/>
      <w:bookmarkStart w:id="530" w:name="_Toc485011785"/>
      <w:bookmarkStart w:id="531" w:name="_Toc485014393"/>
      <w:bookmarkStart w:id="532" w:name="_Toc498841274"/>
      <w:bookmarkStart w:id="533" w:name="_Toc498921012"/>
      <w:bookmarkStart w:id="534" w:name="_Toc498961249"/>
      <w:bookmarkStart w:id="535" w:name="_Toc498961318"/>
      <w:bookmarkStart w:id="536" w:name="_Toc500911159"/>
      <w:bookmarkStart w:id="537" w:name="_Toc129747191"/>
      <w:bookmarkStart w:id="538" w:name="_Toc221801570"/>
      <w:r w:rsidRPr="008D6424">
        <w:rPr>
          <w:rFonts w:ascii="Arial" w:hAnsi="Arial" w:cs="Arial"/>
        </w:rPr>
        <w:t>Splošno</w:t>
      </w:r>
      <w:bookmarkEnd w:id="526"/>
      <w:bookmarkEnd w:id="527"/>
      <w:bookmarkEnd w:id="528"/>
      <w:bookmarkEnd w:id="529"/>
      <w:bookmarkEnd w:id="530"/>
      <w:bookmarkEnd w:id="531"/>
      <w:bookmarkEnd w:id="532"/>
      <w:bookmarkEnd w:id="533"/>
      <w:bookmarkEnd w:id="534"/>
      <w:bookmarkEnd w:id="535"/>
      <w:bookmarkEnd w:id="536"/>
      <w:bookmarkEnd w:id="537"/>
      <w:bookmarkEnd w:id="538"/>
    </w:p>
    <w:p w14:paraId="7ACE0E13" w14:textId="0A1885FE" w:rsidR="007F32EB" w:rsidRPr="008D6424" w:rsidRDefault="007F32EB" w:rsidP="007F32EB">
      <w:pPr>
        <w:rPr>
          <w:rFonts w:cs="Arial"/>
        </w:rPr>
      </w:pPr>
      <w:r w:rsidRPr="008D6424">
        <w:rPr>
          <w:rFonts w:cs="Arial"/>
        </w:rPr>
        <w:t xml:space="preserve">Preizkusi se bodo izvajali za </w:t>
      </w:r>
      <w:r w:rsidR="0073510C" w:rsidRPr="008D6424">
        <w:rPr>
          <w:rFonts w:cs="Arial"/>
        </w:rPr>
        <w:t xml:space="preserve">potrebo </w:t>
      </w:r>
      <w:r w:rsidRPr="008D6424">
        <w:rPr>
          <w:rFonts w:cs="Arial"/>
        </w:rPr>
        <w:t>ugotovit</w:t>
      </w:r>
      <w:r w:rsidR="0073510C" w:rsidRPr="008D6424">
        <w:rPr>
          <w:rFonts w:cs="Arial"/>
        </w:rPr>
        <w:t>ve</w:t>
      </w:r>
      <w:r w:rsidRPr="008D6424">
        <w:rPr>
          <w:rFonts w:cs="Arial"/>
        </w:rPr>
        <w:t xml:space="preserve">, </w:t>
      </w:r>
      <w:r w:rsidR="0073510C" w:rsidRPr="008D6424">
        <w:rPr>
          <w:rFonts w:cs="Arial"/>
        </w:rPr>
        <w:t>ali</w:t>
      </w:r>
      <w:r w:rsidRPr="008D6424">
        <w:rPr>
          <w:rFonts w:cs="Arial"/>
        </w:rPr>
        <w:t xml:space="preserve"> dobavljeni izdelek, material in izvedena dela ustrezajo tehničnim specifikacijam. Vse rezultate preizkusov mora odobriti Naročnik.</w:t>
      </w:r>
    </w:p>
    <w:p w14:paraId="45AC6D36" w14:textId="77777777" w:rsidR="007F32EB" w:rsidRPr="008D6424" w:rsidRDefault="007F32EB" w:rsidP="001B1E0B">
      <w:pPr>
        <w:pStyle w:val="Naslov5"/>
        <w:rPr>
          <w:rFonts w:ascii="Arial" w:hAnsi="Arial" w:cs="Arial"/>
        </w:rPr>
      </w:pPr>
      <w:bookmarkStart w:id="539" w:name="_Toc319488464"/>
      <w:bookmarkStart w:id="540" w:name="_Toc322148117"/>
      <w:bookmarkStart w:id="541" w:name="_Toc322157036"/>
      <w:bookmarkStart w:id="542" w:name="_Toc322157656"/>
      <w:bookmarkStart w:id="543" w:name="_Toc485011786"/>
      <w:bookmarkStart w:id="544" w:name="_Toc485014394"/>
      <w:bookmarkStart w:id="545" w:name="_Toc498841275"/>
      <w:bookmarkStart w:id="546" w:name="_Toc498921013"/>
      <w:bookmarkStart w:id="547" w:name="_Toc498961250"/>
      <w:bookmarkStart w:id="548" w:name="_Toc498961319"/>
      <w:bookmarkStart w:id="549" w:name="_Toc500911160"/>
      <w:bookmarkStart w:id="550" w:name="_Toc129747192"/>
      <w:bookmarkStart w:id="551" w:name="_Toc221801571"/>
      <w:r w:rsidRPr="008D6424">
        <w:rPr>
          <w:rFonts w:ascii="Arial" w:hAnsi="Arial" w:cs="Arial"/>
        </w:rPr>
        <w:t>Drugi preizkusi</w:t>
      </w:r>
      <w:bookmarkEnd w:id="539"/>
      <w:bookmarkEnd w:id="540"/>
      <w:bookmarkEnd w:id="541"/>
      <w:bookmarkEnd w:id="542"/>
      <w:bookmarkEnd w:id="543"/>
      <w:bookmarkEnd w:id="544"/>
      <w:bookmarkEnd w:id="545"/>
      <w:bookmarkEnd w:id="546"/>
      <w:bookmarkEnd w:id="547"/>
      <w:bookmarkEnd w:id="548"/>
      <w:bookmarkEnd w:id="549"/>
      <w:bookmarkEnd w:id="550"/>
      <w:bookmarkEnd w:id="551"/>
    </w:p>
    <w:p w14:paraId="02E68DFB" w14:textId="77777777" w:rsidR="007F32EB" w:rsidRPr="008D6424" w:rsidRDefault="007F32EB" w:rsidP="007F32EB">
      <w:pPr>
        <w:tabs>
          <w:tab w:val="left" w:pos="288"/>
        </w:tabs>
        <w:rPr>
          <w:rFonts w:cs="Arial"/>
        </w:rPr>
      </w:pPr>
      <w:r w:rsidRPr="008D6424">
        <w:rPr>
          <w:rFonts w:cs="Arial"/>
        </w:rPr>
        <w:t>Program kontrole in preizkusov, ki ga naredi Izvajalec del, bo obsegal vse potrebne preglede in preizkuse, ki jih mora izvesti.</w:t>
      </w:r>
    </w:p>
    <w:p w14:paraId="61E19618" w14:textId="0C47C243" w:rsidR="007F32EB" w:rsidRPr="008D6424" w:rsidRDefault="007F32EB" w:rsidP="007F32EB">
      <w:pPr>
        <w:tabs>
          <w:tab w:val="left" w:pos="288"/>
        </w:tabs>
        <w:rPr>
          <w:rFonts w:cs="Arial"/>
        </w:rPr>
      </w:pPr>
      <w:r w:rsidRPr="008D6424">
        <w:rPr>
          <w:rFonts w:cs="Arial"/>
        </w:rPr>
        <w:t xml:space="preserve">Naročnik ima pravico zahtevati in uporabiti druge preglede in preizkuse, če </w:t>
      </w:r>
      <w:r w:rsidR="00DF6A5C" w:rsidRPr="008D6424">
        <w:rPr>
          <w:rFonts w:cs="Arial"/>
        </w:rPr>
        <w:t>oceni kot</w:t>
      </w:r>
      <w:r w:rsidRPr="008D6424">
        <w:rPr>
          <w:rFonts w:cs="Arial"/>
        </w:rPr>
        <w:t xml:space="preserve"> potrebno.</w:t>
      </w:r>
    </w:p>
    <w:p w14:paraId="364B286B" w14:textId="77777777" w:rsidR="007F32EB" w:rsidRPr="008D6424" w:rsidRDefault="007F32EB" w:rsidP="001B1E0B">
      <w:pPr>
        <w:pStyle w:val="Naslov5"/>
        <w:rPr>
          <w:rFonts w:ascii="Arial" w:hAnsi="Arial" w:cs="Arial"/>
        </w:rPr>
      </w:pPr>
      <w:bookmarkStart w:id="552" w:name="_Toc319402550"/>
      <w:bookmarkStart w:id="553" w:name="_Toc321810011"/>
      <w:bookmarkStart w:id="554" w:name="_Toc484926028"/>
      <w:bookmarkStart w:id="555" w:name="_Toc484999365"/>
      <w:bookmarkStart w:id="556" w:name="_Toc485002813"/>
      <w:bookmarkStart w:id="557" w:name="_Toc485014018"/>
      <w:bookmarkStart w:id="558" w:name="_Toc498742653"/>
      <w:bookmarkStart w:id="559" w:name="_Toc498841276"/>
      <w:bookmarkStart w:id="560" w:name="_Toc498921014"/>
      <w:bookmarkStart w:id="561" w:name="_Toc498961251"/>
      <w:bookmarkStart w:id="562" w:name="_Toc498961320"/>
      <w:bookmarkStart w:id="563" w:name="_Toc500911161"/>
      <w:bookmarkStart w:id="564" w:name="_Toc129747193"/>
      <w:bookmarkStart w:id="565" w:name="_Toc221801572"/>
      <w:r w:rsidRPr="008D6424">
        <w:rPr>
          <w:rFonts w:ascii="Arial" w:hAnsi="Arial" w:cs="Arial"/>
        </w:rPr>
        <w:t>Neporušni preizkusi</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C5A6DDB" w14:textId="76E50ED8" w:rsidR="007F32EB" w:rsidRPr="008D6424" w:rsidRDefault="007F32EB" w:rsidP="007F32EB">
      <w:pPr>
        <w:rPr>
          <w:rFonts w:cs="Arial"/>
        </w:rPr>
      </w:pPr>
      <w:r w:rsidRPr="008D6424">
        <w:rPr>
          <w:rFonts w:cs="Arial"/>
        </w:rPr>
        <w:t xml:space="preserve">Vsi neporušni preizkusi se bodo izvajali v skladu z navodili za preizkuse med montažo, ki jih bodo predlagali </w:t>
      </w:r>
      <w:r w:rsidR="00475101" w:rsidRPr="008D6424">
        <w:rPr>
          <w:rFonts w:cs="Arial"/>
        </w:rPr>
        <w:t>proizvajalci</w:t>
      </w:r>
      <w:r w:rsidRPr="008D6424">
        <w:rPr>
          <w:rFonts w:cs="Arial"/>
        </w:rPr>
        <w:t xml:space="preserve"> opreme ali po zahtevah ustreznih predpisov, standardov ali priporočil. Program bo predhodno potrjen s strani Naročnika. Naročnik lahko zahteva dodatne preizkuse brez predhodne obrazložitve. </w:t>
      </w:r>
      <w:r w:rsidR="00E73338" w:rsidRPr="008D6424">
        <w:rPr>
          <w:rFonts w:cs="Arial"/>
        </w:rPr>
        <w:t xml:space="preserve">Stroške takih dodatnih preizkusov, ki so v skladu z redno prakso in zakonodajo na tem področju, krije Izvajalec. </w:t>
      </w:r>
      <w:r w:rsidRPr="008D6424">
        <w:rPr>
          <w:rFonts w:cs="Arial"/>
        </w:rPr>
        <w:t>Opremo za neporušno testiranje preskrbi Izvajalec del.</w:t>
      </w:r>
    </w:p>
    <w:p w14:paraId="3435545C" w14:textId="3898B71D" w:rsidR="007F32EB" w:rsidRPr="008D6424" w:rsidRDefault="007F32EB" w:rsidP="007F32EB">
      <w:pPr>
        <w:rPr>
          <w:rFonts w:cs="Arial"/>
        </w:rPr>
      </w:pPr>
      <w:r w:rsidRPr="008D6424">
        <w:rPr>
          <w:rFonts w:cs="Arial"/>
        </w:rPr>
        <w:t>Vsi instrumenti in aparature, ki bodo uporabljeni na terenu, morajo biti kalibrirani po ustreznih standardih v laboratorijih za to akreditirane inštitucije za mere v Republiki Sloveniji ali drugi tuji pooblaščeni instituciji.</w:t>
      </w:r>
    </w:p>
    <w:p w14:paraId="6DD6A9AB" w14:textId="4C8518CE" w:rsidR="007F32EB" w:rsidRPr="008D6424" w:rsidRDefault="007F32EB" w:rsidP="00751EEE">
      <w:pPr>
        <w:spacing w:before="240"/>
        <w:rPr>
          <w:rFonts w:cs="Arial"/>
        </w:rPr>
      </w:pPr>
      <w:r w:rsidRPr="008D6424">
        <w:rPr>
          <w:rFonts w:cs="Arial"/>
        </w:rPr>
        <w:t>Postopki kontrole ob montaži opreme:</w:t>
      </w:r>
    </w:p>
    <w:p w14:paraId="5F37FCEE" w14:textId="77777777" w:rsidR="007F32EB" w:rsidRPr="008D6424" w:rsidRDefault="007F32EB" w:rsidP="00404C4C">
      <w:pPr>
        <w:numPr>
          <w:ilvl w:val="0"/>
          <w:numId w:val="11"/>
        </w:numPr>
        <w:spacing w:after="0"/>
        <w:rPr>
          <w:rFonts w:cs="Arial"/>
        </w:rPr>
      </w:pPr>
      <w:r w:rsidRPr="008D6424">
        <w:rPr>
          <w:rFonts w:cs="Arial"/>
        </w:rPr>
        <w:t>Vizualni pregledi:</w:t>
      </w:r>
    </w:p>
    <w:p w14:paraId="01EF2163" w14:textId="77777777" w:rsidR="007F32EB" w:rsidRPr="008D6424" w:rsidRDefault="007F32EB" w:rsidP="00404C4C">
      <w:pPr>
        <w:numPr>
          <w:ilvl w:val="0"/>
          <w:numId w:val="11"/>
        </w:numPr>
        <w:spacing w:after="0"/>
        <w:ind w:left="849"/>
        <w:rPr>
          <w:rFonts w:cs="Arial"/>
        </w:rPr>
      </w:pPr>
      <w:r w:rsidRPr="008D6424">
        <w:rPr>
          <w:rFonts w:cs="Arial"/>
        </w:rPr>
        <w:t>po potrjenih risbah in pisnih navodilih dobaviteljev,</w:t>
      </w:r>
    </w:p>
    <w:p w14:paraId="4DE08E28" w14:textId="77777777" w:rsidR="007F32EB" w:rsidRPr="008D6424" w:rsidRDefault="007F32EB" w:rsidP="00404C4C">
      <w:pPr>
        <w:numPr>
          <w:ilvl w:val="0"/>
          <w:numId w:val="11"/>
        </w:numPr>
        <w:spacing w:after="0"/>
        <w:ind w:left="849"/>
        <w:rPr>
          <w:rFonts w:cs="Arial"/>
        </w:rPr>
      </w:pPr>
      <w:r w:rsidRPr="008D6424">
        <w:rPr>
          <w:rFonts w:cs="Arial"/>
        </w:rPr>
        <w:t>po internih dokumentih,</w:t>
      </w:r>
    </w:p>
    <w:p w14:paraId="3ABA8168" w14:textId="77777777" w:rsidR="007F32EB" w:rsidRPr="008D6424" w:rsidRDefault="007F32EB" w:rsidP="00404C4C">
      <w:pPr>
        <w:numPr>
          <w:ilvl w:val="0"/>
          <w:numId w:val="11"/>
        </w:numPr>
        <w:spacing w:after="0"/>
        <w:ind w:left="849"/>
        <w:rPr>
          <w:rFonts w:cs="Arial"/>
        </w:rPr>
      </w:pPr>
      <w:r w:rsidRPr="008D6424">
        <w:rPr>
          <w:rFonts w:cs="Arial"/>
        </w:rPr>
        <w:t>po standardih in priporočilih,</w:t>
      </w:r>
    </w:p>
    <w:p w14:paraId="20033A57" w14:textId="77777777" w:rsidR="007F32EB" w:rsidRPr="008D6424" w:rsidRDefault="007F32EB" w:rsidP="00404C4C">
      <w:pPr>
        <w:numPr>
          <w:ilvl w:val="0"/>
          <w:numId w:val="11"/>
        </w:numPr>
        <w:spacing w:after="0"/>
        <w:ind w:left="849"/>
        <w:rPr>
          <w:rFonts w:cs="Arial"/>
        </w:rPr>
      </w:pPr>
      <w:r w:rsidRPr="008D6424">
        <w:rPr>
          <w:rFonts w:cs="Arial"/>
        </w:rPr>
        <w:t>po zahtevah Naročnika.</w:t>
      </w:r>
    </w:p>
    <w:p w14:paraId="36E1E0FD" w14:textId="77777777" w:rsidR="007F32EB" w:rsidRPr="008D6424" w:rsidRDefault="007F32EB" w:rsidP="00404C4C">
      <w:pPr>
        <w:numPr>
          <w:ilvl w:val="0"/>
          <w:numId w:val="12"/>
        </w:numPr>
        <w:spacing w:after="0"/>
        <w:rPr>
          <w:rFonts w:cs="Arial"/>
        </w:rPr>
      </w:pPr>
      <w:r w:rsidRPr="008D6424">
        <w:rPr>
          <w:rFonts w:cs="Arial"/>
        </w:rPr>
        <w:t>Dimenzijski pregledi:</w:t>
      </w:r>
    </w:p>
    <w:p w14:paraId="12812B65" w14:textId="77777777" w:rsidR="007F32EB" w:rsidRPr="008D6424" w:rsidRDefault="007F32EB" w:rsidP="00404C4C">
      <w:pPr>
        <w:numPr>
          <w:ilvl w:val="0"/>
          <w:numId w:val="12"/>
        </w:numPr>
        <w:spacing w:after="0"/>
        <w:ind w:left="849"/>
        <w:rPr>
          <w:rFonts w:cs="Arial"/>
        </w:rPr>
      </w:pPr>
      <w:r w:rsidRPr="008D6424">
        <w:rPr>
          <w:rFonts w:cs="Arial"/>
        </w:rPr>
        <w:t>po potrjenih risbah in pisnih navodilih dobaviteljev opreme,</w:t>
      </w:r>
    </w:p>
    <w:p w14:paraId="006A813C" w14:textId="77777777" w:rsidR="007F32EB" w:rsidRPr="008D6424" w:rsidRDefault="007F32EB" w:rsidP="00404C4C">
      <w:pPr>
        <w:numPr>
          <w:ilvl w:val="0"/>
          <w:numId w:val="12"/>
        </w:numPr>
        <w:spacing w:after="0"/>
        <w:ind w:left="849"/>
        <w:rPr>
          <w:rFonts w:cs="Arial"/>
        </w:rPr>
      </w:pPr>
      <w:r w:rsidRPr="008D6424">
        <w:rPr>
          <w:rFonts w:cs="Arial"/>
        </w:rPr>
        <w:t>po standardih in priporočilih,</w:t>
      </w:r>
    </w:p>
    <w:p w14:paraId="10EC8F7A" w14:textId="77777777" w:rsidR="007F32EB" w:rsidRPr="008D6424" w:rsidRDefault="007F32EB" w:rsidP="00404C4C">
      <w:pPr>
        <w:numPr>
          <w:ilvl w:val="0"/>
          <w:numId w:val="12"/>
        </w:numPr>
        <w:spacing w:after="0"/>
        <w:ind w:left="849"/>
        <w:rPr>
          <w:rFonts w:cs="Arial"/>
        </w:rPr>
      </w:pPr>
      <w:r w:rsidRPr="008D6424">
        <w:rPr>
          <w:rFonts w:cs="Arial"/>
        </w:rPr>
        <w:t>po zahtevah Naročnika.</w:t>
      </w:r>
    </w:p>
    <w:p w14:paraId="5E48E308" w14:textId="77777777" w:rsidR="007F32EB" w:rsidRPr="008D6424" w:rsidRDefault="007F32EB" w:rsidP="00404C4C">
      <w:pPr>
        <w:numPr>
          <w:ilvl w:val="0"/>
          <w:numId w:val="12"/>
        </w:numPr>
        <w:spacing w:after="0"/>
        <w:rPr>
          <w:rFonts w:cs="Arial"/>
        </w:rPr>
      </w:pPr>
      <w:r w:rsidRPr="008D6424">
        <w:rPr>
          <w:rFonts w:cs="Arial"/>
        </w:rPr>
        <w:t>Funkcionalna testiranja:</w:t>
      </w:r>
    </w:p>
    <w:p w14:paraId="2D3A9997" w14:textId="77777777" w:rsidR="007F32EB" w:rsidRPr="008D6424" w:rsidRDefault="007F32EB" w:rsidP="00404C4C">
      <w:pPr>
        <w:numPr>
          <w:ilvl w:val="0"/>
          <w:numId w:val="12"/>
        </w:numPr>
        <w:spacing w:after="0"/>
        <w:ind w:left="849"/>
        <w:rPr>
          <w:rFonts w:cs="Arial"/>
        </w:rPr>
      </w:pPr>
      <w:r w:rsidRPr="008D6424">
        <w:rPr>
          <w:rFonts w:cs="Arial"/>
        </w:rPr>
        <w:t>po potrjenih risbah in pisnih navodilih dobaviteljev opreme,</w:t>
      </w:r>
    </w:p>
    <w:p w14:paraId="3C22F266" w14:textId="77777777" w:rsidR="007F32EB" w:rsidRPr="008D6424" w:rsidRDefault="007F32EB" w:rsidP="00404C4C">
      <w:pPr>
        <w:numPr>
          <w:ilvl w:val="0"/>
          <w:numId w:val="12"/>
        </w:numPr>
        <w:spacing w:after="0"/>
        <w:ind w:left="849"/>
        <w:rPr>
          <w:rFonts w:cs="Arial"/>
        </w:rPr>
      </w:pPr>
      <w:r w:rsidRPr="008D6424">
        <w:rPr>
          <w:rFonts w:cs="Arial"/>
        </w:rPr>
        <w:t>po standardih in priporočilih,</w:t>
      </w:r>
    </w:p>
    <w:p w14:paraId="23BA03E8" w14:textId="07FED496" w:rsidR="007F32EB" w:rsidRPr="008D6424" w:rsidRDefault="007F32EB" w:rsidP="00404C4C">
      <w:pPr>
        <w:numPr>
          <w:ilvl w:val="0"/>
          <w:numId w:val="12"/>
        </w:numPr>
        <w:spacing w:after="0"/>
        <w:ind w:left="849"/>
        <w:rPr>
          <w:rFonts w:cs="Arial"/>
        </w:rPr>
      </w:pPr>
      <w:r w:rsidRPr="008D6424">
        <w:rPr>
          <w:rFonts w:cs="Arial"/>
        </w:rPr>
        <w:t>po predlogih Izvajalca,</w:t>
      </w:r>
    </w:p>
    <w:p w14:paraId="562E3E68" w14:textId="33C4865B" w:rsidR="004C6A15" w:rsidRPr="008D6424" w:rsidRDefault="00E73338" w:rsidP="00404C4C">
      <w:pPr>
        <w:numPr>
          <w:ilvl w:val="0"/>
          <w:numId w:val="12"/>
        </w:numPr>
        <w:spacing w:after="0"/>
        <w:ind w:left="849"/>
        <w:rPr>
          <w:rFonts w:cs="Arial"/>
        </w:rPr>
      </w:pPr>
      <w:r w:rsidRPr="008D6424">
        <w:rPr>
          <w:rFonts w:cs="Arial"/>
        </w:rPr>
        <w:t>p</w:t>
      </w:r>
      <w:r w:rsidR="004C6A15" w:rsidRPr="008D6424">
        <w:rPr>
          <w:rFonts w:cs="Arial"/>
        </w:rPr>
        <w:t>o zahtevah Soglasja za priključitev,</w:t>
      </w:r>
    </w:p>
    <w:p w14:paraId="32348E62" w14:textId="119BBF34" w:rsidR="007F32EB" w:rsidRPr="008D6424" w:rsidRDefault="007F32EB" w:rsidP="00404C4C">
      <w:pPr>
        <w:numPr>
          <w:ilvl w:val="0"/>
          <w:numId w:val="12"/>
        </w:numPr>
        <w:spacing w:after="0"/>
        <w:ind w:left="849"/>
        <w:rPr>
          <w:rFonts w:cs="Arial"/>
        </w:rPr>
      </w:pPr>
      <w:r w:rsidRPr="008D6424">
        <w:rPr>
          <w:rFonts w:cs="Arial"/>
        </w:rPr>
        <w:t>po zahteva</w:t>
      </w:r>
      <w:r w:rsidR="00F46999" w:rsidRPr="008D6424">
        <w:rPr>
          <w:rFonts w:cs="Arial"/>
        </w:rPr>
        <w:t>h</w:t>
      </w:r>
      <w:r w:rsidRPr="008D6424">
        <w:rPr>
          <w:rFonts w:cs="Arial"/>
        </w:rPr>
        <w:t xml:space="preserve"> Naročnika.</w:t>
      </w:r>
    </w:p>
    <w:p w14:paraId="1D6B09E8" w14:textId="77777777" w:rsidR="008E397F" w:rsidRPr="008D6424" w:rsidRDefault="008E397F" w:rsidP="00D2721D">
      <w:pPr>
        <w:spacing w:after="0"/>
        <w:ind w:left="849"/>
        <w:rPr>
          <w:rFonts w:cs="Arial"/>
        </w:rPr>
      </w:pPr>
    </w:p>
    <w:p w14:paraId="29847F2A" w14:textId="77777777" w:rsidR="007F32EB" w:rsidRPr="008D6424" w:rsidRDefault="007F32EB" w:rsidP="001B1E0B">
      <w:pPr>
        <w:pStyle w:val="Naslov5"/>
        <w:rPr>
          <w:rFonts w:ascii="Arial" w:hAnsi="Arial" w:cs="Arial"/>
        </w:rPr>
      </w:pPr>
      <w:bookmarkStart w:id="566" w:name="_Toc319488465"/>
      <w:bookmarkStart w:id="567" w:name="_Toc322148118"/>
      <w:bookmarkStart w:id="568" w:name="_Toc322157037"/>
      <w:bookmarkStart w:id="569" w:name="_Toc322157657"/>
      <w:bookmarkStart w:id="570" w:name="_Toc485011787"/>
      <w:bookmarkStart w:id="571" w:name="_Toc485014395"/>
      <w:bookmarkStart w:id="572" w:name="_Toc498841278"/>
      <w:bookmarkStart w:id="573" w:name="_Toc498921020"/>
      <w:bookmarkStart w:id="574" w:name="_Toc498961257"/>
      <w:bookmarkStart w:id="575" w:name="_Toc498961326"/>
      <w:bookmarkStart w:id="576" w:name="_Toc500911167"/>
      <w:bookmarkStart w:id="577" w:name="_Toc129747195"/>
      <w:bookmarkStart w:id="578" w:name="_Toc221801573"/>
      <w:r w:rsidRPr="008D6424">
        <w:rPr>
          <w:rFonts w:ascii="Arial" w:hAnsi="Arial" w:cs="Arial"/>
        </w:rPr>
        <w:lastRenderedPageBreak/>
        <w:t>Preizkusi med in po končani montaži</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5B0F40FA" w14:textId="34EA257E" w:rsidR="007F32EB" w:rsidRPr="008D6424" w:rsidRDefault="003042E9" w:rsidP="007F32EB">
      <w:pPr>
        <w:rPr>
          <w:rFonts w:cs="Arial"/>
        </w:rPr>
      </w:pPr>
      <w:r w:rsidRPr="008D6424">
        <w:rPr>
          <w:rFonts w:cs="Arial"/>
        </w:rPr>
        <w:t>Izvajalec del</w:t>
      </w:r>
      <w:r w:rsidR="007F32EB" w:rsidRPr="008D6424">
        <w:rPr>
          <w:rFonts w:cs="Arial"/>
        </w:rPr>
        <w:t xml:space="preserve"> mora izvršiti vse preizkuse in preglede posameznih električnih naprav in podsistemov in ostalega po tem razpisu, ki so vezani na ozemljevanje, polaganje kablov, medsebojno povezovanje naprav, označevanje, zapiranje kabelskih polic ipd., pa tudi na delovanje celotnih sistemov in celotne elektrarne.</w:t>
      </w:r>
    </w:p>
    <w:p w14:paraId="73CB96EA" w14:textId="524904D7" w:rsidR="00FB2B81" w:rsidRPr="008D6424" w:rsidRDefault="00FB2B81" w:rsidP="007F32EB">
      <w:pPr>
        <w:rPr>
          <w:rFonts w:cs="Arial"/>
        </w:rPr>
      </w:pPr>
      <w:r w:rsidRPr="008D6424">
        <w:rPr>
          <w:rFonts w:cs="Arial"/>
        </w:rPr>
        <w:t>Po končani montaži se izvedejo zagonski funkcionalni preizkusi, prevzem in tehnični pregledi, kar vse je opisano v Splošnih tehničnih pogojih tega razpisa.</w:t>
      </w:r>
    </w:p>
    <w:bookmarkEnd w:id="0"/>
    <w:p w14:paraId="75D1EF65" w14:textId="085FA390" w:rsidR="00646BEA" w:rsidRPr="008D6424" w:rsidRDefault="00646BEA" w:rsidP="00D91717">
      <w:pPr>
        <w:rPr>
          <w:rFonts w:cs="Arial"/>
          <w:highlight w:val="green"/>
        </w:rPr>
      </w:pPr>
    </w:p>
    <w:p w14:paraId="5CE29F58" w14:textId="79A585DD" w:rsidR="00646BEA" w:rsidRPr="008D6424" w:rsidRDefault="00636A8E" w:rsidP="00646BEA">
      <w:pPr>
        <w:pStyle w:val="Naslov5"/>
        <w:rPr>
          <w:rFonts w:ascii="Arial" w:hAnsi="Arial" w:cs="Arial"/>
        </w:rPr>
      </w:pPr>
      <w:bookmarkStart w:id="579" w:name="_Toc221801574"/>
      <w:r w:rsidRPr="008D6424">
        <w:rPr>
          <w:rFonts w:ascii="Arial" w:hAnsi="Arial" w:cs="Arial"/>
        </w:rPr>
        <w:t>Preskus</w:t>
      </w:r>
      <w:r w:rsidR="00646BEA" w:rsidRPr="008D6424">
        <w:rPr>
          <w:rFonts w:ascii="Arial" w:hAnsi="Arial" w:cs="Arial"/>
        </w:rPr>
        <w:t xml:space="preserve"> stopnje učinkovitosti </w:t>
      </w:r>
      <w:r w:rsidR="003B0312" w:rsidRPr="008D6424">
        <w:rPr>
          <w:rFonts w:ascii="Arial" w:hAnsi="Arial" w:cs="Arial"/>
        </w:rPr>
        <w:t>SE</w:t>
      </w:r>
      <w:r w:rsidR="00646BEA" w:rsidRPr="008D6424">
        <w:rPr>
          <w:rFonts w:ascii="Arial" w:hAnsi="Arial" w:cs="Arial"/>
        </w:rPr>
        <w:t xml:space="preserve"> – »Performance Ratio«</w:t>
      </w:r>
      <w:bookmarkEnd w:id="579"/>
    </w:p>
    <w:p w14:paraId="7D07CFBA" w14:textId="43332EE6" w:rsidR="00646BEA" w:rsidRPr="008D6424" w:rsidRDefault="00646BEA" w:rsidP="00646BEA">
      <w:pPr>
        <w:rPr>
          <w:rFonts w:cs="Arial"/>
        </w:rPr>
      </w:pPr>
      <w:r w:rsidRPr="008D6424">
        <w:rPr>
          <w:rFonts w:cs="Arial"/>
        </w:rPr>
        <w:t xml:space="preserve">Za </w:t>
      </w:r>
      <w:r w:rsidR="003B0312" w:rsidRPr="008D6424">
        <w:rPr>
          <w:rFonts w:cs="Arial"/>
        </w:rPr>
        <w:t>SE</w:t>
      </w:r>
      <w:r w:rsidRPr="008D6424">
        <w:rPr>
          <w:rFonts w:cs="Arial"/>
        </w:rPr>
        <w:t xml:space="preserve"> se bo preverjalo doseganje stopnje učinkovitosti – »Performance ratio« oz. PR. Minimalna zahtevana vrednost PR je 75%.</w:t>
      </w:r>
    </w:p>
    <w:p w14:paraId="2FB90DD4" w14:textId="77777777" w:rsidR="00646BEA" w:rsidRPr="008D6424" w:rsidRDefault="00646BEA" w:rsidP="00646BEA">
      <w:pPr>
        <w:rPr>
          <w:rFonts w:cs="Arial"/>
          <w:b/>
          <w:bCs/>
        </w:rPr>
      </w:pPr>
    </w:p>
    <w:p w14:paraId="69545036" w14:textId="77777777" w:rsidR="00646BEA" w:rsidRPr="008D6424" w:rsidRDefault="00646BEA" w:rsidP="00646BEA">
      <w:pPr>
        <w:rPr>
          <w:rFonts w:cs="Arial"/>
          <w:b/>
          <w:bCs/>
        </w:rPr>
      </w:pPr>
      <w:r w:rsidRPr="008D6424">
        <w:rPr>
          <w:rFonts w:cs="Arial"/>
          <w:b/>
          <w:bCs/>
        </w:rPr>
        <w:t>PR - Postopek preverjanja učinkovitosti</w:t>
      </w:r>
    </w:p>
    <w:p w14:paraId="62960B6B" w14:textId="61DBC3D1" w:rsidR="00646BEA" w:rsidRPr="008D6424" w:rsidRDefault="00646BEA" w:rsidP="00646BEA">
      <w:pPr>
        <w:rPr>
          <w:rFonts w:cs="Arial"/>
        </w:rPr>
      </w:pPr>
      <w:r w:rsidRPr="008D6424">
        <w:rPr>
          <w:rFonts w:cs="Arial"/>
        </w:rPr>
        <w:t xml:space="preserve">Cilj preizkusa preverjanja stopnje učinkovitosti je primerjava dejanske proizvodnje energije iz </w:t>
      </w:r>
      <w:r w:rsidR="003B0312" w:rsidRPr="008D6424">
        <w:rPr>
          <w:rFonts w:cs="Arial"/>
        </w:rPr>
        <w:t>FN</w:t>
      </w:r>
      <w:r w:rsidRPr="008D6424">
        <w:rPr>
          <w:rFonts w:cs="Arial"/>
        </w:rPr>
        <w:t xml:space="preserve"> naprav z zajamčeno vrednostjo za omejen čas delovanja </w:t>
      </w:r>
      <w:r w:rsidR="003B0312" w:rsidRPr="008D6424">
        <w:rPr>
          <w:rFonts w:cs="Arial"/>
        </w:rPr>
        <w:t>FN</w:t>
      </w:r>
      <w:r w:rsidRPr="008D6424">
        <w:rPr>
          <w:rFonts w:cs="Arial"/>
        </w:rPr>
        <w:t xml:space="preserve"> elektrarne in sicer za:</w:t>
      </w:r>
    </w:p>
    <w:p w14:paraId="314105FA" w14:textId="1A811801" w:rsidR="00646BEA" w:rsidRPr="008D6424" w:rsidRDefault="00646BEA" w:rsidP="00646BEA">
      <w:pPr>
        <w:pStyle w:val="Odstavekseznama"/>
        <w:numPr>
          <w:ilvl w:val="0"/>
          <w:numId w:val="68"/>
        </w:numPr>
        <w:rPr>
          <w:rFonts w:cs="Arial"/>
        </w:rPr>
      </w:pPr>
      <w:r w:rsidRPr="008D6424">
        <w:rPr>
          <w:rFonts w:cs="Arial"/>
        </w:rPr>
        <w:t xml:space="preserve">kratkotrajno obdobje 14 dni in </w:t>
      </w:r>
    </w:p>
    <w:p w14:paraId="268F1632" w14:textId="77777777" w:rsidR="00646BEA" w:rsidRPr="008D6424" w:rsidRDefault="00646BEA" w:rsidP="00646BEA">
      <w:pPr>
        <w:pStyle w:val="Odstavekseznama"/>
        <w:numPr>
          <w:ilvl w:val="0"/>
          <w:numId w:val="68"/>
        </w:numPr>
        <w:rPr>
          <w:rFonts w:cs="Arial"/>
        </w:rPr>
      </w:pPr>
      <w:r w:rsidRPr="008D6424">
        <w:rPr>
          <w:rFonts w:cs="Arial"/>
        </w:rPr>
        <w:t>dolgotrajno obdobje 1 leta.</w:t>
      </w:r>
    </w:p>
    <w:p w14:paraId="5A5355DA" w14:textId="080BA496" w:rsidR="00646BEA" w:rsidRPr="008D6424" w:rsidRDefault="00646BEA" w:rsidP="00646BEA">
      <w:pPr>
        <w:rPr>
          <w:rFonts w:cs="Arial"/>
        </w:rPr>
      </w:pPr>
      <w:r w:rsidRPr="008D6424">
        <w:rPr>
          <w:rFonts w:cs="Arial"/>
        </w:rPr>
        <w:t xml:space="preserve">Spremljanje PR se izvede na podlagi meritev osončenosti v ravnini </w:t>
      </w:r>
      <w:r w:rsidR="003B0312" w:rsidRPr="008D6424">
        <w:rPr>
          <w:rFonts w:cs="Arial"/>
        </w:rPr>
        <w:t>FN</w:t>
      </w:r>
      <w:r w:rsidRPr="008D6424">
        <w:rPr>
          <w:rFonts w:cs="Arial"/>
        </w:rPr>
        <w:t xml:space="preserve"> modulov, temperature modulov in parametrov </w:t>
      </w:r>
      <w:r w:rsidR="003B0312" w:rsidRPr="008D6424">
        <w:rPr>
          <w:rFonts w:cs="Arial"/>
        </w:rPr>
        <w:t>FN</w:t>
      </w:r>
      <w:r w:rsidRPr="008D6424">
        <w:rPr>
          <w:rFonts w:cs="Arial"/>
        </w:rPr>
        <w:t xml:space="preserve"> modulov. Potrebne meritve mora zagotoviti Izvajalec v sklopu vremenske postaje in meritev proizvedene energije iz sistema </w:t>
      </w:r>
      <w:r w:rsidR="003B0312" w:rsidRPr="008D6424">
        <w:rPr>
          <w:rFonts w:cs="Arial"/>
        </w:rPr>
        <w:t>FN</w:t>
      </w:r>
      <w:r w:rsidRPr="008D6424">
        <w:rPr>
          <w:rFonts w:cs="Arial"/>
        </w:rPr>
        <w:t xml:space="preserve"> elektrarne. Natančnost podatkov mora biti vsaj 1 min ali manj (naročnik lahko naknadno odobri tudi daljši, maksimalno 5 min interval).</w:t>
      </w:r>
    </w:p>
    <w:p w14:paraId="4A11764B" w14:textId="6D2FD5E1" w:rsidR="00646BEA" w:rsidRPr="008D6424" w:rsidRDefault="00646BEA" w:rsidP="00646BEA">
      <w:pPr>
        <w:rPr>
          <w:rFonts w:cs="Arial"/>
        </w:rPr>
      </w:pPr>
      <w:r w:rsidRPr="008D6424">
        <w:rPr>
          <w:rFonts w:cs="Arial"/>
        </w:rPr>
        <w:t xml:space="preserve">Končne teste za dokazovanje zajamčenih parametrov stopnje učinkovitosti izvede Izvajalec na lokaciji v prisotnosti Naročnika. Izvajalec mora pripraviti vso opremo za izvedbo takšnih preizkusov. Garancijske meritve se lahko začnejo že po pridobitvi obvestila o odobritvi obratovanja oziroma po uspešnem zagonu v testnem obratovanju, v kolikor pogoji omogočajo neprekinjeno delovanje </w:t>
      </w:r>
      <w:r w:rsidR="003B0312" w:rsidRPr="008D6424">
        <w:rPr>
          <w:rFonts w:cs="Arial"/>
        </w:rPr>
        <w:t>SE</w:t>
      </w:r>
      <w:r w:rsidRPr="008D6424">
        <w:rPr>
          <w:rFonts w:cs="Arial"/>
        </w:rPr>
        <w:t xml:space="preserve">. </w:t>
      </w:r>
      <w:r w:rsidR="00A220FA" w:rsidRPr="008D6424">
        <w:rPr>
          <w:rFonts w:cs="Arial"/>
        </w:rPr>
        <w:t xml:space="preserve">V kolikor zaradi del na </w:t>
      </w:r>
      <w:r w:rsidR="003B0312" w:rsidRPr="008D6424">
        <w:rPr>
          <w:rFonts w:cs="Arial"/>
        </w:rPr>
        <w:t>SE</w:t>
      </w:r>
      <w:r w:rsidR="00A220FA" w:rsidRPr="008D6424">
        <w:rPr>
          <w:rFonts w:cs="Arial"/>
        </w:rPr>
        <w:t xml:space="preserve"> 14 dnevno neprekinjeno oziroma nemoteno obratovanje v željenem obdobju testiranja ni izvedljivo lahko </w:t>
      </w:r>
      <w:r w:rsidRPr="008D6424">
        <w:rPr>
          <w:rFonts w:cs="Arial"/>
        </w:rPr>
        <w:t xml:space="preserve">Naročnik </w:t>
      </w:r>
      <w:r w:rsidR="00A220FA" w:rsidRPr="008D6424">
        <w:rPr>
          <w:rFonts w:cs="Arial"/>
        </w:rPr>
        <w:t>pogojno</w:t>
      </w:r>
      <w:r w:rsidRPr="008D6424">
        <w:rPr>
          <w:rFonts w:cs="Arial"/>
        </w:rPr>
        <w:t xml:space="preserve"> določi tudi drugačen način izvajanja 14 dnevnih meritev (npr. v posameznih intervalih krajših od 14 dni, ki kumulativno znašajo 14 dni). </w:t>
      </w:r>
    </w:p>
    <w:p w14:paraId="1AF3FCE1" w14:textId="77777777" w:rsidR="00646BEA" w:rsidRPr="008D6424" w:rsidRDefault="00646BEA" w:rsidP="00646BEA">
      <w:pPr>
        <w:rPr>
          <w:rFonts w:cs="Arial"/>
        </w:rPr>
      </w:pPr>
      <w:r w:rsidRPr="008D6424">
        <w:rPr>
          <w:rFonts w:cs="Arial"/>
        </w:rPr>
        <w:t>Razmerje učinkovitosti naprave bo izračunano v skladu z IEC 61724: (Spremljanje delovanja fotonapetostnega sistema - smernice za merjenje, izmenjavo podatkov in analizo).</w:t>
      </w:r>
    </w:p>
    <w:p w14:paraId="1D391137" w14:textId="77777777" w:rsidR="00646BEA" w:rsidRPr="008D6424" w:rsidRDefault="00646BEA" w:rsidP="00646BEA">
      <w:pPr>
        <w:rPr>
          <w:rFonts w:cs="Arial"/>
          <w:b/>
          <w:bCs/>
        </w:rPr>
      </w:pPr>
    </w:p>
    <w:p w14:paraId="73D92115" w14:textId="77777777" w:rsidR="00D50DF7" w:rsidRPr="008D6424" w:rsidRDefault="00D50DF7" w:rsidP="00646BEA">
      <w:pPr>
        <w:rPr>
          <w:rFonts w:cs="Arial"/>
          <w:b/>
          <w:bCs/>
        </w:rPr>
      </w:pPr>
    </w:p>
    <w:p w14:paraId="50E7EBC9" w14:textId="77777777" w:rsidR="00D50DF7" w:rsidRPr="008D6424" w:rsidRDefault="00D50DF7" w:rsidP="00646BEA">
      <w:pPr>
        <w:rPr>
          <w:rFonts w:cs="Arial"/>
          <w:b/>
          <w:bCs/>
        </w:rPr>
      </w:pPr>
    </w:p>
    <w:p w14:paraId="7B38C56A" w14:textId="77777777" w:rsidR="00646BEA" w:rsidRPr="008D6424" w:rsidRDefault="00646BEA" w:rsidP="00646BEA">
      <w:pPr>
        <w:rPr>
          <w:rFonts w:cs="Arial"/>
        </w:rPr>
      </w:pPr>
    </w:p>
    <w:p w14:paraId="4BFA5DAE" w14:textId="77777777" w:rsidR="00646BEA" w:rsidRPr="008D6424" w:rsidRDefault="00646BEA" w:rsidP="00646BEA">
      <w:pPr>
        <w:rPr>
          <w:rFonts w:cs="Arial"/>
          <w:b/>
          <w:bCs/>
        </w:rPr>
      </w:pPr>
      <w:r w:rsidRPr="008D6424">
        <w:rPr>
          <w:rFonts w:cs="Arial"/>
          <w:b/>
          <w:bCs/>
        </w:rPr>
        <w:lastRenderedPageBreak/>
        <w:t>Oprema za preverjanje PR</w:t>
      </w:r>
    </w:p>
    <w:p w14:paraId="5EE8C4E2" w14:textId="77777777" w:rsidR="00646BEA" w:rsidRPr="008D6424" w:rsidRDefault="00646BEA" w:rsidP="00646BEA">
      <w:pPr>
        <w:rPr>
          <w:rFonts w:cs="Arial"/>
        </w:rPr>
      </w:pPr>
      <w:r w:rsidRPr="008D6424">
        <w:rPr>
          <w:rFonts w:cs="Arial"/>
        </w:rPr>
        <w:t>Za določanje učinkovitosti sončne elektrarne bodo uporabljeni naslednji instrumenti in naprave, vsi so v sklopu dobave po tem razpisu in morajo zagotavljati točnost skladno z zahtevami ustreznega standarda za izračun PR:</w:t>
      </w:r>
    </w:p>
    <w:p w14:paraId="22D608CA" w14:textId="77777777" w:rsidR="00646BEA" w:rsidRPr="008D6424" w:rsidRDefault="00646BEA" w:rsidP="00646BEA">
      <w:pPr>
        <w:ind w:left="720"/>
        <w:rPr>
          <w:rFonts w:cs="Arial"/>
        </w:rPr>
      </w:pPr>
      <w:r w:rsidRPr="008D6424">
        <w:rPr>
          <w:rFonts w:cs="Arial"/>
        </w:rPr>
        <w:t>• Merilnik moči na dobavnem mestu (SN nivo).</w:t>
      </w:r>
    </w:p>
    <w:p w14:paraId="081BFC70" w14:textId="35D086A5" w:rsidR="00646BEA" w:rsidRPr="008D6424" w:rsidRDefault="00646BEA" w:rsidP="00646BEA">
      <w:pPr>
        <w:ind w:left="720"/>
        <w:rPr>
          <w:rFonts w:cs="Arial"/>
        </w:rPr>
      </w:pPr>
      <w:r w:rsidRPr="008D6424">
        <w:rPr>
          <w:rFonts w:cs="Arial"/>
        </w:rPr>
        <w:t xml:space="preserve">• Merilnik moči za </w:t>
      </w:r>
      <w:r w:rsidR="00D50DF7" w:rsidRPr="008D6424">
        <w:rPr>
          <w:rFonts w:cs="Arial"/>
        </w:rPr>
        <w:t>oba</w:t>
      </w:r>
      <w:r w:rsidRPr="008D6424">
        <w:rPr>
          <w:rFonts w:cs="Arial"/>
        </w:rPr>
        <w:t xml:space="preserve"> </w:t>
      </w:r>
      <w:r w:rsidR="003B0312" w:rsidRPr="008D6424">
        <w:rPr>
          <w:rFonts w:cs="Arial"/>
        </w:rPr>
        <w:t>FN</w:t>
      </w:r>
      <w:r w:rsidRPr="008D6424">
        <w:rPr>
          <w:rFonts w:cs="Arial"/>
        </w:rPr>
        <w:t xml:space="preserve"> razsmernik</w:t>
      </w:r>
      <w:r w:rsidR="00D50DF7" w:rsidRPr="008D6424">
        <w:rPr>
          <w:rFonts w:cs="Arial"/>
        </w:rPr>
        <w:t>a</w:t>
      </w:r>
      <w:r w:rsidRPr="008D6424">
        <w:rPr>
          <w:rFonts w:cs="Arial"/>
        </w:rPr>
        <w:t xml:space="preserve"> samo za re</w:t>
      </w:r>
      <w:r w:rsidR="00D50DF7" w:rsidRPr="008D6424">
        <w:rPr>
          <w:rFonts w:cs="Arial"/>
        </w:rPr>
        <w:t>fe</w:t>
      </w:r>
      <w:r w:rsidRPr="008D6424">
        <w:rPr>
          <w:rFonts w:cs="Arial"/>
        </w:rPr>
        <w:t>renco.</w:t>
      </w:r>
    </w:p>
    <w:p w14:paraId="34AFFA01" w14:textId="1BCA38DE" w:rsidR="00646BEA" w:rsidRPr="008D6424" w:rsidRDefault="00646BEA" w:rsidP="00646BEA">
      <w:pPr>
        <w:ind w:left="720"/>
        <w:rPr>
          <w:rFonts w:cs="Arial"/>
        </w:rPr>
      </w:pPr>
      <w:r w:rsidRPr="008D6424">
        <w:rPr>
          <w:rFonts w:cs="Arial"/>
        </w:rPr>
        <w:t xml:space="preserve">• En (1) kalibriran piranometer za določanje obsevanosti na ravnini </w:t>
      </w:r>
      <w:r w:rsidR="003B0312" w:rsidRPr="008D6424">
        <w:rPr>
          <w:rFonts w:cs="Arial"/>
        </w:rPr>
        <w:t>FN</w:t>
      </w:r>
      <w:r w:rsidRPr="008D6424">
        <w:rPr>
          <w:rFonts w:cs="Arial"/>
        </w:rPr>
        <w:t xml:space="preserve"> niza.</w:t>
      </w:r>
    </w:p>
    <w:p w14:paraId="5E16BD5F" w14:textId="77777777" w:rsidR="00646BEA" w:rsidRPr="008D6424" w:rsidRDefault="00646BEA" w:rsidP="00646BEA">
      <w:pPr>
        <w:ind w:left="720"/>
        <w:rPr>
          <w:rFonts w:cs="Arial"/>
        </w:rPr>
      </w:pPr>
      <w:r w:rsidRPr="008D6424">
        <w:rPr>
          <w:rFonts w:cs="Arial"/>
        </w:rPr>
        <w:t>• En (1) kalibriran piranometer za določanje obsevanosti na vodoravni ravnini.</w:t>
      </w:r>
    </w:p>
    <w:p w14:paraId="296BCA84" w14:textId="77777777" w:rsidR="00646BEA" w:rsidRPr="008D6424" w:rsidRDefault="00646BEA" w:rsidP="00646BEA">
      <w:pPr>
        <w:ind w:left="720"/>
        <w:rPr>
          <w:rFonts w:cs="Arial"/>
        </w:rPr>
      </w:pPr>
      <w:r w:rsidRPr="008D6424">
        <w:rPr>
          <w:rFonts w:cs="Arial"/>
        </w:rPr>
        <w:t>• Dva (2) termočlena za merjenje temperature modula z merilno negotovostjo ± 1 ° C.</w:t>
      </w:r>
    </w:p>
    <w:p w14:paraId="2744FE19" w14:textId="77777777" w:rsidR="00646BEA" w:rsidRPr="008D6424" w:rsidRDefault="00646BEA" w:rsidP="00646BEA">
      <w:pPr>
        <w:ind w:left="720"/>
        <w:rPr>
          <w:rFonts w:cs="Arial"/>
        </w:rPr>
      </w:pPr>
      <w:r w:rsidRPr="008D6424">
        <w:rPr>
          <w:rFonts w:cs="Arial"/>
        </w:rPr>
        <w:t>• Zaščiten prezračevan termočlen z merilno natančnostjo ± 1 ° C.</w:t>
      </w:r>
    </w:p>
    <w:p w14:paraId="1CD4DE40" w14:textId="77777777" w:rsidR="00646BEA" w:rsidRPr="008D6424" w:rsidRDefault="00646BEA" w:rsidP="00646BEA">
      <w:pPr>
        <w:ind w:left="720"/>
        <w:rPr>
          <w:rFonts w:cs="Arial"/>
        </w:rPr>
      </w:pPr>
      <w:r w:rsidRPr="008D6424">
        <w:rPr>
          <w:rFonts w:cs="Arial"/>
        </w:rPr>
        <w:t>• Anemometer, nameščen na dodatnem drogu za merjenje hitrosti vetra (brez dodatnega senčenja na modulih).</w:t>
      </w:r>
    </w:p>
    <w:p w14:paraId="2D5EF692" w14:textId="77777777" w:rsidR="00646BEA" w:rsidRPr="008D6424" w:rsidRDefault="00646BEA" w:rsidP="00646BEA">
      <w:pPr>
        <w:rPr>
          <w:rFonts w:cs="Arial"/>
        </w:rPr>
      </w:pPr>
      <w:r w:rsidRPr="008D6424">
        <w:rPr>
          <w:rFonts w:cs="Arial"/>
        </w:rPr>
        <w:t>V obdobju obratovanja po zagonu se PR preverja vsako leto ob upoštevanju 100-odstotne razpoložljivosti omrežja. Naročnik lahko kadar koli v letu preveri PR v obdobju najmanj 7 dni.</w:t>
      </w:r>
    </w:p>
    <w:p w14:paraId="2F261728" w14:textId="77777777" w:rsidR="00646BEA" w:rsidRPr="008D6424" w:rsidRDefault="00646BEA" w:rsidP="00646BEA">
      <w:pPr>
        <w:rPr>
          <w:rFonts w:cs="Arial"/>
        </w:rPr>
      </w:pPr>
    </w:p>
    <w:p w14:paraId="5812926B" w14:textId="77777777" w:rsidR="00646BEA" w:rsidRPr="008D6424" w:rsidRDefault="00646BEA" w:rsidP="00D91717">
      <w:pPr>
        <w:rPr>
          <w:rFonts w:cs="Arial"/>
          <w:highlight w:val="green"/>
        </w:rPr>
      </w:pPr>
    </w:p>
    <w:sectPr w:rsidR="00646BEA" w:rsidRPr="008D6424" w:rsidSect="00A46386">
      <w:headerReference w:type="default" r:id="rId22"/>
      <w:footerReference w:type="default" r:id="rId23"/>
      <w:pgSz w:w="11907" w:h="16840" w:code="9"/>
      <w:pgMar w:top="1985" w:right="851" w:bottom="1418" w:left="1701" w:header="709" w:footer="26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F91A0" w14:textId="77777777" w:rsidR="00FF744C" w:rsidRDefault="00FF744C" w:rsidP="00845A9B">
      <w:r>
        <w:separator/>
      </w:r>
    </w:p>
  </w:endnote>
  <w:endnote w:type="continuationSeparator" w:id="0">
    <w:p w14:paraId="4A495865" w14:textId="77777777" w:rsidR="00FF744C" w:rsidRDefault="00FF744C" w:rsidP="00845A9B">
      <w:r>
        <w:continuationSeparator/>
      </w:r>
    </w:p>
  </w:endnote>
  <w:endnote w:type="continuationNotice" w:id="1">
    <w:p w14:paraId="3B256F64" w14:textId="77777777" w:rsidR="00FF744C" w:rsidRDefault="00FF74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LtCn BT">
    <w:altName w:val="Arial Narrow"/>
    <w:charset w:val="00"/>
    <w:family w:val="swiss"/>
    <w:pitch w:val="variable"/>
    <w:sig w:usb0="00000087" w:usb1="00000000" w:usb2="00000000" w:usb3="00000000" w:csb0="0000001B" w:csb1="00000000"/>
  </w:font>
  <w:font w:name="Proxy 9">
    <w:charset w:val="EE"/>
    <w:family w:val="auto"/>
    <w:pitch w:val="variable"/>
    <w:sig w:usb0="A0002AA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108" w:type="dxa"/>
      <w:tblLayout w:type="fixed"/>
      <w:tblLook w:val="01E0" w:firstRow="1" w:lastRow="1" w:firstColumn="1" w:lastColumn="1" w:noHBand="0" w:noVBand="0"/>
    </w:tblPr>
    <w:tblGrid>
      <w:gridCol w:w="993"/>
      <w:gridCol w:w="6095"/>
      <w:gridCol w:w="992"/>
      <w:gridCol w:w="1559"/>
    </w:tblGrid>
    <w:tr w:rsidR="00AB443B" w:rsidRPr="001E60D0" w14:paraId="78DFAE30" w14:textId="77777777" w:rsidTr="0038148B">
      <w:trPr>
        <w:cantSplit/>
      </w:trPr>
      <w:tc>
        <w:tcPr>
          <w:tcW w:w="9639" w:type="dxa"/>
          <w:gridSpan w:val="4"/>
          <w:tcBorders>
            <w:bottom w:val="single" w:sz="4" w:space="0" w:color="auto"/>
          </w:tcBorders>
          <w:vAlign w:val="center"/>
        </w:tcPr>
        <w:p w14:paraId="6ED1921F" w14:textId="28AEADF8" w:rsidR="00AB443B" w:rsidRPr="001E60D0" w:rsidRDefault="00AB443B" w:rsidP="00FC4493">
          <w:pPr>
            <w:pStyle w:val="Noga"/>
            <w:tabs>
              <w:tab w:val="clear" w:pos="4819"/>
              <w:tab w:val="clear" w:pos="9071"/>
            </w:tabs>
            <w:spacing w:line="240" w:lineRule="exact"/>
            <w:rPr>
              <w:rFonts w:ascii="Arial" w:hAnsi="Arial" w:cs="Arial"/>
              <w:lang w:val="sl-SI"/>
            </w:rPr>
          </w:pPr>
        </w:p>
      </w:tc>
    </w:tr>
    <w:tr w:rsidR="00AB443B" w:rsidRPr="001E60D0" w14:paraId="44F257B4" w14:textId="77777777" w:rsidTr="0038148B">
      <w:trPr>
        <w:cantSplit/>
        <w:trHeight w:val="240"/>
      </w:trPr>
      <w:tc>
        <w:tcPr>
          <w:tcW w:w="993" w:type="dxa"/>
          <w:tcBorders>
            <w:top w:val="single" w:sz="4" w:space="0" w:color="auto"/>
          </w:tcBorders>
        </w:tcPr>
        <w:p w14:paraId="382A5C40" w14:textId="77777777" w:rsidR="00AB443B" w:rsidRPr="001E60D0" w:rsidRDefault="00AB443B" w:rsidP="00FC4493">
          <w:pPr>
            <w:pStyle w:val="Noga"/>
            <w:tabs>
              <w:tab w:val="clear" w:pos="4819"/>
              <w:tab w:val="clear" w:pos="9071"/>
              <w:tab w:val="left" w:pos="312"/>
            </w:tabs>
            <w:spacing w:line="240" w:lineRule="exact"/>
            <w:rPr>
              <w:rFonts w:ascii="Arial" w:hAnsi="Arial" w:cs="Arial"/>
              <w:lang w:val="sl-SI"/>
            </w:rPr>
          </w:pPr>
          <w:r w:rsidRPr="001E60D0">
            <w:rPr>
              <w:rFonts w:ascii="Arial" w:hAnsi="Arial" w:cs="Arial"/>
              <w:lang w:val="sl-SI"/>
            </w:rPr>
            <w:t xml:space="preserve">Datoteka: </w:t>
          </w:r>
        </w:p>
      </w:tc>
      <w:tc>
        <w:tcPr>
          <w:tcW w:w="6095" w:type="dxa"/>
          <w:tcBorders>
            <w:top w:val="single" w:sz="4" w:space="0" w:color="auto"/>
            <w:right w:val="single" w:sz="4" w:space="0" w:color="auto"/>
          </w:tcBorders>
        </w:tcPr>
        <w:p w14:paraId="4C21E3FB" w14:textId="639FDAE4" w:rsidR="00AB443B" w:rsidRPr="001E60D0" w:rsidRDefault="00AB443B" w:rsidP="00FC4493">
          <w:pPr>
            <w:pStyle w:val="Noga"/>
            <w:tabs>
              <w:tab w:val="clear" w:pos="4819"/>
              <w:tab w:val="clear" w:pos="9071"/>
            </w:tabs>
            <w:spacing w:line="240" w:lineRule="exact"/>
            <w:rPr>
              <w:rFonts w:ascii="Arial" w:hAnsi="Arial" w:cs="Arial"/>
              <w:lang w:val="sl-SI"/>
            </w:rPr>
          </w:pPr>
          <w:r w:rsidRPr="001E60D0">
            <w:rPr>
              <w:rFonts w:ascii="Arial" w:hAnsi="Arial" w:cs="Arial"/>
              <w:lang w:val="sl-SI"/>
            </w:rPr>
            <w:fldChar w:fldCharType="begin"/>
          </w:r>
          <w:r w:rsidRPr="001E60D0">
            <w:rPr>
              <w:rFonts w:ascii="Arial" w:hAnsi="Arial" w:cs="Arial"/>
              <w:lang w:val="sl-SI"/>
            </w:rPr>
            <w:instrText xml:space="preserve"> FILENAME   \* MERGEFORMAT </w:instrText>
          </w:r>
          <w:r w:rsidRPr="001E60D0">
            <w:rPr>
              <w:rFonts w:ascii="Arial" w:hAnsi="Arial" w:cs="Arial"/>
              <w:lang w:val="sl-SI"/>
            </w:rPr>
            <w:fldChar w:fldCharType="separate"/>
          </w:r>
          <w:r w:rsidR="0012573F">
            <w:rPr>
              <w:rFonts w:ascii="Arial" w:hAnsi="Arial" w:cs="Arial"/>
              <w:noProof/>
              <w:lang w:val="sl-SI"/>
            </w:rPr>
            <w:t>Knjiga 4 -  Posebne teh zahteve.docx</w:t>
          </w:r>
          <w:r w:rsidRPr="001E60D0">
            <w:rPr>
              <w:rFonts w:ascii="Arial" w:hAnsi="Arial" w:cs="Arial"/>
              <w:lang w:val="sl-SI"/>
            </w:rPr>
            <w:fldChar w:fldCharType="end"/>
          </w:r>
        </w:p>
      </w:tc>
      <w:tc>
        <w:tcPr>
          <w:tcW w:w="992" w:type="dxa"/>
          <w:tcBorders>
            <w:top w:val="single" w:sz="4" w:space="0" w:color="auto"/>
            <w:left w:val="single" w:sz="4" w:space="0" w:color="auto"/>
          </w:tcBorders>
        </w:tcPr>
        <w:p w14:paraId="4B340121" w14:textId="77777777" w:rsidR="00AB443B" w:rsidRPr="001E60D0" w:rsidRDefault="00AB443B" w:rsidP="00FC4493">
          <w:pPr>
            <w:pStyle w:val="Noga"/>
            <w:tabs>
              <w:tab w:val="clear" w:pos="4819"/>
            </w:tabs>
            <w:spacing w:line="240" w:lineRule="exact"/>
            <w:rPr>
              <w:rFonts w:ascii="Arial" w:hAnsi="Arial" w:cs="Arial"/>
              <w:lang w:val="sl-SI"/>
            </w:rPr>
          </w:pPr>
          <w:r w:rsidRPr="001E60D0">
            <w:rPr>
              <w:rFonts w:ascii="Arial" w:hAnsi="Arial" w:cs="Arial"/>
              <w:lang w:val="sl-SI"/>
            </w:rPr>
            <w:t xml:space="preserve">Revizija: </w:t>
          </w:r>
        </w:p>
      </w:tc>
      <w:tc>
        <w:tcPr>
          <w:tcW w:w="1559" w:type="dxa"/>
          <w:tcBorders>
            <w:top w:val="single" w:sz="4" w:space="0" w:color="auto"/>
          </w:tcBorders>
        </w:tcPr>
        <w:p w14:paraId="251C2CE0" w14:textId="77777777" w:rsidR="00AB443B" w:rsidRPr="001E60D0" w:rsidRDefault="00AB443B" w:rsidP="00FC4493">
          <w:pPr>
            <w:pStyle w:val="Noga"/>
            <w:tabs>
              <w:tab w:val="clear" w:pos="4819"/>
              <w:tab w:val="clear" w:pos="9071"/>
            </w:tabs>
            <w:spacing w:line="240" w:lineRule="exact"/>
            <w:rPr>
              <w:rFonts w:ascii="Arial" w:hAnsi="Arial" w:cs="Arial"/>
              <w:lang w:val="sl-SI"/>
            </w:rPr>
          </w:pPr>
          <w:r w:rsidRPr="001E60D0">
            <w:rPr>
              <w:rFonts w:ascii="Arial" w:hAnsi="Arial" w:cs="Arial"/>
              <w:lang w:val="sl-SI"/>
            </w:rPr>
            <w:t>-</w:t>
          </w:r>
        </w:p>
      </w:tc>
    </w:tr>
    <w:tr w:rsidR="00AB443B" w:rsidRPr="001E60D0" w14:paraId="4943CD4A" w14:textId="77777777" w:rsidTr="0038148B">
      <w:trPr>
        <w:cantSplit/>
        <w:trHeight w:val="240"/>
      </w:trPr>
      <w:tc>
        <w:tcPr>
          <w:tcW w:w="993" w:type="dxa"/>
        </w:tcPr>
        <w:p w14:paraId="201B756D" w14:textId="287BF29B" w:rsidR="00AB443B" w:rsidRPr="001E60D0" w:rsidRDefault="00AB443B" w:rsidP="00FC4493">
          <w:pPr>
            <w:pStyle w:val="Noga"/>
            <w:tabs>
              <w:tab w:val="clear" w:pos="4819"/>
              <w:tab w:val="clear" w:pos="9071"/>
            </w:tabs>
            <w:spacing w:line="240" w:lineRule="exact"/>
            <w:rPr>
              <w:rFonts w:ascii="Arial" w:hAnsi="Arial" w:cs="Arial"/>
              <w:lang w:val="sl-SI"/>
            </w:rPr>
          </w:pPr>
          <w:r>
            <w:rPr>
              <w:rFonts w:ascii="Arial" w:hAnsi="Arial" w:cs="Arial"/>
              <w:lang w:val="sl-SI"/>
            </w:rPr>
            <w:t>Knjiga 4</w:t>
          </w:r>
        </w:p>
      </w:tc>
      <w:tc>
        <w:tcPr>
          <w:tcW w:w="6095" w:type="dxa"/>
          <w:tcBorders>
            <w:right w:val="single" w:sz="4" w:space="0" w:color="auto"/>
          </w:tcBorders>
        </w:tcPr>
        <w:p w14:paraId="587492B0" w14:textId="28DB5309" w:rsidR="00AB443B" w:rsidRPr="001E60D0" w:rsidRDefault="00AB443B" w:rsidP="001B312A">
          <w:pPr>
            <w:pStyle w:val="Noga"/>
            <w:spacing w:line="240" w:lineRule="exact"/>
            <w:rPr>
              <w:rFonts w:ascii="Arial" w:hAnsi="Arial" w:cs="Arial"/>
              <w:lang w:val="sl-SI"/>
            </w:rPr>
          </w:pPr>
          <w:r>
            <w:rPr>
              <w:rFonts w:ascii="Arial" w:hAnsi="Arial" w:cs="Arial"/>
              <w:lang w:val="sl-SI"/>
            </w:rPr>
            <w:t>Posebne t</w:t>
          </w:r>
          <w:r w:rsidRPr="001E60D0">
            <w:rPr>
              <w:rFonts w:ascii="Arial" w:hAnsi="Arial" w:cs="Arial"/>
              <w:lang w:val="sl-SI"/>
            </w:rPr>
            <w:t xml:space="preserve">ehnične </w:t>
          </w:r>
          <w:r>
            <w:rPr>
              <w:rFonts w:ascii="Arial" w:hAnsi="Arial" w:cs="Arial"/>
              <w:lang w:val="sl-SI"/>
            </w:rPr>
            <w:t>zahteve</w:t>
          </w:r>
          <w:r w:rsidRPr="001E60D0">
            <w:rPr>
              <w:rFonts w:ascii="Arial" w:hAnsi="Arial" w:cs="Arial"/>
              <w:lang w:val="sl-SI"/>
            </w:rPr>
            <w:t xml:space="preserve"> </w:t>
          </w:r>
          <w:r w:rsidR="003B0312">
            <w:rPr>
              <w:rFonts w:ascii="Arial" w:hAnsi="Arial" w:cs="Arial"/>
              <w:lang w:val="sl-SI"/>
            </w:rPr>
            <w:t>SE</w:t>
          </w:r>
        </w:p>
      </w:tc>
      <w:tc>
        <w:tcPr>
          <w:tcW w:w="992" w:type="dxa"/>
          <w:tcBorders>
            <w:left w:val="single" w:sz="4" w:space="0" w:color="auto"/>
          </w:tcBorders>
        </w:tcPr>
        <w:p w14:paraId="0B2C5DB5" w14:textId="77777777" w:rsidR="00AB443B" w:rsidRPr="001E60D0" w:rsidRDefault="00AB443B" w:rsidP="00FC4493">
          <w:pPr>
            <w:pStyle w:val="Noga"/>
            <w:tabs>
              <w:tab w:val="clear" w:pos="4819"/>
              <w:tab w:val="clear" w:pos="9071"/>
            </w:tabs>
            <w:spacing w:line="240" w:lineRule="exact"/>
            <w:rPr>
              <w:rFonts w:ascii="Arial" w:hAnsi="Arial" w:cs="Arial"/>
              <w:lang w:val="sl-SI"/>
            </w:rPr>
          </w:pPr>
          <w:r w:rsidRPr="001E60D0">
            <w:rPr>
              <w:rFonts w:ascii="Arial" w:hAnsi="Arial" w:cs="Arial"/>
              <w:lang w:val="sl-SI"/>
            </w:rPr>
            <w:t>Datum:</w:t>
          </w:r>
        </w:p>
      </w:tc>
      <w:tc>
        <w:tcPr>
          <w:tcW w:w="1559" w:type="dxa"/>
        </w:tcPr>
        <w:p w14:paraId="40138E38" w14:textId="1C2A416F" w:rsidR="00AB443B" w:rsidRPr="001E60D0" w:rsidRDefault="00AB443B" w:rsidP="007C60C7">
          <w:pPr>
            <w:pStyle w:val="Noga"/>
            <w:tabs>
              <w:tab w:val="clear" w:pos="4819"/>
              <w:tab w:val="clear" w:pos="9071"/>
            </w:tabs>
            <w:spacing w:line="240" w:lineRule="exact"/>
            <w:rPr>
              <w:rFonts w:ascii="Arial" w:hAnsi="Arial" w:cs="Arial"/>
              <w:lang w:val="sl-SI"/>
            </w:rPr>
          </w:pPr>
        </w:p>
      </w:tc>
    </w:tr>
  </w:tbl>
  <w:p w14:paraId="49276CA5" w14:textId="77777777" w:rsidR="00AB443B" w:rsidRPr="006E218B" w:rsidRDefault="00AB443B" w:rsidP="006E218B">
    <w:pPr>
      <w:pStyle w:val="Noga"/>
      <w:tabs>
        <w:tab w:val="clear" w:pos="4819"/>
        <w:tab w:val="clear" w:pos="907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EC42B" w14:textId="77777777" w:rsidR="00FF744C" w:rsidRDefault="00FF744C" w:rsidP="00845A9B">
      <w:r>
        <w:separator/>
      </w:r>
    </w:p>
  </w:footnote>
  <w:footnote w:type="continuationSeparator" w:id="0">
    <w:p w14:paraId="4B13240E" w14:textId="77777777" w:rsidR="00FF744C" w:rsidRDefault="00FF744C" w:rsidP="00845A9B">
      <w:r>
        <w:continuationSeparator/>
      </w:r>
    </w:p>
  </w:footnote>
  <w:footnote w:type="continuationNotice" w:id="1">
    <w:p w14:paraId="198CA819" w14:textId="77777777" w:rsidR="00FF744C" w:rsidRDefault="00FF74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ayout w:type="fixed"/>
      <w:tblLook w:val="01E0" w:firstRow="1" w:lastRow="1" w:firstColumn="1" w:lastColumn="1" w:noHBand="0" w:noVBand="0"/>
    </w:tblPr>
    <w:tblGrid>
      <w:gridCol w:w="4130"/>
      <w:gridCol w:w="1260"/>
      <w:gridCol w:w="3038"/>
      <w:gridCol w:w="928"/>
    </w:tblGrid>
    <w:tr w:rsidR="00AB443B" w14:paraId="269FBAAA" w14:textId="77777777" w:rsidTr="00405937">
      <w:trPr>
        <w:trHeight w:val="108"/>
      </w:trPr>
      <w:tc>
        <w:tcPr>
          <w:tcW w:w="4130" w:type="dxa"/>
        </w:tcPr>
        <w:p w14:paraId="725E7E7D" w14:textId="4EB6455B" w:rsidR="00AB443B" w:rsidRPr="00FB4C63" w:rsidRDefault="00AB443B" w:rsidP="00FC4493">
          <w:pPr>
            <w:pStyle w:val="Glava"/>
            <w:tabs>
              <w:tab w:val="clear" w:pos="4819"/>
              <w:tab w:val="clear" w:pos="9071"/>
              <w:tab w:val="left" w:pos="1168"/>
            </w:tabs>
            <w:spacing w:line="260" w:lineRule="exact"/>
            <w:rPr>
              <w:b/>
              <w:sz w:val="22"/>
              <w:szCs w:val="22"/>
            </w:rPr>
          </w:pPr>
          <w:proofErr w:type="spellStart"/>
          <w:r>
            <w:t>Št</w:t>
          </w:r>
          <w:proofErr w:type="spellEnd"/>
          <w:r>
            <w:t xml:space="preserve">. </w:t>
          </w:r>
          <w:proofErr w:type="spellStart"/>
          <w:r>
            <w:t>projekta</w:t>
          </w:r>
          <w:proofErr w:type="spellEnd"/>
          <w:r w:rsidRPr="00FB4C63">
            <w:t>:</w:t>
          </w:r>
          <w:r w:rsidR="009910D1">
            <w:t xml:space="preserve"> HIDP-8480/2023</w:t>
          </w:r>
          <w:r w:rsidRPr="00FB4C63">
            <w:tab/>
          </w:r>
        </w:p>
      </w:tc>
      <w:tc>
        <w:tcPr>
          <w:tcW w:w="1260" w:type="dxa"/>
          <w:vMerge w:val="restart"/>
          <w:tcBorders>
            <w:bottom w:val="single" w:sz="2" w:space="0" w:color="6D6E70"/>
          </w:tcBorders>
          <w:vAlign w:val="center"/>
        </w:tcPr>
        <w:p w14:paraId="2E276DFC" w14:textId="59DDFEE9" w:rsidR="00AB443B" w:rsidRPr="00FB4C63" w:rsidRDefault="00AB443B" w:rsidP="00FC4493">
          <w:pPr>
            <w:pStyle w:val="Glava"/>
            <w:tabs>
              <w:tab w:val="clear" w:pos="4819"/>
              <w:tab w:val="clear" w:pos="9071"/>
            </w:tabs>
            <w:spacing w:line="260" w:lineRule="exact"/>
          </w:pPr>
        </w:p>
      </w:tc>
      <w:tc>
        <w:tcPr>
          <w:tcW w:w="3966" w:type="dxa"/>
          <w:gridSpan w:val="2"/>
        </w:tcPr>
        <w:p w14:paraId="39B317AA" w14:textId="289B0EE3" w:rsidR="00AB443B" w:rsidRPr="0061578C" w:rsidRDefault="00AB443B" w:rsidP="00FC4493">
          <w:pPr>
            <w:pStyle w:val="Glava"/>
            <w:tabs>
              <w:tab w:val="clear" w:pos="4819"/>
              <w:tab w:val="clear" w:pos="9071"/>
            </w:tabs>
            <w:spacing w:line="260" w:lineRule="exact"/>
          </w:pPr>
        </w:p>
      </w:tc>
    </w:tr>
    <w:tr w:rsidR="00AB443B" w14:paraId="70B70895" w14:textId="77777777" w:rsidTr="00D2721D">
      <w:trPr>
        <w:cantSplit/>
        <w:trHeight w:hRule="exact" w:val="284"/>
      </w:trPr>
      <w:tc>
        <w:tcPr>
          <w:tcW w:w="4130" w:type="dxa"/>
          <w:tcBorders>
            <w:bottom w:val="single" w:sz="4" w:space="0" w:color="auto"/>
          </w:tcBorders>
        </w:tcPr>
        <w:p w14:paraId="58C8C06E" w14:textId="2EE6EFAB" w:rsidR="00AB443B" w:rsidRPr="00FB4C63" w:rsidRDefault="00AB443B" w:rsidP="0038148B">
          <w:pPr>
            <w:pStyle w:val="Glava"/>
            <w:tabs>
              <w:tab w:val="clear" w:pos="4819"/>
              <w:tab w:val="clear" w:pos="9071"/>
              <w:tab w:val="left" w:pos="1168"/>
            </w:tabs>
            <w:spacing w:line="260" w:lineRule="exact"/>
          </w:pPr>
          <w:proofErr w:type="spellStart"/>
          <w:r>
            <w:t>Št</w:t>
          </w:r>
          <w:proofErr w:type="spellEnd"/>
          <w:r>
            <w:t xml:space="preserve">. </w:t>
          </w:r>
          <w:r w:rsidR="009910D1">
            <w:t>M</w:t>
          </w:r>
          <w:r>
            <w:t>ape</w:t>
          </w:r>
          <w:r w:rsidR="009910D1">
            <w:t>: HIDP---</w:t>
          </w:r>
          <w:r w:rsidR="0077274C">
            <w:t>6</w:t>
          </w:r>
          <w:r w:rsidR="009910D1">
            <w:t>X/M01</w:t>
          </w:r>
          <w:r w:rsidRPr="00FB4C63">
            <w:tab/>
          </w:r>
        </w:p>
      </w:tc>
      <w:tc>
        <w:tcPr>
          <w:tcW w:w="1260" w:type="dxa"/>
          <w:vMerge/>
          <w:tcBorders>
            <w:bottom w:val="single" w:sz="4" w:space="0" w:color="auto"/>
          </w:tcBorders>
          <w:vAlign w:val="center"/>
        </w:tcPr>
        <w:p w14:paraId="288B3067" w14:textId="77777777" w:rsidR="00AB443B" w:rsidRPr="00FB4C63" w:rsidRDefault="00AB443B" w:rsidP="00FC4493">
          <w:pPr>
            <w:pStyle w:val="Glava"/>
            <w:spacing w:line="260" w:lineRule="exact"/>
          </w:pPr>
        </w:p>
      </w:tc>
      <w:tc>
        <w:tcPr>
          <w:tcW w:w="3038" w:type="dxa"/>
          <w:tcBorders>
            <w:bottom w:val="single" w:sz="4" w:space="0" w:color="auto"/>
          </w:tcBorders>
        </w:tcPr>
        <w:p w14:paraId="7ECC9D3B" w14:textId="77777777" w:rsidR="00AB443B" w:rsidRPr="00FB4C63" w:rsidRDefault="00AB443B" w:rsidP="00FC4493">
          <w:pPr>
            <w:pStyle w:val="Glava"/>
            <w:tabs>
              <w:tab w:val="clear" w:pos="4819"/>
              <w:tab w:val="clear" w:pos="9071"/>
            </w:tabs>
            <w:spacing w:line="260" w:lineRule="exact"/>
          </w:pPr>
        </w:p>
      </w:tc>
      <w:tc>
        <w:tcPr>
          <w:tcW w:w="928" w:type="dxa"/>
          <w:tcBorders>
            <w:left w:val="nil"/>
            <w:bottom w:val="single" w:sz="4" w:space="0" w:color="auto"/>
          </w:tcBorders>
        </w:tcPr>
        <w:p w14:paraId="0AB8DB05" w14:textId="15550897" w:rsidR="00AB443B" w:rsidRPr="00FB4C63" w:rsidRDefault="00D2721D" w:rsidP="00FC4493">
          <w:pPr>
            <w:pStyle w:val="Glava"/>
            <w:tabs>
              <w:tab w:val="clear" w:pos="4819"/>
              <w:tab w:val="clear" w:pos="9071"/>
            </w:tabs>
            <w:spacing w:line="260" w:lineRule="exact"/>
          </w:pPr>
          <w:r>
            <w:t xml:space="preserve">   </w:t>
          </w:r>
          <w:r w:rsidR="00AB443B">
            <w:fldChar w:fldCharType="begin"/>
          </w:r>
          <w:r w:rsidR="00AB443B">
            <w:instrText xml:space="preserve"> PAGE   \* MERGEFORMAT </w:instrText>
          </w:r>
          <w:r w:rsidR="00AB443B">
            <w:fldChar w:fldCharType="separate"/>
          </w:r>
          <w:r w:rsidR="00AB443B">
            <w:rPr>
              <w:noProof/>
            </w:rPr>
            <w:t>65</w:t>
          </w:r>
          <w:r w:rsidR="00AB443B">
            <w:fldChar w:fldCharType="end"/>
          </w:r>
          <w:r w:rsidR="00AB443B">
            <w:t>/</w:t>
          </w:r>
          <w:r w:rsidR="00AB443B">
            <w:rPr>
              <w:noProof/>
            </w:rPr>
            <w:fldChar w:fldCharType="begin"/>
          </w:r>
          <w:r w:rsidR="00AB443B">
            <w:rPr>
              <w:noProof/>
            </w:rPr>
            <w:instrText xml:space="preserve"> NUMPAGES   \* MERGEFORMAT </w:instrText>
          </w:r>
          <w:r w:rsidR="00AB443B">
            <w:rPr>
              <w:noProof/>
            </w:rPr>
            <w:fldChar w:fldCharType="separate"/>
          </w:r>
          <w:r w:rsidR="00AB443B">
            <w:rPr>
              <w:noProof/>
            </w:rPr>
            <w:t>103</w:t>
          </w:r>
          <w:r w:rsidR="00AB443B">
            <w:rPr>
              <w:noProof/>
            </w:rPr>
            <w:fldChar w:fldCharType="end"/>
          </w:r>
        </w:p>
      </w:tc>
    </w:tr>
  </w:tbl>
  <w:p w14:paraId="7E98BCFC" w14:textId="4569250B" w:rsidR="00AB443B" w:rsidRPr="00513F7A" w:rsidRDefault="009910D1" w:rsidP="003C67BD">
    <w:pPr>
      <w:pStyle w:val="Glava"/>
    </w:pPr>
    <w:r>
      <w:rPr>
        <w:noProof/>
        <w:position w:val="-44"/>
      </w:rPr>
      <w:drawing>
        <wp:anchor distT="0" distB="0" distL="114300" distR="114300" simplePos="0" relativeHeight="251658240" behindDoc="1" locked="0" layoutInCell="1" allowOverlap="1" wp14:anchorId="407D03E6" wp14:editId="224DD2D0">
          <wp:simplePos x="0" y="0"/>
          <wp:positionH relativeFrom="page">
            <wp:align>center</wp:align>
          </wp:positionH>
          <wp:positionV relativeFrom="paragraph">
            <wp:posOffset>-659130</wp:posOffset>
          </wp:positionV>
          <wp:extent cx="1235710" cy="539750"/>
          <wp:effectExtent l="0" t="0" r="2540" b="0"/>
          <wp:wrapNone/>
          <wp:docPr id="1542911147" name="Slika 1"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911147" name="Slika 1" descr="Slika, ki vsebuje besede besedilo, pisava, logotip, grafika&#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235710" cy="5397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86A9192"/>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65951"/>
    <w:multiLevelType w:val="hybridMultilevel"/>
    <w:tmpl w:val="6B343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03DC8"/>
    <w:multiLevelType w:val="hybridMultilevel"/>
    <w:tmpl w:val="B12EC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AA4ACD"/>
    <w:multiLevelType w:val="multilevel"/>
    <w:tmpl w:val="D4F41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CF69A8"/>
    <w:multiLevelType w:val="hybridMultilevel"/>
    <w:tmpl w:val="41523686"/>
    <w:lvl w:ilvl="0" w:tplc="04240001">
      <w:start w:val="1"/>
      <w:numFmt w:val="bullet"/>
      <w:lvlText w:val=""/>
      <w:lvlJc w:val="left"/>
      <w:rPr>
        <w:rFonts w:ascii="Symbol" w:hAnsi="Symbol" w:hint="default"/>
      </w:rPr>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6" w15:restartNumberingAfterBreak="0">
    <w:nsid w:val="07EB7DEE"/>
    <w:multiLevelType w:val="hybridMultilevel"/>
    <w:tmpl w:val="E9EC95AC"/>
    <w:lvl w:ilvl="0" w:tplc="ACAE0F56">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7" w15:restartNumberingAfterBreak="0">
    <w:nsid w:val="08820CC3"/>
    <w:multiLevelType w:val="hybridMultilevel"/>
    <w:tmpl w:val="B20614B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0A6D3628"/>
    <w:multiLevelType w:val="hybridMultilevel"/>
    <w:tmpl w:val="B61CD0A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AD70DD6"/>
    <w:multiLevelType w:val="multilevel"/>
    <w:tmpl w:val="C17E93D2"/>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1004" w:hanging="720"/>
      </w:pPr>
      <w:rPr>
        <w:rFonts w:hint="default"/>
      </w:rPr>
    </w:lvl>
    <w:lvl w:ilvl="3">
      <w:start w:val="1"/>
      <w:numFmt w:val="decimal"/>
      <w:pStyle w:val="Naslov4"/>
      <w:lvlText w:val="%1.%2.%3.%4"/>
      <w:lvlJc w:val="left"/>
      <w:pPr>
        <w:ind w:left="3416" w:hanging="864"/>
      </w:pPr>
      <w:rPr>
        <w:rFonts w:hint="default"/>
      </w:rPr>
    </w:lvl>
    <w:lvl w:ilvl="4">
      <w:start w:val="1"/>
      <w:numFmt w:val="decimal"/>
      <w:pStyle w:val="Naslov5"/>
      <w:lvlText w:val="%1.%2.%3.%4.%5"/>
      <w:lvlJc w:val="left"/>
      <w:pPr>
        <w:ind w:left="1008" w:hanging="1008"/>
      </w:pPr>
      <w:rPr>
        <w:rFonts w:hint="default"/>
        <w:b/>
        <w:bCs/>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0" w15:restartNumberingAfterBreak="0">
    <w:nsid w:val="0ADC5513"/>
    <w:multiLevelType w:val="singleLevel"/>
    <w:tmpl w:val="1C7C41A4"/>
    <w:lvl w:ilvl="0">
      <w:numFmt w:val="decimal"/>
      <w:lvlText w:val=""/>
      <w:lvlJc w:val="left"/>
    </w:lvl>
  </w:abstractNum>
  <w:abstractNum w:abstractNumId="11" w15:restartNumberingAfterBreak="0">
    <w:nsid w:val="0AEB1AF5"/>
    <w:multiLevelType w:val="hybridMultilevel"/>
    <w:tmpl w:val="B464F066"/>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2" w15:restartNumberingAfterBreak="0">
    <w:nsid w:val="0E8E7F81"/>
    <w:multiLevelType w:val="hybridMultilevel"/>
    <w:tmpl w:val="9EF0D39E"/>
    <w:lvl w:ilvl="0" w:tplc="CD20EB9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1016A2"/>
    <w:multiLevelType w:val="hybridMultilevel"/>
    <w:tmpl w:val="17A6B88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886C6E"/>
    <w:multiLevelType w:val="hybridMultilevel"/>
    <w:tmpl w:val="2536ED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0E67C0"/>
    <w:multiLevelType w:val="hybridMultilevel"/>
    <w:tmpl w:val="E58A7E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7B7026"/>
    <w:multiLevelType w:val="hybridMultilevel"/>
    <w:tmpl w:val="09CE90F2"/>
    <w:lvl w:ilvl="0" w:tplc="583670C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E61301"/>
    <w:multiLevelType w:val="hybridMultilevel"/>
    <w:tmpl w:val="8B6890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B912E01"/>
    <w:multiLevelType w:val="hybridMultilevel"/>
    <w:tmpl w:val="44E6833C"/>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9" w15:restartNumberingAfterBreak="0">
    <w:nsid w:val="1D0C01DE"/>
    <w:multiLevelType w:val="hybridMultilevel"/>
    <w:tmpl w:val="C2A8592A"/>
    <w:lvl w:ilvl="0" w:tplc="CD20EB9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1D6D0678"/>
    <w:multiLevelType w:val="hybridMultilevel"/>
    <w:tmpl w:val="95263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C67CF8"/>
    <w:multiLevelType w:val="hybridMultilevel"/>
    <w:tmpl w:val="59A6A67C"/>
    <w:lvl w:ilvl="0" w:tplc="DD548B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F1806B1"/>
    <w:multiLevelType w:val="hybridMultilevel"/>
    <w:tmpl w:val="A69887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00C1BCE"/>
    <w:multiLevelType w:val="hybridMultilevel"/>
    <w:tmpl w:val="C87E40DC"/>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04B0B1C"/>
    <w:multiLevelType w:val="hybridMultilevel"/>
    <w:tmpl w:val="27E4D99E"/>
    <w:lvl w:ilvl="0" w:tplc="EFFEAA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16275A4"/>
    <w:multiLevelType w:val="multilevel"/>
    <w:tmpl w:val="308A8FAE"/>
    <w:styleLink w:val="NASLOVIOSTEVILCENJ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3344BBB"/>
    <w:multiLevelType w:val="hybridMultilevel"/>
    <w:tmpl w:val="F800DE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3CE5C01"/>
    <w:multiLevelType w:val="hybridMultilevel"/>
    <w:tmpl w:val="F3EA14E8"/>
    <w:lvl w:ilvl="0" w:tplc="CD20EB9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67227B9"/>
    <w:multiLevelType w:val="hybridMultilevel"/>
    <w:tmpl w:val="A69887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72A26FB"/>
    <w:multiLevelType w:val="hybridMultilevel"/>
    <w:tmpl w:val="4B462C4C"/>
    <w:lvl w:ilvl="0" w:tplc="CD20EB9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8532BAF"/>
    <w:multiLevelType w:val="hybridMultilevel"/>
    <w:tmpl w:val="2B6E8BDC"/>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31" w15:restartNumberingAfterBreak="0">
    <w:nsid w:val="2A1E7907"/>
    <w:multiLevelType w:val="hybridMultilevel"/>
    <w:tmpl w:val="B0948CDC"/>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32" w15:restartNumberingAfterBreak="0">
    <w:nsid w:val="2B6F7C9D"/>
    <w:multiLevelType w:val="singleLevel"/>
    <w:tmpl w:val="04240001"/>
    <w:lvl w:ilvl="0">
      <w:start w:val="1"/>
      <w:numFmt w:val="bullet"/>
      <w:lvlText w:val=""/>
      <w:lvlJc w:val="left"/>
      <w:pPr>
        <w:ind w:left="360" w:hanging="360"/>
      </w:pPr>
      <w:rPr>
        <w:rFonts w:ascii="Symbol" w:hAnsi="Symbol" w:hint="default"/>
      </w:rPr>
    </w:lvl>
  </w:abstractNum>
  <w:abstractNum w:abstractNumId="33" w15:restartNumberingAfterBreak="0">
    <w:nsid w:val="32454823"/>
    <w:multiLevelType w:val="multilevel"/>
    <w:tmpl w:val="AFC8FE58"/>
    <w:styleLink w:val="Poglavvja"/>
    <w:lvl w:ilvl="0">
      <w:start w:val="2"/>
      <w:numFmt w:val="decimal"/>
      <w:lvlText w:val="%1"/>
      <w:lvlJc w:val="left"/>
      <w:pPr>
        <w:ind w:left="357" w:hanging="357"/>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942"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34" w15:restartNumberingAfterBreak="0">
    <w:nsid w:val="363969B0"/>
    <w:multiLevelType w:val="hybridMultilevel"/>
    <w:tmpl w:val="864A3D76"/>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5" w15:restartNumberingAfterBreak="0">
    <w:nsid w:val="38F7142E"/>
    <w:multiLevelType w:val="hybridMultilevel"/>
    <w:tmpl w:val="DA30FC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D6B6511"/>
    <w:multiLevelType w:val="hybridMultilevel"/>
    <w:tmpl w:val="F6C6BE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4060F5"/>
    <w:multiLevelType w:val="singleLevel"/>
    <w:tmpl w:val="01C2C966"/>
    <w:lvl w:ilvl="0">
      <w:start w:val="1"/>
      <w:numFmt w:val="bullet"/>
      <w:lvlText w:val="-"/>
      <w:lvlJc w:val="left"/>
      <w:pPr>
        <w:tabs>
          <w:tab w:val="num" w:pos="360"/>
        </w:tabs>
        <w:ind w:left="360" w:hanging="360"/>
      </w:pPr>
      <w:rPr>
        <w:rFonts w:ascii="Futura LtCn BT" w:hAnsi="Proxy 9" w:hint="default"/>
      </w:rPr>
    </w:lvl>
  </w:abstractNum>
  <w:abstractNum w:abstractNumId="38" w15:restartNumberingAfterBreak="0">
    <w:nsid w:val="43623A72"/>
    <w:multiLevelType w:val="hybridMultilevel"/>
    <w:tmpl w:val="DFF8EB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36245F0"/>
    <w:multiLevelType w:val="hybridMultilevel"/>
    <w:tmpl w:val="BC1E7982"/>
    <w:lvl w:ilvl="0" w:tplc="CD20EB9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6A7011"/>
    <w:multiLevelType w:val="hybridMultilevel"/>
    <w:tmpl w:val="F620CC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3F3095A"/>
    <w:multiLevelType w:val="hybridMultilevel"/>
    <w:tmpl w:val="44003A54"/>
    <w:lvl w:ilvl="0" w:tplc="01D2202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44DB379C"/>
    <w:multiLevelType w:val="multilevel"/>
    <w:tmpl w:val="36A6CB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46E92DE2"/>
    <w:multiLevelType w:val="singleLevel"/>
    <w:tmpl w:val="DF182FAE"/>
    <w:lvl w:ilvl="0">
      <w:numFmt w:val="decimal"/>
      <w:pStyle w:val="pikaalineje"/>
      <w:lvlText w:val=""/>
      <w:lvlJc w:val="left"/>
    </w:lvl>
  </w:abstractNum>
  <w:abstractNum w:abstractNumId="44" w15:restartNumberingAfterBreak="0">
    <w:nsid w:val="4A851C4B"/>
    <w:multiLevelType w:val="hybridMultilevel"/>
    <w:tmpl w:val="63FE91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B95516E"/>
    <w:multiLevelType w:val="hybridMultilevel"/>
    <w:tmpl w:val="660099CA"/>
    <w:lvl w:ilvl="0" w:tplc="04240001">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46" w15:restartNumberingAfterBreak="0">
    <w:nsid w:val="4BF005F8"/>
    <w:multiLevelType w:val="hybridMultilevel"/>
    <w:tmpl w:val="4478079E"/>
    <w:lvl w:ilvl="0" w:tplc="01C2C966">
      <w:start w:val="1"/>
      <w:numFmt w:val="bullet"/>
      <w:lvlText w:val="-"/>
      <w:lvlJc w:val="left"/>
      <w:pPr>
        <w:tabs>
          <w:tab w:val="num" w:pos="360"/>
        </w:tabs>
        <w:ind w:left="360" w:hanging="360"/>
      </w:pPr>
      <w:rPr>
        <w:rFonts w:ascii="Futura LtCn BT" w:hAnsi="Proxy 9"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F0249BD"/>
    <w:multiLevelType w:val="hybridMultilevel"/>
    <w:tmpl w:val="36A6F72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8" w15:restartNumberingAfterBreak="0">
    <w:nsid w:val="50C44039"/>
    <w:multiLevelType w:val="hybridMultilevel"/>
    <w:tmpl w:val="FA4A8558"/>
    <w:lvl w:ilvl="0" w:tplc="CD20EB9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16F6573"/>
    <w:multiLevelType w:val="multilevel"/>
    <w:tmpl w:val="6DD0591A"/>
    <w:styleLink w:val="BRII"/>
    <w:lvl w:ilvl="0">
      <w:start w:val="2"/>
      <w:numFmt w:val="decimal"/>
      <w:lvlText w:val="%1. "/>
      <w:lvlJc w:val="left"/>
      <w:pPr>
        <w:tabs>
          <w:tab w:val="num" w:pos="1134"/>
        </w:tabs>
        <w:ind w:left="1134" w:hanging="1134"/>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360"/>
        </w:tabs>
        <w:ind w:left="0" w:firstLine="0"/>
      </w:pPr>
      <w:rPr>
        <w:rFonts w:hint="default"/>
      </w:rPr>
    </w:lvl>
    <w:lvl w:ilvl="3">
      <w:numFmt w:val="decimal"/>
      <w:lvlText w:val="%1.%2.%3.%4"/>
      <w:lvlJc w:val="left"/>
      <w:pPr>
        <w:ind w:left="0" w:firstLine="0"/>
      </w:pPr>
      <w:rPr>
        <w:rFonts w:hint="default"/>
      </w:rPr>
    </w:lvl>
    <w:lvl w:ilvl="4">
      <w:numFmt w:val="decimal"/>
      <w:lvlText w:val="%1.%2.%3.%4.%5"/>
      <w:lvlJc w:val="left"/>
      <w:pPr>
        <w:ind w:left="0" w:firstLine="0"/>
      </w:pPr>
      <w:rPr>
        <w:rFonts w:hint="default"/>
      </w:rPr>
    </w:lvl>
    <w:lvl w:ilvl="5">
      <w:numFmt w:val="decimal"/>
      <w:lvlText w:val="%1.%2.%3.%4.%5.%6"/>
      <w:lvlJc w:val="left"/>
      <w:pPr>
        <w:ind w:left="0" w:firstLine="0"/>
      </w:pPr>
      <w:rPr>
        <w:rFonts w:hint="default"/>
      </w:rPr>
    </w:lvl>
    <w:lvl w:ilvl="6">
      <w:numFmt w:val="decimal"/>
      <w:lvlText w:val="%1.%2.%3.%4.%5.%6.%7"/>
      <w:lvlJc w:val="left"/>
      <w:pPr>
        <w:ind w:left="0" w:firstLine="0"/>
      </w:pPr>
      <w:rPr>
        <w:rFonts w:hint="default"/>
      </w:rPr>
    </w:lvl>
    <w:lvl w:ilvl="7">
      <w:numFmt w:val="decimal"/>
      <w:lvlText w:val="%8"/>
      <w:lvlJc w:val="left"/>
      <w:pPr>
        <w:ind w:left="0" w:firstLine="0"/>
      </w:pPr>
      <w:rPr>
        <w:rFonts w:hint="default"/>
      </w:rPr>
    </w:lvl>
    <w:lvl w:ilvl="8">
      <w:numFmt w:val="decimal"/>
      <w:lvlText w:val="%9"/>
      <w:lvlJc w:val="left"/>
      <w:pPr>
        <w:ind w:left="0" w:firstLine="0"/>
      </w:pPr>
      <w:rPr>
        <w:rFonts w:hint="default"/>
      </w:rPr>
    </w:lvl>
  </w:abstractNum>
  <w:abstractNum w:abstractNumId="50" w15:restartNumberingAfterBreak="0">
    <w:nsid w:val="56181528"/>
    <w:multiLevelType w:val="hybridMultilevel"/>
    <w:tmpl w:val="179061A4"/>
    <w:lvl w:ilvl="0" w:tplc="5244586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9B252C7"/>
    <w:multiLevelType w:val="hybridMultilevel"/>
    <w:tmpl w:val="C92880C8"/>
    <w:lvl w:ilvl="0" w:tplc="04240001">
      <w:start w:val="1"/>
      <w:numFmt w:val="bullet"/>
      <w:lvlText w:val=""/>
      <w:lvlJc w:val="left"/>
      <w:rPr>
        <w:rFonts w:ascii="Symbol" w:hAnsi="Symbol" w:hint="default"/>
      </w:rPr>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52" w15:restartNumberingAfterBreak="0">
    <w:nsid w:val="5DE0238B"/>
    <w:multiLevelType w:val="hybridMultilevel"/>
    <w:tmpl w:val="9C726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F9B1746"/>
    <w:multiLevelType w:val="hybridMultilevel"/>
    <w:tmpl w:val="8AD81246"/>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54" w15:restartNumberingAfterBreak="0">
    <w:nsid w:val="643A47FC"/>
    <w:multiLevelType w:val="hybridMultilevel"/>
    <w:tmpl w:val="99B423F6"/>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55" w15:restartNumberingAfterBreak="0">
    <w:nsid w:val="69F828A7"/>
    <w:multiLevelType w:val="hybridMultilevel"/>
    <w:tmpl w:val="A2BEF8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A021066"/>
    <w:multiLevelType w:val="hybridMultilevel"/>
    <w:tmpl w:val="93C099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A7E3B35"/>
    <w:multiLevelType w:val="hybridMultilevel"/>
    <w:tmpl w:val="345AB680"/>
    <w:lvl w:ilvl="0" w:tplc="CD20EB9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D330235"/>
    <w:multiLevelType w:val="hybridMultilevel"/>
    <w:tmpl w:val="BFBC089A"/>
    <w:lvl w:ilvl="0" w:tplc="CD20EB92">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9" w15:restartNumberingAfterBreak="0">
    <w:nsid w:val="718834F5"/>
    <w:multiLevelType w:val="hybridMultilevel"/>
    <w:tmpl w:val="FC9236D6"/>
    <w:lvl w:ilvl="0" w:tplc="CD20EB9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728059B4"/>
    <w:multiLevelType w:val="hybridMultilevel"/>
    <w:tmpl w:val="4EA44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3572274"/>
    <w:multiLevelType w:val="hybridMultilevel"/>
    <w:tmpl w:val="E76A5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99102CD"/>
    <w:multiLevelType w:val="hybridMultilevel"/>
    <w:tmpl w:val="C85E5DEA"/>
    <w:lvl w:ilvl="0" w:tplc="CD20EB9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3" w15:restartNumberingAfterBreak="0">
    <w:nsid w:val="79AE574C"/>
    <w:multiLevelType w:val="hybridMultilevel"/>
    <w:tmpl w:val="95E2A18A"/>
    <w:lvl w:ilvl="0" w:tplc="04240001">
      <w:start w:val="1"/>
      <w:numFmt w:val="bullet"/>
      <w:lvlText w:val=""/>
      <w:lvlJc w:val="left"/>
      <w:rPr>
        <w:rFonts w:ascii="Symbol" w:hAnsi="Symbol" w:hint="default"/>
      </w:rPr>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64" w15:restartNumberingAfterBreak="0">
    <w:nsid w:val="79F4493B"/>
    <w:multiLevelType w:val="hybridMultilevel"/>
    <w:tmpl w:val="64E4EB1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65" w15:restartNumberingAfterBreak="0">
    <w:nsid w:val="7A2E07BA"/>
    <w:multiLevelType w:val="hybridMultilevel"/>
    <w:tmpl w:val="57A825F0"/>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66" w15:restartNumberingAfterBreak="0">
    <w:nsid w:val="7C982157"/>
    <w:multiLevelType w:val="hybridMultilevel"/>
    <w:tmpl w:val="81FAD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CC267F4"/>
    <w:multiLevelType w:val="hybridMultilevel"/>
    <w:tmpl w:val="70DE95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E54321E"/>
    <w:multiLevelType w:val="singleLevel"/>
    <w:tmpl w:val="04240001"/>
    <w:lvl w:ilvl="0">
      <w:numFmt w:val="decimal"/>
      <w:lvlText w:val=""/>
      <w:lvlJc w:val="left"/>
    </w:lvl>
  </w:abstractNum>
  <w:abstractNum w:abstractNumId="69" w15:restartNumberingAfterBreak="0">
    <w:nsid w:val="7E8B6248"/>
    <w:multiLevelType w:val="hybridMultilevel"/>
    <w:tmpl w:val="72DCC986"/>
    <w:lvl w:ilvl="0" w:tplc="04240001">
      <w:start w:val="1"/>
      <w:numFmt w:val="bullet"/>
      <w:lvlText w:val=""/>
      <w:lvlJc w:val="left"/>
      <w:pPr>
        <w:ind w:left="776" w:hanging="360"/>
      </w:pPr>
      <w:rPr>
        <w:rFonts w:ascii="Symbol" w:hAnsi="Symbol" w:hint="default"/>
      </w:rPr>
    </w:lvl>
    <w:lvl w:ilvl="1" w:tplc="04240003" w:tentative="1">
      <w:start w:val="1"/>
      <w:numFmt w:val="bullet"/>
      <w:lvlText w:val="o"/>
      <w:lvlJc w:val="left"/>
      <w:pPr>
        <w:ind w:left="1496" w:hanging="360"/>
      </w:pPr>
      <w:rPr>
        <w:rFonts w:ascii="Courier New" w:hAnsi="Courier New" w:cs="Courier New" w:hint="default"/>
      </w:rPr>
    </w:lvl>
    <w:lvl w:ilvl="2" w:tplc="04240005" w:tentative="1">
      <w:start w:val="1"/>
      <w:numFmt w:val="bullet"/>
      <w:lvlText w:val=""/>
      <w:lvlJc w:val="left"/>
      <w:pPr>
        <w:ind w:left="2216" w:hanging="360"/>
      </w:pPr>
      <w:rPr>
        <w:rFonts w:ascii="Wingdings" w:hAnsi="Wingdings" w:hint="default"/>
      </w:rPr>
    </w:lvl>
    <w:lvl w:ilvl="3" w:tplc="04240001" w:tentative="1">
      <w:start w:val="1"/>
      <w:numFmt w:val="bullet"/>
      <w:lvlText w:val=""/>
      <w:lvlJc w:val="left"/>
      <w:pPr>
        <w:ind w:left="2936" w:hanging="360"/>
      </w:pPr>
      <w:rPr>
        <w:rFonts w:ascii="Symbol" w:hAnsi="Symbol" w:hint="default"/>
      </w:rPr>
    </w:lvl>
    <w:lvl w:ilvl="4" w:tplc="04240003" w:tentative="1">
      <w:start w:val="1"/>
      <w:numFmt w:val="bullet"/>
      <w:lvlText w:val="o"/>
      <w:lvlJc w:val="left"/>
      <w:pPr>
        <w:ind w:left="3656" w:hanging="360"/>
      </w:pPr>
      <w:rPr>
        <w:rFonts w:ascii="Courier New" w:hAnsi="Courier New" w:cs="Courier New" w:hint="default"/>
      </w:rPr>
    </w:lvl>
    <w:lvl w:ilvl="5" w:tplc="04240005" w:tentative="1">
      <w:start w:val="1"/>
      <w:numFmt w:val="bullet"/>
      <w:lvlText w:val=""/>
      <w:lvlJc w:val="left"/>
      <w:pPr>
        <w:ind w:left="4376" w:hanging="360"/>
      </w:pPr>
      <w:rPr>
        <w:rFonts w:ascii="Wingdings" w:hAnsi="Wingdings" w:hint="default"/>
      </w:rPr>
    </w:lvl>
    <w:lvl w:ilvl="6" w:tplc="04240001" w:tentative="1">
      <w:start w:val="1"/>
      <w:numFmt w:val="bullet"/>
      <w:lvlText w:val=""/>
      <w:lvlJc w:val="left"/>
      <w:pPr>
        <w:ind w:left="5096" w:hanging="360"/>
      </w:pPr>
      <w:rPr>
        <w:rFonts w:ascii="Symbol" w:hAnsi="Symbol" w:hint="default"/>
      </w:rPr>
    </w:lvl>
    <w:lvl w:ilvl="7" w:tplc="04240003" w:tentative="1">
      <w:start w:val="1"/>
      <w:numFmt w:val="bullet"/>
      <w:lvlText w:val="o"/>
      <w:lvlJc w:val="left"/>
      <w:pPr>
        <w:ind w:left="5816" w:hanging="360"/>
      </w:pPr>
      <w:rPr>
        <w:rFonts w:ascii="Courier New" w:hAnsi="Courier New" w:cs="Courier New" w:hint="default"/>
      </w:rPr>
    </w:lvl>
    <w:lvl w:ilvl="8" w:tplc="04240005" w:tentative="1">
      <w:start w:val="1"/>
      <w:numFmt w:val="bullet"/>
      <w:lvlText w:val=""/>
      <w:lvlJc w:val="left"/>
      <w:pPr>
        <w:ind w:left="6536" w:hanging="360"/>
      </w:pPr>
      <w:rPr>
        <w:rFonts w:ascii="Wingdings" w:hAnsi="Wingdings" w:hint="default"/>
      </w:rPr>
    </w:lvl>
  </w:abstractNum>
  <w:num w:numId="1" w16cid:durableId="1964968307">
    <w:abstractNumId w:val="43"/>
  </w:num>
  <w:num w:numId="2" w16cid:durableId="55223351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496460877">
    <w:abstractNumId w:val="32"/>
  </w:num>
  <w:num w:numId="4" w16cid:durableId="1488398911">
    <w:abstractNumId w:val="25"/>
  </w:num>
  <w:num w:numId="5" w16cid:durableId="114956997">
    <w:abstractNumId w:val="0"/>
  </w:num>
  <w:num w:numId="6" w16cid:durableId="1298756475">
    <w:abstractNumId w:val="6"/>
  </w:num>
  <w:num w:numId="7" w16cid:durableId="1156796681">
    <w:abstractNumId w:val="45"/>
  </w:num>
  <w:num w:numId="8" w16cid:durableId="104398949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9" w16cid:durableId="1176309641">
    <w:abstractNumId w:val="10"/>
  </w:num>
  <w:num w:numId="10" w16cid:durableId="2017999938">
    <w:abstractNumId w:val="68"/>
  </w:num>
  <w:num w:numId="11" w16cid:durableId="1195448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64974666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238099645">
    <w:abstractNumId w:val="49"/>
  </w:num>
  <w:num w:numId="14" w16cid:durableId="399720964">
    <w:abstractNumId w:val="33"/>
  </w:num>
  <w:num w:numId="15" w16cid:durableId="959872335">
    <w:abstractNumId w:val="9"/>
  </w:num>
  <w:num w:numId="16" w16cid:durableId="605427114">
    <w:abstractNumId w:val="44"/>
  </w:num>
  <w:num w:numId="17" w16cid:durableId="889002625">
    <w:abstractNumId w:val="54"/>
  </w:num>
  <w:num w:numId="18" w16cid:durableId="1269660312">
    <w:abstractNumId w:val="11"/>
  </w:num>
  <w:num w:numId="19" w16cid:durableId="469590901">
    <w:abstractNumId w:val="18"/>
  </w:num>
  <w:num w:numId="20" w16cid:durableId="1808164975">
    <w:abstractNumId w:val="65"/>
  </w:num>
  <w:num w:numId="21" w16cid:durableId="1093287133">
    <w:abstractNumId w:val="63"/>
  </w:num>
  <w:num w:numId="22" w16cid:durableId="1135830999">
    <w:abstractNumId w:val="51"/>
  </w:num>
  <w:num w:numId="23" w16cid:durableId="1450969720">
    <w:abstractNumId w:val="5"/>
  </w:num>
  <w:num w:numId="24" w16cid:durableId="702824011">
    <w:abstractNumId w:val="52"/>
  </w:num>
  <w:num w:numId="25" w16cid:durableId="1527015460">
    <w:abstractNumId w:val="40"/>
  </w:num>
  <w:num w:numId="26" w16cid:durableId="1087576599">
    <w:abstractNumId w:val="53"/>
  </w:num>
  <w:num w:numId="27" w16cid:durableId="202252676">
    <w:abstractNumId w:val="8"/>
  </w:num>
  <w:num w:numId="28" w16cid:durableId="30696277">
    <w:abstractNumId w:val="20"/>
  </w:num>
  <w:num w:numId="29" w16cid:durableId="861162347">
    <w:abstractNumId w:val="26"/>
  </w:num>
  <w:num w:numId="30" w16cid:durableId="1814565937">
    <w:abstractNumId w:val="47"/>
  </w:num>
  <w:num w:numId="31" w16cid:durableId="448859320">
    <w:abstractNumId w:val="31"/>
  </w:num>
  <w:num w:numId="32" w16cid:durableId="62335163">
    <w:abstractNumId w:val="30"/>
  </w:num>
  <w:num w:numId="33" w16cid:durableId="340668547">
    <w:abstractNumId w:val="14"/>
  </w:num>
  <w:num w:numId="34" w16cid:durableId="877085425">
    <w:abstractNumId w:val="61"/>
  </w:num>
  <w:num w:numId="35" w16cid:durableId="188955947">
    <w:abstractNumId w:val="27"/>
  </w:num>
  <w:num w:numId="36" w16cid:durableId="101342467">
    <w:abstractNumId w:val="22"/>
  </w:num>
  <w:num w:numId="37" w16cid:durableId="1821072547">
    <w:abstractNumId w:val="28"/>
  </w:num>
  <w:num w:numId="38" w16cid:durableId="1114592423">
    <w:abstractNumId w:val="17"/>
  </w:num>
  <w:num w:numId="39" w16cid:durableId="1741169307">
    <w:abstractNumId w:val="19"/>
  </w:num>
  <w:num w:numId="40" w16cid:durableId="88939769">
    <w:abstractNumId w:val="62"/>
  </w:num>
  <w:num w:numId="41" w16cid:durableId="1486360160">
    <w:abstractNumId w:val="58"/>
  </w:num>
  <w:num w:numId="42" w16cid:durableId="2033995891">
    <w:abstractNumId w:val="59"/>
  </w:num>
  <w:num w:numId="43" w16cid:durableId="1811094258">
    <w:abstractNumId w:val="38"/>
  </w:num>
  <w:num w:numId="44" w16cid:durableId="1656035515">
    <w:abstractNumId w:val="13"/>
  </w:num>
  <w:num w:numId="45" w16cid:durableId="1479223496">
    <w:abstractNumId w:val="39"/>
  </w:num>
  <w:num w:numId="46" w16cid:durableId="888996998">
    <w:abstractNumId w:val="9"/>
  </w:num>
  <w:num w:numId="47" w16cid:durableId="1155410831">
    <w:abstractNumId w:val="66"/>
  </w:num>
  <w:num w:numId="48" w16cid:durableId="1762486005">
    <w:abstractNumId w:val="60"/>
  </w:num>
  <w:num w:numId="49" w16cid:durableId="2060206075">
    <w:abstractNumId w:val="35"/>
  </w:num>
  <w:num w:numId="50" w16cid:durableId="681902616">
    <w:abstractNumId w:val="55"/>
  </w:num>
  <w:num w:numId="51" w16cid:durableId="387607818">
    <w:abstractNumId w:val="2"/>
  </w:num>
  <w:num w:numId="52" w16cid:durableId="1240944786">
    <w:abstractNumId w:val="34"/>
  </w:num>
  <w:num w:numId="53" w16cid:durableId="719129489">
    <w:abstractNumId w:val="64"/>
  </w:num>
  <w:num w:numId="54" w16cid:durableId="150103762">
    <w:abstractNumId w:val="12"/>
  </w:num>
  <w:num w:numId="55" w16cid:durableId="809590415">
    <w:abstractNumId w:val="67"/>
  </w:num>
  <w:num w:numId="56" w16cid:durableId="153838341">
    <w:abstractNumId w:val="15"/>
  </w:num>
  <w:num w:numId="57" w16cid:durableId="755828025">
    <w:abstractNumId w:val="69"/>
  </w:num>
  <w:num w:numId="58" w16cid:durableId="136924082">
    <w:abstractNumId w:val="36"/>
  </w:num>
  <w:num w:numId="59" w16cid:durableId="1533377173">
    <w:abstractNumId w:val="24"/>
  </w:num>
  <w:num w:numId="60" w16cid:durableId="1718775193">
    <w:abstractNumId w:val="42"/>
  </w:num>
  <w:num w:numId="61" w16cid:durableId="21005219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409659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580883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1879486">
    <w:abstractNumId w:val="9"/>
  </w:num>
  <w:num w:numId="65" w16cid:durableId="17762464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993637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465996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18972562">
    <w:abstractNumId w:val="56"/>
  </w:num>
  <w:num w:numId="69" w16cid:durableId="175463787">
    <w:abstractNumId w:val="57"/>
  </w:num>
  <w:num w:numId="70" w16cid:durableId="311912329">
    <w:abstractNumId w:val="29"/>
  </w:num>
  <w:num w:numId="71" w16cid:durableId="60641766">
    <w:abstractNumId w:val="48"/>
  </w:num>
  <w:num w:numId="72" w16cid:durableId="1112557740">
    <w:abstractNumId w:val="41"/>
  </w:num>
  <w:num w:numId="73" w16cid:durableId="1488084108">
    <w:abstractNumId w:val="2"/>
  </w:num>
  <w:num w:numId="74" w16cid:durableId="21165135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86761147">
    <w:abstractNumId w:val="50"/>
  </w:num>
  <w:num w:numId="76" w16cid:durableId="2042167474">
    <w:abstractNumId w:val="23"/>
  </w:num>
  <w:num w:numId="77" w16cid:durableId="352152846">
    <w:abstractNumId w:val="21"/>
  </w:num>
  <w:num w:numId="78" w16cid:durableId="74087430">
    <w:abstractNumId w:val="37"/>
  </w:num>
  <w:num w:numId="79" w16cid:durableId="1761639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00321682">
    <w:abstractNumId w:val="3"/>
  </w:num>
  <w:num w:numId="81" w16cid:durableId="2054189472">
    <w:abstractNumId w:val="46"/>
  </w:num>
  <w:num w:numId="82" w16cid:durableId="1012102718">
    <w:abstractNumId w:val="7"/>
  </w:num>
  <w:num w:numId="83" w16cid:durableId="732699189">
    <w:abstractNumId w:val="16"/>
  </w:num>
  <w:num w:numId="84" w16cid:durableId="13629701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51481443">
    <w:abstractNumId w:val="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434"/>
    <w:rsid w:val="0000064D"/>
    <w:rsid w:val="00000981"/>
    <w:rsid w:val="00000C5B"/>
    <w:rsid w:val="00000E91"/>
    <w:rsid w:val="00001395"/>
    <w:rsid w:val="000015B2"/>
    <w:rsid w:val="0000242B"/>
    <w:rsid w:val="0000275C"/>
    <w:rsid w:val="00002947"/>
    <w:rsid w:val="00002BEE"/>
    <w:rsid w:val="00002D28"/>
    <w:rsid w:val="0000400A"/>
    <w:rsid w:val="000040B5"/>
    <w:rsid w:val="00004166"/>
    <w:rsid w:val="00004263"/>
    <w:rsid w:val="00004364"/>
    <w:rsid w:val="0000550B"/>
    <w:rsid w:val="00005B15"/>
    <w:rsid w:val="00005B80"/>
    <w:rsid w:val="00005EF8"/>
    <w:rsid w:val="00006618"/>
    <w:rsid w:val="00006849"/>
    <w:rsid w:val="00006D62"/>
    <w:rsid w:val="0000743E"/>
    <w:rsid w:val="00007512"/>
    <w:rsid w:val="000078C9"/>
    <w:rsid w:val="000079E8"/>
    <w:rsid w:val="00007E32"/>
    <w:rsid w:val="00007E9A"/>
    <w:rsid w:val="00007F1D"/>
    <w:rsid w:val="000102D3"/>
    <w:rsid w:val="000104F9"/>
    <w:rsid w:val="000108CE"/>
    <w:rsid w:val="00010A1A"/>
    <w:rsid w:val="00010D58"/>
    <w:rsid w:val="00011BB6"/>
    <w:rsid w:val="0001279D"/>
    <w:rsid w:val="0001329B"/>
    <w:rsid w:val="00013460"/>
    <w:rsid w:val="00013C75"/>
    <w:rsid w:val="00013C91"/>
    <w:rsid w:val="00014B06"/>
    <w:rsid w:val="00014B7A"/>
    <w:rsid w:val="00014F70"/>
    <w:rsid w:val="00015958"/>
    <w:rsid w:val="00015E49"/>
    <w:rsid w:val="00015F3D"/>
    <w:rsid w:val="00015F80"/>
    <w:rsid w:val="00015FA8"/>
    <w:rsid w:val="00016142"/>
    <w:rsid w:val="00016573"/>
    <w:rsid w:val="00016739"/>
    <w:rsid w:val="000173F6"/>
    <w:rsid w:val="0001774D"/>
    <w:rsid w:val="00017EF1"/>
    <w:rsid w:val="0002004D"/>
    <w:rsid w:val="000202D1"/>
    <w:rsid w:val="00020313"/>
    <w:rsid w:val="000204C7"/>
    <w:rsid w:val="00020687"/>
    <w:rsid w:val="00020FE1"/>
    <w:rsid w:val="000211BD"/>
    <w:rsid w:val="00021605"/>
    <w:rsid w:val="00021C7B"/>
    <w:rsid w:val="00021CF7"/>
    <w:rsid w:val="00021F67"/>
    <w:rsid w:val="000230EA"/>
    <w:rsid w:val="00023439"/>
    <w:rsid w:val="00023B0F"/>
    <w:rsid w:val="00023B49"/>
    <w:rsid w:val="00023BB4"/>
    <w:rsid w:val="00024262"/>
    <w:rsid w:val="00024504"/>
    <w:rsid w:val="00024BE9"/>
    <w:rsid w:val="0002501E"/>
    <w:rsid w:val="00025C41"/>
    <w:rsid w:val="00025E86"/>
    <w:rsid w:val="00026715"/>
    <w:rsid w:val="00026B2E"/>
    <w:rsid w:val="00026D4A"/>
    <w:rsid w:val="00027061"/>
    <w:rsid w:val="000274D2"/>
    <w:rsid w:val="000274E1"/>
    <w:rsid w:val="0002768C"/>
    <w:rsid w:val="00030222"/>
    <w:rsid w:val="00031BF6"/>
    <w:rsid w:val="000322BA"/>
    <w:rsid w:val="00032768"/>
    <w:rsid w:val="000328AA"/>
    <w:rsid w:val="00033393"/>
    <w:rsid w:val="000334D0"/>
    <w:rsid w:val="000337EB"/>
    <w:rsid w:val="000339F5"/>
    <w:rsid w:val="00034800"/>
    <w:rsid w:val="00034B25"/>
    <w:rsid w:val="00034F8A"/>
    <w:rsid w:val="00036220"/>
    <w:rsid w:val="0003660A"/>
    <w:rsid w:val="0003700A"/>
    <w:rsid w:val="00037439"/>
    <w:rsid w:val="0003771B"/>
    <w:rsid w:val="000379D4"/>
    <w:rsid w:val="00040B79"/>
    <w:rsid w:val="00041916"/>
    <w:rsid w:val="00041925"/>
    <w:rsid w:val="00042ABC"/>
    <w:rsid w:val="00042F38"/>
    <w:rsid w:val="00042FA7"/>
    <w:rsid w:val="000431E7"/>
    <w:rsid w:val="000436F8"/>
    <w:rsid w:val="00043C6F"/>
    <w:rsid w:val="00044533"/>
    <w:rsid w:val="00044931"/>
    <w:rsid w:val="00044B47"/>
    <w:rsid w:val="00045022"/>
    <w:rsid w:val="00045543"/>
    <w:rsid w:val="000458D7"/>
    <w:rsid w:val="000465F7"/>
    <w:rsid w:val="00046DB0"/>
    <w:rsid w:val="000471D8"/>
    <w:rsid w:val="000474E7"/>
    <w:rsid w:val="000478FB"/>
    <w:rsid w:val="00050426"/>
    <w:rsid w:val="000504A6"/>
    <w:rsid w:val="00050D71"/>
    <w:rsid w:val="00050EB4"/>
    <w:rsid w:val="00051372"/>
    <w:rsid w:val="00051AB5"/>
    <w:rsid w:val="00051DCD"/>
    <w:rsid w:val="00052762"/>
    <w:rsid w:val="000528F4"/>
    <w:rsid w:val="00052C7D"/>
    <w:rsid w:val="0005321E"/>
    <w:rsid w:val="00053CDF"/>
    <w:rsid w:val="00054B60"/>
    <w:rsid w:val="00054C0E"/>
    <w:rsid w:val="000551CD"/>
    <w:rsid w:val="0005556F"/>
    <w:rsid w:val="00056692"/>
    <w:rsid w:val="000570AC"/>
    <w:rsid w:val="00057EDB"/>
    <w:rsid w:val="000601A6"/>
    <w:rsid w:val="00060829"/>
    <w:rsid w:val="00060C3F"/>
    <w:rsid w:val="000611A8"/>
    <w:rsid w:val="0006160A"/>
    <w:rsid w:val="00061743"/>
    <w:rsid w:val="0006193D"/>
    <w:rsid w:val="00061B18"/>
    <w:rsid w:val="0006231E"/>
    <w:rsid w:val="00062384"/>
    <w:rsid w:val="00062770"/>
    <w:rsid w:val="0006285B"/>
    <w:rsid w:val="00062A4D"/>
    <w:rsid w:val="00062D71"/>
    <w:rsid w:val="00064386"/>
    <w:rsid w:val="00064738"/>
    <w:rsid w:val="00064947"/>
    <w:rsid w:val="000650A9"/>
    <w:rsid w:val="0006573A"/>
    <w:rsid w:val="0006633E"/>
    <w:rsid w:val="000668D8"/>
    <w:rsid w:val="00066D3D"/>
    <w:rsid w:val="00067BC0"/>
    <w:rsid w:val="00070037"/>
    <w:rsid w:val="00070249"/>
    <w:rsid w:val="0007068F"/>
    <w:rsid w:val="0007071A"/>
    <w:rsid w:val="00070BF1"/>
    <w:rsid w:val="00070DCA"/>
    <w:rsid w:val="00070FA1"/>
    <w:rsid w:val="00070FA3"/>
    <w:rsid w:val="00071A76"/>
    <w:rsid w:val="00071DAB"/>
    <w:rsid w:val="00071DD0"/>
    <w:rsid w:val="00071F94"/>
    <w:rsid w:val="0007229A"/>
    <w:rsid w:val="000722DA"/>
    <w:rsid w:val="000726B3"/>
    <w:rsid w:val="00072860"/>
    <w:rsid w:val="00072ABC"/>
    <w:rsid w:val="00072D55"/>
    <w:rsid w:val="00073AE9"/>
    <w:rsid w:val="000753FC"/>
    <w:rsid w:val="00075591"/>
    <w:rsid w:val="00075A56"/>
    <w:rsid w:val="00075F6B"/>
    <w:rsid w:val="00076C3F"/>
    <w:rsid w:val="00076E24"/>
    <w:rsid w:val="00077153"/>
    <w:rsid w:val="00077A7D"/>
    <w:rsid w:val="00077F3A"/>
    <w:rsid w:val="00080E6B"/>
    <w:rsid w:val="00081162"/>
    <w:rsid w:val="00081910"/>
    <w:rsid w:val="00081917"/>
    <w:rsid w:val="00081A3C"/>
    <w:rsid w:val="00081D83"/>
    <w:rsid w:val="0008248A"/>
    <w:rsid w:val="0008277B"/>
    <w:rsid w:val="00082C2E"/>
    <w:rsid w:val="00082F69"/>
    <w:rsid w:val="000833F7"/>
    <w:rsid w:val="000839F8"/>
    <w:rsid w:val="000840F8"/>
    <w:rsid w:val="000853D4"/>
    <w:rsid w:val="000855B5"/>
    <w:rsid w:val="00085B82"/>
    <w:rsid w:val="00087DFB"/>
    <w:rsid w:val="00087E58"/>
    <w:rsid w:val="00090BEB"/>
    <w:rsid w:val="00090CAB"/>
    <w:rsid w:val="000915D3"/>
    <w:rsid w:val="000926B3"/>
    <w:rsid w:val="00092849"/>
    <w:rsid w:val="00092BFF"/>
    <w:rsid w:val="00092C72"/>
    <w:rsid w:val="00092F6C"/>
    <w:rsid w:val="00092FFF"/>
    <w:rsid w:val="00093147"/>
    <w:rsid w:val="000934C1"/>
    <w:rsid w:val="000935B2"/>
    <w:rsid w:val="000936E0"/>
    <w:rsid w:val="00093F38"/>
    <w:rsid w:val="00094205"/>
    <w:rsid w:val="00094450"/>
    <w:rsid w:val="000956C9"/>
    <w:rsid w:val="00096417"/>
    <w:rsid w:val="000968D3"/>
    <w:rsid w:val="00096BFD"/>
    <w:rsid w:val="0009704D"/>
    <w:rsid w:val="0009751F"/>
    <w:rsid w:val="000975CC"/>
    <w:rsid w:val="000978A5"/>
    <w:rsid w:val="0009795E"/>
    <w:rsid w:val="00097D27"/>
    <w:rsid w:val="00097EDE"/>
    <w:rsid w:val="000A09A1"/>
    <w:rsid w:val="000A1873"/>
    <w:rsid w:val="000A24F1"/>
    <w:rsid w:val="000A263A"/>
    <w:rsid w:val="000A2A65"/>
    <w:rsid w:val="000A2DB9"/>
    <w:rsid w:val="000A30CC"/>
    <w:rsid w:val="000A48B4"/>
    <w:rsid w:val="000A4D4D"/>
    <w:rsid w:val="000A60FB"/>
    <w:rsid w:val="000A616B"/>
    <w:rsid w:val="000A6852"/>
    <w:rsid w:val="000A7362"/>
    <w:rsid w:val="000B0D39"/>
    <w:rsid w:val="000B0EC2"/>
    <w:rsid w:val="000B1865"/>
    <w:rsid w:val="000B1DDF"/>
    <w:rsid w:val="000B1E20"/>
    <w:rsid w:val="000B2061"/>
    <w:rsid w:val="000B20DB"/>
    <w:rsid w:val="000B2656"/>
    <w:rsid w:val="000B30D1"/>
    <w:rsid w:val="000B35C5"/>
    <w:rsid w:val="000B38E7"/>
    <w:rsid w:val="000B40AB"/>
    <w:rsid w:val="000B44C4"/>
    <w:rsid w:val="000B4A4C"/>
    <w:rsid w:val="000B4B44"/>
    <w:rsid w:val="000B4E01"/>
    <w:rsid w:val="000B58F8"/>
    <w:rsid w:val="000B5939"/>
    <w:rsid w:val="000B5D5F"/>
    <w:rsid w:val="000B67A9"/>
    <w:rsid w:val="000B67C7"/>
    <w:rsid w:val="000B69DA"/>
    <w:rsid w:val="000B6AA3"/>
    <w:rsid w:val="000B6E8C"/>
    <w:rsid w:val="000B6ED7"/>
    <w:rsid w:val="000C00AC"/>
    <w:rsid w:val="000C0F5E"/>
    <w:rsid w:val="000C0FA2"/>
    <w:rsid w:val="000C0FD1"/>
    <w:rsid w:val="000C15BB"/>
    <w:rsid w:val="000C1602"/>
    <w:rsid w:val="000C182A"/>
    <w:rsid w:val="000C1DE9"/>
    <w:rsid w:val="000C230A"/>
    <w:rsid w:val="000C2838"/>
    <w:rsid w:val="000C2D0C"/>
    <w:rsid w:val="000C36FF"/>
    <w:rsid w:val="000C48A6"/>
    <w:rsid w:val="000C52E9"/>
    <w:rsid w:val="000C5AAD"/>
    <w:rsid w:val="000C5F5A"/>
    <w:rsid w:val="000C611F"/>
    <w:rsid w:val="000C6D6B"/>
    <w:rsid w:val="000C72D5"/>
    <w:rsid w:val="000C74CF"/>
    <w:rsid w:val="000C7691"/>
    <w:rsid w:val="000C7AF3"/>
    <w:rsid w:val="000C7EE6"/>
    <w:rsid w:val="000C7EE8"/>
    <w:rsid w:val="000D029F"/>
    <w:rsid w:val="000D08FA"/>
    <w:rsid w:val="000D0C5C"/>
    <w:rsid w:val="000D0C9C"/>
    <w:rsid w:val="000D107B"/>
    <w:rsid w:val="000D1282"/>
    <w:rsid w:val="000D15DB"/>
    <w:rsid w:val="000D2590"/>
    <w:rsid w:val="000D27D1"/>
    <w:rsid w:val="000D291E"/>
    <w:rsid w:val="000D2C80"/>
    <w:rsid w:val="000D328B"/>
    <w:rsid w:val="000D39A2"/>
    <w:rsid w:val="000D3A64"/>
    <w:rsid w:val="000D3D32"/>
    <w:rsid w:val="000D3F76"/>
    <w:rsid w:val="000D4046"/>
    <w:rsid w:val="000D46CA"/>
    <w:rsid w:val="000D4D1D"/>
    <w:rsid w:val="000D4F2B"/>
    <w:rsid w:val="000D50FD"/>
    <w:rsid w:val="000D59EA"/>
    <w:rsid w:val="000D65AE"/>
    <w:rsid w:val="000D6D53"/>
    <w:rsid w:val="000D7193"/>
    <w:rsid w:val="000D7C93"/>
    <w:rsid w:val="000E0476"/>
    <w:rsid w:val="000E06E2"/>
    <w:rsid w:val="000E0C77"/>
    <w:rsid w:val="000E0C91"/>
    <w:rsid w:val="000E1396"/>
    <w:rsid w:val="000E1A9E"/>
    <w:rsid w:val="000E1C02"/>
    <w:rsid w:val="000E33B0"/>
    <w:rsid w:val="000E35A2"/>
    <w:rsid w:val="000E4520"/>
    <w:rsid w:val="000E485A"/>
    <w:rsid w:val="000E50F8"/>
    <w:rsid w:val="000E5858"/>
    <w:rsid w:val="000E5D00"/>
    <w:rsid w:val="000E5F88"/>
    <w:rsid w:val="000E60D5"/>
    <w:rsid w:val="000F038B"/>
    <w:rsid w:val="000F0D66"/>
    <w:rsid w:val="000F0E56"/>
    <w:rsid w:val="000F246F"/>
    <w:rsid w:val="000F257C"/>
    <w:rsid w:val="000F2A90"/>
    <w:rsid w:val="000F2C0A"/>
    <w:rsid w:val="000F3223"/>
    <w:rsid w:val="000F4086"/>
    <w:rsid w:val="000F461C"/>
    <w:rsid w:val="000F4676"/>
    <w:rsid w:val="000F4F11"/>
    <w:rsid w:val="000F5295"/>
    <w:rsid w:val="000F5F26"/>
    <w:rsid w:val="000F5F48"/>
    <w:rsid w:val="000F601F"/>
    <w:rsid w:val="000F62E2"/>
    <w:rsid w:val="000F6537"/>
    <w:rsid w:val="000F6592"/>
    <w:rsid w:val="000F69C9"/>
    <w:rsid w:val="000F69FA"/>
    <w:rsid w:val="000F6D05"/>
    <w:rsid w:val="000F71A3"/>
    <w:rsid w:val="000F7228"/>
    <w:rsid w:val="000F78FD"/>
    <w:rsid w:val="001001AD"/>
    <w:rsid w:val="00100656"/>
    <w:rsid w:val="0010094B"/>
    <w:rsid w:val="0010124E"/>
    <w:rsid w:val="00101394"/>
    <w:rsid w:val="001014E7"/>
    <w:rsid w:val="00101515"/>
    <w:rsid w:val="00101C02"/>
    <w:rsid w:val="00101CE7"/>
    <w:rsid w:val="0010226C"/>
    <w:rsid w:val="00102758"/>
    <w:rsid w:val="00102AE1"/>
    <w:rsid w:val="00102DF1"/>
    <w:rsid w:val="00103024"/>
    <w:rsid w:val="00103112"/>
    <w:rsid w:val="00103C9D"/>
    <w:rsid w:val="0010449D"/>
    <w:rsid w:val="00104507"/>
    <w:rsid w:val="00104A53"/>
    <w:rsid w:val="00104D55"/>
    <w:rsid w:val="00104F0D"/>
    <w:rsid w:val="00104FF0"/>
    <w:rsid w:val="001050E2"/>
    <w:rsid w:val="00105AE7"/>
    <w:rsid w:val="00105B24"/>
    <w:rsid w:val="00105E36"/>
    <w:rsid w:val="00105EFA"/>
    <w:rsid w:val="00106539"/>
    <w:rsid w:val="00106DEA"/>
    <w:rsid w:val="00106EA4"/>
    <w:rsid w:val="00106FE0"/>
    <w:rsid w:val="0010709F"/>
    <w:rsid w:val="0010721B"/>
    <w:rsid w:val="00107B31"/>
    <w:rsid w:val="00107DD4"/>
    <w:rsid w:val="00107E79"/>
    <w:rsid w:val="001102DF"/>
    <w:rsid w:val="00110378"/>
    <w:rsid w:val="00110987"/>
    <w:rsid w:val="00110F6A"/>
    <w:rsid w:val="00111035"/>
    <w:rsid w:val="001113DB"/>
    <w:rsid w:val="00111493"/>
    <w:rsid w:val="00113090"/>
    <w:rsid w:val="001131E3"/>
    <w:rsid w:val="00113563"/>
    <w:rsid w:val="00113F3A"/>
    <w:rsid w:val="00114CEC"/>
    <w:rsid w:val="00114E05"/>
    <w:rsid w:val="00114FDF"/>
    <w:rsid w:val="00115119"/>
    <w:rsid w:val="0011538B"/>
    <w:rsid w:val="001153C2"/>
    <w:rsid w:val="00115759"/>
    <w:rsid w:val="00115CE3"/>
    <w:rsid w:val="0011619B"/>
    <w:rsid w:val="00116264"/>
    <w:rsid w:val="001169D1"/>
    <w:rsid w:val="00116F46"/>
    <w:rsid w:val="00116FFE"/>
    <w:rsid w:val="00120465"/>
    <w:rsid w:val="00120C90"/>
    <w:rsid w:val="00121856"/>
    <w:rsid w:val="00122272"/>
    <w:rsid w:val="001222DC"/>
    <w:rsid w:val="0012326B"/>
    <w:rsid w:val="001241AE"/>
    <w:rsid w:val="00124604"/>
    <w:rsid w:val="00124EBC"/>
    <w:rsid w:val="001255E8"/>
    <w:rsid w:val="0012573F"/>
    <w:rsid w:val="00126818"/>
    <w:rsid w:val="00127955"/>
    <w:rsid w:val="00127A37"/>
    <w:rsid w:val="00127AE6"/>
    <w:rsid w:val="001301B3"/>
    <w:rsid w:val="001302E6"/>
    <w:rsid w:val="00130AA5"/>
    <w:rsid w:val="00131B17"/>
    <w:rsid w:val="00131D5F"/>
    <w:rsid w:val="00133173"/>
    <w:rsid w:val="001335FC"/>
    <w:rsid w:val="001336F8"/>
    <w:rsid w:val="00133968"/>
    <w:rsid w:val="00133CCC"/>
    <w:rsid w:val="0013493D"/>
    <w:rsid w:val="00135398"/>
    <w:rsid w:val="0013542A"/>
    <w:rsid w:val="0013577F"/>
    <w:rsid w:val="00135805"/>
    <w:rsid w:val="00135DF0"/>
    <w:rsid w:val="001360B2"/>
    <w:rsid w:val="001364E9"/>
    <w:rsid w:val="00136732"/>
    <w:rsid w:val="00136754"/>
    <w:rsid w:val="00136FD9"/>
    <w:rsid w:val="00137066"/>
    <w:rsid w:val="001371DE"/>
    <w:rsid w:val="0013726C"/>
    <w:rsid w:val="001377F1"/>
    <w:rsid w:val="00137804"/>
    <w:rsid w:val="0013795E"/>
    <w:rsid w:val="00140146"/>
    <w:rsid w:val="00140735"/>
    <w:rsid w:val="00140C52"/>
    <w:rsid w:val="00140C73"/>
    <w:rsid w:val="00140E51"/>
    <w:rsid w:val="001412C9"/>
    <w:rsid w:val="001414B3"/>
    <w:rsid w:val="00142084"/>
    <w:rsid w:val="00142B85"/>
    <w:rsid w:val="001435CA"/>
    <w:rsid w:val="00143B00"/>
    <w:rsid w:val="00144704"/>
    <w:rsid w:val="001452C5"/>
    <w:rsid w:val="0014533F"/>
    <w:rsid w:val="0014560F"/>
    <w:rsid w:val="00145B1D"/>
    <w:rsid w:val="00146BEE"/>
    <w:rsid w:val="0015022C"/>
    <w:rsid w:val="00151468"/>
    <w:rsid w:val="001518FA"/>
    <w:rsid w:val="00151E53"/>
    <w:rsid w:val="00151F13"/>
    <w:rsid w:val="00152C2F"/>
    <w:rsid w:val="00152F5C"/>
    <w:rsid w:val="00152F5F"/>
    <w:rsid w:val="001536F1"/>
    <w:rsid w:val="00153756"/>
    <w:rsid w:val="00153A67"/>
    <w:rsid w:val="00153CB3"/>
    <w:rsid w:val="0015490C"/>
    <w:rsid w:val="001552B5"/>
    <w:rsid w:val="00155713"/>
    <w:rsid w:val="00155E10"/>
    <w:rsid w:val="00156544"/>
    <w:rsid w:val="0015667E"/>
    <w:rsid w:val="001566B0"/>
    <w:rsid w:val="001566D6"/>
    <w:rsid w:val="001568B3"/>
    <w:rsid w:val="00156B24"/>
    <w:rsid w:val="00156EE6"/>
    <w:rsid w:val="001578EA"/>
    <w:rsid w:val="00157A67"/>
    <w:rsid w:val="00157C41"/>
    <w:rsid w:val="00157D7C"/>
    <w:rsid w:val="00160554"/>
    <w:rsid w:val="00160B42"/>
    <w:rsid w:val="00160DF8"/>
    <w:rsid w:val="001618F3"/>
    <w:rsid w:val="00161A31"/>
    <w:rsid w:val="00161AD1"/>
    <w:rsid w:val="00161FDD"/>
    <w:rsid w:val="001620B6"/>
    <w:rsid w:val="001624CE"/>
    <w:rsid w:val="00163375"/>
    <w:rsid w:val="001640F5"/>
    <w:rsid w:val="001641C8"/>
    <w:rsid w:val="00164647"/>
    <w:rsid w:val="00164BB3"/>
    <w:rsid w:val="00165131"/>
    <w:rsid w:val="001654AF"/>
    <w:rsid w:val="00165716"/>
    <w:rsid w:val="00165D98"/>
    <w:rsid w:val="001673D3"/>
    <w:rsid w:val="0017001F"/>
    <w:rsid w:val="00170545"/>
    <w:rsid w:val="00170D4A"/>
    <w:rsid w:val="00172E28"/>
    <w:rsid w:val="00173BAE"/>
    <w:rsid w:val="00173EF8"/>
    <w:rsid w:val="001741F7"/>
    <w:rsid w:val="001752B4"/>
    <w:rsid w:val="00175346"/>
    <w:rsid w:val="001759FF"/>
    <w:rsid w:val="00175A4C"/>
    <w:rsid w:val="00175CC5"/>
    <w:rsid w:val="00175D98"/>
    <w:rsid w:val="00175E72"/>
    <w:rsid w:val="00175FD5"/>
    <w:rsid w:val="0017663E"/>
    <w:rsid w:val="001770AF"/>
    <w:rsid w:val="0017758F"/>
    <w:rsid w:val="00177611"/>
    <w:rsid w:val="00177720"/>
    <w:rsid w:val="0017789F"/>
    <w:rsid w:val="00177C35"/>
    <w:rsid w:val="00177E06"/>
    <w:rsid w:val="00177F31"/>
    <w:rsid w:val="001800E3"/>
    <w:rsid w:val="00180156"/>
    <w:rsid w:val="00180297"/>
    <w:rsid w:val="001805DD"/>
    <w:rsid w:val="00180BE0"/>
    <w:rsid w:val="001813F3"/>
    <w:rsid w:val="00181AAA"/>
    <w:rsid w:val="00181FAE"/>
    <w:rsid w:val="00182090"/>
    <w:rsid w:val="001822D7"/>
    <w:rsid w:val="00182417"/>
    <w:rsid w:val="001827AD"/>
    <w:rsid w:val="00182C23"/>
    <w:rsid w:val="001831A3"/>
    <w:rsid w:val="001832AB"/>
    <w:rsid w:val="001832F1"/>
    <w:rsid w:val="00183712"/>
    <w:rsid w:val="001839F8"/>
    <w:rsid w:val="00183B0D"/>
    <w:rsid w:val="00184655"/>
    <w:rsid w:val="001848F5"/>
    <w:rsid w:val="00184B8B"/>
    <w:rsid w:val="00185399"/>
    <w:rsid w:val="00185A64"/>
    <w:rsid w:val="00185CC0"/>
    <w:rsid w:val="00185F80"/>
    <w:rsid w:val="001861BA"/>
    <w:rsid w:val="001867FD"/>
    <w:rsid w:val="00186966"/>
    <w:rsid w:val="00186FC9"/>
    <w:rsid w:val="00190D5C"/>
    <w:rsid w:val="0019100F"/>
    <w:rsid w:val="001913B9"/>
    <w:rsid w:val="00191707"/>
    <w:rsid w:val="00191C3E"/>
    <w:rsid w:val="0019267B"/>
    <w:rsid w:val="00192C98"/>
    <w:rsid w:val="001935D9"/>
    <w:rsid w:val="00195105"/>
    <w:rsid w:val="0019570C"/>
    <w:rsid w:val="00195789"/>
    <w:rsid w:val="00195A3D"/>
    <w:rsid w:val="0019653A"/>
    <w:rsid w:val="001965C5"/>
    <w:rsid w:val="00196989"/>
    <w:rsid w:val="00196A78"/>
    <w:rsid w:val="00196C96"/>
    <w:rsid w:val="001A0478"/>
    <w:rsid w:val="001A05F3"/>
    <w:rsid w:val="001A0609"/>
    <w:rsid w:val="001A0A5F"/>
    <w:rsid w:val="001A0BBD"/>
    <w:rsid w:val="001A1025"/>
    <w:rsid w:val="001A136D"/>
    <w:rsid w:val="001A3732"/>
    <w:rsid w:val="001A3A67"/>
    <w:rsid w:val="001A3C29"/>
    <w:rsid w:val="001A3E70"/>
    <w:rsid w:val="001A42E7"/>
    <w:rsid w:val="001A466D"/>
    <w:rsid w:val="001A470F"/>
    <w:rsid w:val="001A520D"/>
    <w:rsid w:val="001A55F3"/>
    <w:rsid w:val="001A575C"/>
    <w:rsid w:val="001A5B76"/>
    <w:rsid w:val="001A61AF"/>
    <w:rsid w:val="001A6E62"/>
    <w:rsid w:val="001A6E97"/>
    <w:rsid w:val="001A6EE9"/>
    <w:rsid w:val="001A7053"/>
    <w:rsid w:val="001A716F"/>
    <w:rsid w:val="001A76AF"/>
    <w:rsid w:val="001B00AD"/>
    <w:rsid w:val="001B040C"/>
    <w:rsid w:val="001B1790"/>
    <w:rsid w:val="001B1919"/>
    <w:rsid w:val="001B1E0B"/>
    <w:rsid w:val="001B2039"/>
    <w:rsid w:val="001B261C"/>
    <w:rsid w:val="001B312A"/>
    <w:rsid w:val="001B3497"/>
    <w:rsid w:val="001B352F"/>
    <w:rsid w:val="001B3554"/>
    <w:rsid w:val="001B3E1E"/>
    <w:rsid w:val="001B43B0"/>
    <w:rsid w:val="001B4775"/>
    <w:rsid w:val="001B5361"/>
    <w:rsid w:val="001B541A"/>
    <w:rsid w:val="001B561B"/>
    <w:rsid w:val="001B564A"/>
    <w:rsid w:val="001B594D"/>
    <w:rsid w:val="001B59C2"/>
    <w:rsid w:val="001B5C4A"/>
    <w:rsid w:val="001B5CAA"/>
    <w:rsid w:val="001B5CB0"/>
    <w:rsid w:val="001B5EAC"/>
    <w:rsid w:val="001B67DC"/>
    <w:rsid w:val="001B6EE4"/>
    <w:rsid w:val="001B7223"/>
    <w:rsid w:val="001B7A50"/>
    <w:rsid w:val="001B7CCD"/>
    <w:rsid w:val="001B7DD6"/>
    <w:rsid w:val="001C0F48"/>
    <w:rsid w:val="001C12A7"/>
    <w:rsid w:val="001C21F5"/>
    <w:rsid w:val="001C25B7"/>
    <w:rsid w:val="001C25F0"/>
    <w:rsid w:val="001C2B6E"/>
    <w:rsid w:val="001C2DC2"/>
    <w:rsid w:val="001C340B"/>
    <w:rsid w:val="001C42A0"/>
    <w:rsid w:val="001C4577"/>
    <w:rsid w:val="001C4584"/>
    <w:rsid w:val="001C4886"/>
    <w:rsid w:val="001C48CB"/>
    <w:rsid w:val="001C5258"/>
    <w:rsid w:val="001C5296"/>
    <w:rsid w:val="001C52F0"/>
    <w:rsid w:val="001C5336"/>
    <w:rsid w:val="001C5E1C"/>
    <w:rsid w:val="001C5E7A"/>
    <w:rsid w:val="001C67F7"/>
    <w:rsid w:val="001C6833"/>
    <w:rsid w:val="001C7430"/>
    <w:rsid w:val="001C75E7"/>
    <w:rsid w:val="001C7BA5"/>
    <w:rsid w:val="001D003E"/>
    <w:rsid w:val="001D02D8"/>
    <w:rsid w:val="001D073A"/>
    <w:rsid w:val="001D081A"/>
    <w:rsid w:val="001D0AAE"/>
    <w:rsid w:val="001D0D0D"/>
    <w:rsid w:val="001D1B57"/>
    <w:rsid w:val="001D1BA1"/>
    <w:rsid w:val="001D1C63"/>
    <w:rsid w:val="001D2791"/>
    <w:rsid w:val="001D309E"/>
    <w:rsid w:val="001D34CD"/>
    <w:rsid w:val="001D3892"/>
    <w:rsid w:val="001D51D9"/>
    <w:rsid w:val="001D563A"/>
    <w:rsid w:val="001D5AD8"/>
    <w:rsid w:val="001D5DA9"/>
    <w:rsid w:val="001D5F32"/>
    <w:rsid w:val="001D5FBA"/>
    <w:rsid w:val="001D6324"/>
    <w:rsid w:val="001D6605"/>
    <w:rsid w:val="001D691E"/>
    <w:rsid w:val="001D6A0F"/>
    <w:rsid w:val="001D6E24"/>
    <w:rsid w:val="001D799B"/>
    <w:rsid w:val="001E0876"/>
    <w:rsid w:val="001E0A39"/>
    <w:rsid w:val="001E0C5C"/>
    <w:rsid w:val="001E0EC9"/>
    <w:rsid w:val="001E0F28"/>
    <w:rsid w:val="001E18BE"/>
    <w:rsid w:val="001E20A2"/>
    <w:rsid w:val="001E283A"/>
    <w:rsid w:val="001E2F0D"/>
    <w:rsid w:val="001E2F13"/>
    <w:rsid w:val="001E38BB"/>
    <w:rsid w:val="001E3AFD"/>
    <w:rsid w:val="001E3C3D"/>
    <w:rsid w:val="001E421B"/>
    <w:rsid w:val="001E436E"/>
    <w:rsid w:val="001E5292"/>
    <w:rsid w:val="001E59E1"/>
    <w:rsid w:val="001E5DAC"/>
    <w:rsid w:val="001E605C"/>
    <w:rsid w:val="001E60EC"/>
    <w:rsid w:val="001E6447"/>
    <w:rsid w:val="001E6467"/>
    <w:rsid w:val="001E6662"/>
    <w:rsid w:val="001E6904"/>
    <w:rsid w:val="001E6C07"/>
    <w:rsid w:val="001E73CF"/>
    <w:rsid w:val="001E762A"/>
    <w:rsid w:val="001E7B7A"/>
    <w:rsid w:val="001F037A"/>
    <w:rsid w:val="001F080E"/>
    <w:rsid w:val="001F0D11"/>
    <w:rsid w:val="001F0F58"/>
    <w:rsid w:val="001F175A"/>
    <w:rsid w:val="001F177C"/>
    <w:rsid w:val="001F18AC"/>
    <w:rsid w:val="001F2336"/>
    <w:rsid w:val="001F2BEF"/>
    <w:rsid w:val="001F2EBD"/>
    <w:rsid w:val="001F33B0"/>
    <w:rsid w:val="001F35C6"/>
    <w:rsid w:val="001F35EC"/>
    <w:rsid w:val="001F40E2"/>
    <w:rsid w:val="001F42D0"/>
    <w:rsid w:val="001F4A3E"/>
    <w:rsid w:val="001F4CF7"/>
    <w:rsid w:val="001F4D17"/>
    <w:rsid w:val="001F4E04"/>
    <w:rsid w:val="001F5175"/>
    <w:rsid w:val="001F69B5"/>
    <w:rsid w:val="001F6CA2"/>
    <w:rsid w:val="001F6CB3"/>
    <w:rsid w:val="001F79C3"/>
    <w:rsid w:val="001F7EEA"/>
    <w:rsid w:val="001F7FD7"/>
    <w:rsid w:val="002004F4"/>
    <w:rsid w:val="00200578"/>
    <w:rsid w:val="0020061B"/>
    <w:rsid w:val="002007BC"/>
    <w:rsid w:val="00200B1E"/>
    <w:rsid w:val="00201413"/>
    <w:rsid w:val="00201E63"/>
    <w:rsid w:val="00201FC5"/>
    <w:rsid w:val="00201FFB"/>
    <w:rsid w:val="002022EA"/>
    <w:rsid w:val="002027D4"/>
    <w:rsid w:val="00203445"/>
    <w:rsid w:val="00203C11"/>
    <w:rsid w:val="002046C7"/>
    <w:rsid w:val="002048C4"/>
    <w:rsid w:val="00204C17"/>
    <w:rsid w:val="002051ED"/>
    <w:rsid w:val="00205613"/>
    <w:rsid w:val="00205D8E"/>
    <w:rsid w:val="00205EF9"/>
    <w:rsid w:val="00205FD9"/>
    <w:rsid w:val="0020686F"/>
    <w:rsid w:val="002073B4"/>
    <w:rsid w:val="0020747A"/>
    <w:rsid w:val="00207599"/>
    <w:rsid w:val="002079C6"/>
    <w:rsid w:val="00207D91"/>
    <w:rsid w:val="002105D5"/>
    <w:rsid w:val="00210B6F"/>
    <w:rsid w:val="00211467"/>
    <w:rsid w:val="002114BC"/>
    <w:rsid w:val="00211E37"/>
    <w:rsid w:val="002120C1"/>
    <w:rsid w:val="0021220E"/>
    <w:rsid w:val="00212324"/>
    <w:rsid w:val="00212791"/>
    <w:rsid w:val="0021290D"/>
    <w:rsid w:val="002129B0"/>
    <w:rsid w:val="00212ABC"/>
    <w:rsid w:val="00212B12"/>
    <w:rsid w:val="00212BA8"/>
    <w:rsid w:val="0021487B"/>
    <w:rsid w:val="00214EB8"/>
    <w:rsid w:val="00215242"/>
    <w:rsid w:val="00215A38"/>
    <w:rsid w:val="002162EA"/>
    <w:rsid w:val="002179D8"/>
    <w:rsid w:val="00217A4F"/>
    <w:rsid w:val="0022178B"/>
    <w:rsid w:val="00222059"/>
    <w:rsid w:val="00222093"/>
    <w:rsid w:val="0022220C"/>
    <w:rsid w:val="00222B63"/>
    <w:rsid w:val="00222D4C"/>
    <w:rsid w:val="00223075"/>
    <w:rsid w:val="00223158"/>
    <w:rsid w:val="00223565"/>
    <w:rsid w:val="00223C45"/>
    <w:rsid w:val="0022410B"/>
    <w:rsid w:val="00225ECF"/>
    <w:rsid w:val="0022657D"/>
    <w:rsid w:val="00226D3A"/>
    <w:rsid w:val="00226EFB"/>
    <w:rsid w:val="00227093"/>
    <w:rsid w:val="002278AF"/>
    <w:rsid w:val="00227DA0"/>
    <w:rsid w:val="00230588"/>
    <w:rsid w:val="002308BD"/>
    <w:rsid w:val="00230C72"/>
    <w:rsid w:val="00231D4C"/>
    <w:rsid w:val="00232300"/>
    <w:rsid w:val="00232A9B"/>
    <w:rsid w:val="00232B78"/>
    <w:rsid w:val="00232D8E"/>
    <w:rsid w:val="0023321B"/>
    <w:rsid w:val="0023352F"/>
    <w:rsid w:val="002337D0"/>
    <w:rsid w:val="00233921"/>
    <w:rsid w:val="002339AB"/>
    <w:rsid w:val="00233AFF"/>
    <w:rsid w:val="00234BB7"/>
    <w:rsid w:val="00234C6E"/>
    <w:rsid w:val="00235A3B"/>
    <w:rsid w:val="00235A67"/>
    <w:rsid w:val="00236BCE"/>
    <w:rsid w:val="00236D8F"/>
    <w:rsid w:val="00237173"/>
    <w:rsid w:val="002375EE"/>
    <w:rsid w:val="0023768A"/>
    <w:rsid w:val="00237C9B"/>
    <w:rsid w:val="00240112"/>
    <w:rsid w:val="002401AA"/>
    <w:rsid w:val="002416C1"/>
    <w:rsid w:val="0024214D"/>
    <w:rsid w:val="0024257B"/>
    <w:rsid w:val="00243585"/>
    <w:rsid w:val="00244451"/>
    <w:rsid w:val="002452B3"/>
    <w:rsid w:val="0024541B"/>
    <w:rsid w:val="00245A55"/>
    <w:rsid w:val="002478FB"/>
    <w:rsid w:val="00250852"/>
    <w:rsid w:val="00250A80"/>
    <w:rsid w:val="00250E37"/>
    <w:rsid w:val="00250EB5"/>
    <w:rsid w:val="002510FD"/>
    <w:rsid w:val="0025118B"/>
    <w:rsid w:val="00251779"/>
    <w:rsid w:val="0025188A"/>
    <w:rsid w:val="00251C0C"/>
    <w:rsid w:val="00252253"/>
    <w:rsid w:val="002526C0"/>
    <w:rsid w:val="00252A07"/>
    <w:rsid w:val="00253008"/>
    <w:rsid w:val="00253CB0"/>
    <w:rsid w:val="00253D34"/>
    <w:rsid w:val="00253E16"/>
    <w:rsid w:val="00254698"/>
    <w:rsid w:val="002546EB"/>
    <w:rsid w:val="0025470C"/>
    <w:rsid w:val="00255896"/>
    <w:rsid w:val="00255A27"/>
    <w:rsid w:val="00256321"/>
    <w:rsid w:val="002568A5"/>
    <w:rsid w:val="00256A41"/>
    <w:rsid w:val="00257474"/>
    <w:rsid w:val="00257762"/>
    <w:rsid w:val="00257B47"/>
    <w:rsid w:val="00257C25"/>
    <w:rsid w:val="00260C6D"/>
    <w:rsid w:val="00260F62"/>
    <w:rsid w:val="0026114C"/>
    <w:rsid w:val="00261752"/>
    <w:rsid w:val="00261DB6"/>
    <w:rsid w:val="00262047"/>
    <w:rsid w:val="002626F5"/>
    <w:rsid w:val="00262966"/>
    <w:rsid w:val="00262E26"/>
    <w:rsid w:val="0026350C"/>
    <w:rsid w:val="0026362F"/>
    <w:rsid w:val="0026394C"/>
    <w:rsid w:val="0026426E"/>
    <w:rsid w:val="00264491"/>
    <w:rsid w:val="00264B30"/>
    <w:rsid w:val="00264B8C"/>
    <w:rsid w:val="00265082"/>
    <w:rsid w:val="0026599B"/>
    <w:rsid w:val="00265A09"/>
    <w:rsid w:val="00265A46"/>
    <w:rsid w:val="002665CA"/>
    <w:rsid w:val="00267389"/>
    <w:rsid w:val="002673A8"/>
    <w:rsid w:val="00267792"/>
    <w:rsid w:val="002678ED"/>
    <w:rsid w:val="00270109"/>
    <w:rsid w:val="002702C2"/>
    <w:rsid w:val="00270881"/>
    <w:rsid w:val="002715B9"/>
    <w:rsid w:val="00272CEB"/>
    <w:rsid w:val="00273756"/>
    <w:rsid w:val="00273998"/>
    <w:rsid w:val="0027416B"/>
    <w:rsid w:val="00274A46"/>
    <w:rsid w:val="00274FB3"/>
    <w:rsid w:val="002752C6"/>
    <w:rsid w:val="00276B5E"/>
    <w:rsid w:val="00276B8F"/>
    <w:rsid w:val="00276F6B"/>
    <w:rsid w:val="00277262"/>
    <w:rsid w:val="0028043D"/>
    <w:rsid w:val="002804E2"/>
    <w:rsid w:val="00280CF8"/>
    <w:rsid w:val="002810A4"/>
    <w:rsid w:val="00281DE3"/>
    <w:rsid w:val="00281EF7"/>
    <w:rsid w:val="00281F0A"/>
    <w:rsid w:val="0028205D"/>
    <w:rsid w:val="002821B9"/>
    <w:rsid w:val="00282985"/>
    <w:rsid w:val="00282A07"/>
    <w:rsid w:val="00282A3D"/>
    <w:rsid w:val="00282E5F"/>
    <w:rsid w:val="00282FB0"/>
    <w:rsid w:val="00283080"/>
    <w:rsid w:val="0028367A"/>
    <w:rsid w:val="002840B9"/>
    <w:rsid w:val="0028457C"/>
    <w:rsid w:val="00285A5E"/>
    <w:rsid w:val="00285A9E"/>
    <w:rsid w:val="00285F18"/>
    <w:rsid w:val="00286B28"/>
    <w:rsid w:val="00286B98"/>
    <w:rsid w:val="00286C0E"/>
    <w:rsid w:val="00286CD7"/>
    <w:rsid w:val="00286FBB"/>
    <w:rsid w:val="002870D3"/>
    <w:rsid w:val="002870D6"/>
    <w:rsid w:val="00287365"/>
    <w:rsid w:val="00287368"/>
    <w:rsid w:val="002879A2"/>
    <w:rsid w:val="00287B2B"/>
    <w:rsid w:val="00287FC9"/>
    <w:rsid w:val="00287FDA"/>
    <w:rsid w:val="00290639"/>
    <w:rsid w:val="00291278"/>
    <w:rsid w:val="0029132E"/>
    <w:rsid w:val="00291776"/>
    <w:rsid w:val="00291A25"/>
    <w:rsid w:val="00291CDC"/>
    <w:rsid w:val="00291FE5"/>
    <w:rsid w:val="002923B5"/>
    <w:rsid w:val="0029299F"/>
    <w:rsid w:val="00292A4F"/>
    <w:rsid w:val="00292E35"/>
    <w:rsid w:val="00292E87"/>
    <w:rsid w:val="002935AA"/>
    <w:rsid w:val="002937B3"/>
    <w:rsid w:val="002939A2"/>
    <w:rsid w:val="002943E3"/>
    <w:rsid w:val="00294AF5"/>
    <w:rsid w:val="002956B8"/>
    <w:rsid w:val="00295986"/>
    <w:rsid w:val="00295DF8"/>
    <w:rsid w:val="0029679F"/>
    <w:rsid w:val="00296DD1"/>
    <w:rsid w:val="002A037D"/>
    <w:rsid w:val="002A0537"/>
    <w:rsid w:val="002A1212"/>
    <w:rsid w:val="002A177E"/>
    <w:rsid w:val="002A21E7"/>
    <w:rsid w:val="002A2709"/>
    <w:rsid w:val="002A28BE"/>
    <w:rsid w:val="002A28D8"/>
    <w:rsid w:val="002A3493"/>
    <w:rsid w:val="002A3C15"/>
    <w:rsid w:val="002A42FF"/>
    <w:rsid w:val="002A4A11"/>
    <w:rsid w:val="002A525D"/>
    <w:rsid w:val="002A59F9"/>
    <w:rsid w:val="002A5BC5"/>
    <w:rsid w:val="002A5EC8"/>
    <w:rsid w:val="002A6093"/>
    <w:rsid w:val="002A67EF"/>
    <w:rsid w:val="002A6C48"/>
    <w:rsid w:val="002A7396"/>
    <w:rsid w:val="002A77C5"/>
    <w:rsid w:val="002B15F3"/>
    <w:rsid w:val="002B1E05"/>
    <w:rsid w:val="002B2450"/>
    <w:rsid w:val="002B2833"/>
    <w:rsid w:val="002B2A40"/>
    <w:rsid w:val="002B2D47"/>
    <w:rsid w:val="002B2EB0"/>
    <w:rsid w:val="002B32E0"/>
    <w:rsid w:val="002B34BD"/>
    <w:rsid w:val="002B468D"/>
    <w:rsid w:val="002B474B"/>
    <w:rsid w:val="002B498C"/>
    <w:rsid w:val="002B4B57"/>
    <w:rsid w:val="002B4FBB"/>
    <w:rsid w:val="002B516B"/>
    <w:rsid w:val="002B51D4"/>
    <w:rsid w:val="002B5797"/>
    <w:rsid w:val="002B5E33"/>
    <w:rsid w:val="002B6CC8"/>
    <w:rsid w:val="002B6DBD"/>
    <w:rsid w:val="002B755A"/>
    <w:rsid w:val="002B7793"/>
    <w:rsid w:val="002B7E42"/>
    <w:rsid w:val="002C01E6"/>
    <w:rsid w:val="002C15B3"/>
    <w:rsid w:val="002C18EB"/>
    <w:rsid w:val="002C1AC9"/>
    <w:rsid w:val="002C1E27"/>
    <w:rsid w:val="002C23B4"/>
    <w:rsid w:val="002C2A18"/>
    <w:rsid w:val="002C2E98"/>
    <w:rsid w:val="002C3282"/>
    <w:rsid w:val="002C3DCB"/>
    <w:rsid w:val="002C3FCD"/>
    <w:rsid w:val="002C424B"/>
    <w:rsid w:val="002C4834"/>
    <w:rsid w:val="002C57DA"/>
    <w:rsid w:val="002C57E1"/>
    <w:rsid w:val="002C5E8B"/>
    <w:rsid w:val="002C6E59"/>
    <w:rsid w:val="002C7435"/>
    <w:rsid w:val="002C7469"/>
    <w:rsid w:val="002C76A7"/>
    <w:rsid w:val="002C79D8"/>
    <w:rsid w:val="002D03B0"/>
    <w:rsid w:val="002D0B83"/>
    <w:rsid w:val="002D0CB6"/>
    <w:rsid w:val="002D15C0"/>
    <w:rsid w:val="002D161E"/>
    <w:rsid w:val="002D1E6E"/>
    <w:rsid w:val="002D278B"/>
    <w:rsid w:val="002D29A2"/>
    <w:rsid w:val="002D3500"/>
    <w:rsid w:val="002D3CE1"/>
    <w:rsid w:val="002D3EB0"/>
    <w:rsid w:val="002D4E36"/>
    <w:rsid w:val="002D50F3"/>
    <w:rsid w:val="002D5323"/>
    <w:rsid w:val="002D58EB"/>
    <w:rsid w:val="002D5C50"/>
    <w:rsid w:val="002D5F29"/>
    <w:rsid w:val="002D73D2"/>
    <w:rsid w:val="002D78B1"/>
    <w:rsid w:val="002D7C95"/>
    <w:rsid w:val="002E0272"/>
    <w:rsid w:val="002E031A"/>
    <w:rsid w:val="002E0B43"/>
    <w:rsid w:val="002E0F40"/>
    <w:rsid w:val="002E1491"/>
    <w:rsid w:val="002E1CC4"/>
    <w:rsid w:val="002E2073"/>
    <w:rsid w:val="002E2675"/>
    <w:rsid w:val="002E2878"/>
    <w:rsid w:val="002E3580"/>
    <w:rsid w:val="002E3C88"/>
    <w:rsid w:val="002E4122"/>
    <w:rsid w:val="002E4B21"/>
    <w:rsid w:val="002E4DBF"/>
    <w:rsid w:val="002E50B5"/>
    <w:rsid w:val="002E50D2"/>
    <w:rsid w:val="002E57E8"/>
    <w:rsid w:val="002E58C3"/>
    <w:rsid w:val="002E59AA"/>
    <w:rsid w:val="002E6384"/>
    <w:rsid w:val="002E684F"/>
    <w:rsid w:val="002E69D2"/>
    <w:rsid w:val="002E6E93"/>
    <w:rsid w:val="002E6FB8"/>
    <w:rsid w:val="002E708C"/>
    <w:rsid w:val="002E7160"/>
    <w:rsid w:val="002E738A"/>
    <w:rsid w:val="002E7554"/>
    <w:rsid w:val="002E7CF7"/>
    <w:rsid w:val="002F02BE"/>
    <w:rsid w:val="002F0F39"/>
    <w:rsid w:val="002F1140"/>
    <w:rsid w:val="002F12E2"/>
    <w:rsid w:val="002F142F"/>
    <w:rsid w:val="002F1458"/>
    <w:rsid w:val="002F1CF5"/>
    <w:rsid w:val="002F21BF"/>
    <w:rsid w:val="002F233B"/>
    <w:rsid w:val="002F2659"/>
    <w:rsid w:val="002F29C2"/>
    <w:rsid w:val="002F2D98"/>
    <w:rsid w:val="002F38BC"/>
    <w:rsid w:val="002F4395"/>
    <w:rsid w:val="002F4987"/>
    <w:rsid w:val="002F4C52"/>
    <w:rsid w:val="002F52CD"/>
    <w:rsid w:val="002F60CD"/>
    <w:rsid w:val="002F6455"/>
    <w:rsid w:val="002F6797"/>
    <w:rsid w:val="002F6B70"/>
    <w:rsid w:val="002F6D53"/>
    <w:rsid w:val="002F70C4"/>
    <w:rsid w:val="002F7A47"/>
    <w:rsid w:val="002F7A6B"/>
    <w:rsid w:val="002F7AA2"/>
    <w:rsid w:val="002F7CEF"/>
    <w:rsid w:val="002F7ED8"/>
    <w:rsid w:val="003008A2"/>
    <w:rsid w:val="0030141B"/>
    <w:rsid w:val="00301436"/>
    <w:rsid w:val="003015E8"/>
    <w:rsid w:val="003016B8"/>
    <w:rsid w:val="00301C2B"/>
    <w:rsid w:val="00301CEF"/>
    <w:rsid w:val="00301DFA"/>
    <w:rsid w:val="003028B6"/>
    <w:rsid w:val="00302AA5"/>
    <w:rsid w:val="00302FDF"/>
    <w:rsid w:val="003031D4"/>
    <w:rsid w:val="0030380A"/>
    <w:rsid w:val="003041C3"/>
    <w:rsid w:val="003042E9"/>
    <w:rsid w:val="00304A0B"/>
    <w:rsid w:val="003053C7"/>
    <w:rsid w:val="00305E21"/>
    <w:rsid w:val="00305E6E"/>
    <w:rsid w:val="003063DC"/>
    <w:rsid w:val="00306637"/>
    <w:rsid w:val="00306B0A"/>
    <w:rsid w:val="00307607"/>
    <w:rsid w:val="0030767B"/>
    <w:rsid w:val="00307772"/>
    <w:rsid w:val="00307793"/>
    <w:rsid w:val="00307AD1"/>
    <w:rsid w:val="00307D3E"/>
    <w:rsid w:val="00307F81"/>
    <w:rsid w:val="00310AB9"/>
    <w:rsid w:val="00310EBE"/>
    <w:rsid w:val="00311944"/>
    <w:rsid w:val="00311E66"/>
    <w:rsid w:val="00311E8D"/>
    <w:rsid w:val="0031260E"/>
    <w:rsid w:val="003134DF"/>
    <w:rsid w:val="0031408F"/>
    <w:rsid w:val="00314CA9"/>
    <w:rsid w:val="00315AB8"/>
    <w:rsid w:val="003169F8"/>
    <w:rsid w:val="00316AFD"/>
    <w:rsid w:val="00317524"/>
    <w:rsid w:val="003175D0"/>
    <w:rsid w:val="00317FC6"/>
    <w:rsid w:val="003207F9"/>
    <w:rsid w:val="0032101E"/>
    <w:rsid w:val="0032126E"/>
    <w:rsid w:val="00321593"/>
    <w:rsid w:val="003226E1"/>
    <w:rsid w:val="00322A3B"/>
    <w:rsid w:val="00322F5B"/>
    <w:rsid w:val="00324F4C"/>
    <w:rsid w:val="0032512A"/>
    <w:rsid w:val="00325BC8"/>
    <w:rsid w:val="00325E71"/>
    <w:rsid w:val="0032602E"/>
    <w:rsid w:val="00326158"/>
    <w:rsid w:val="0032632E"/>
    <w:rsid w:val="00326937"/>
    <w:rsid w:val="00326A96"/>
    <w:rsid w:val="00327190"/>
    <w:rsid w:val="00327BF5"/>
    <w:rsid w:val="00327C37"/>
    <w:rsid w:val="0033000C"/>
    <w:rsid w:val="00330EE2"/>
    <w:rsid w:val="00331A60"/>
    <w:rsid w:val="00331BFD"/>
    <w:rsid w:val="003320D5"/>
    <w:rsid w:val="00332615"/>
    <w:rsid w:val="00332C89"/>
    <w:rsid w:val="0033327D"/>
    <w:rsid w:val="003336D6"/>
    <w:rsid w:val="003338BD"/>
    <w:rsid w:val="00333F1E"/>
    <w:rsid w:val="00333FCC"/>
    <w:rsid w:val="003343C9"/>
    <w:rsid w:val="003349EB"/>
    <w:rsid w:val="00334ABE"/>
    <w:rsid w:val="00334B34"/>
    <w:rsid w:val="00334C81"/>
    <w:rsid w:val="00335BCA"/>
    <w:rsid w:val="0033625F"/>
    <w:rsid w:val="0033634E"/>
    <w:rsid w:val="00336401"/>
    <w:rsid w:val="00336837"/>
    <w:rsid w:val="00336A4C"/>
    <w:rsid w:val="00336B29"/>
    <w:rsid w:val="003374B7"/>
    <w:rsid w:val="00337654"/>
    <w:rsid w:val="00337B88"/>
    <w:rsid w:val="00337ED6"/>
    <w:rsid w:val="003409BC"/>
    <w:rsid w:val="003409DA"/>
    <w:rsid w:val="00340B16"/>
    <w:rsid w:val="00340E23"/>
    <w:rsid w:val="00341821"/>
    <w:rsid w:val="00342ACF"/>
    <w:rsid w:val="00343C6E"/>
    <w:rsid w:val="00343D4B"/>
    <w:rsid w:val="00343E27"/>
    <w:rsid w:val="00343E95"/>
    <w:rsid w:val="00345B38"/>
    <w:rsid w:val="003461E9"/>
    <w:rsid w:val="00346513"/>
    <w:rsid w:val="0034723E"/>
    <w:rsid w:val="00347280"/>
    <w:rsid w:val="003473B3"/>
    <w:rsid w:val="00347FB4"/>
    <w:rsid w:val="00353A25"/>
    <w:rsid w:val="00353AA0"/>
    <w:rsid w:val="00353C4B"/>
    <w:rsid w:val="00354577"/>
    <w:rsid w:val="00355017"/>
    <w:rsid w:val="003552D8"/>
    <w:rsid w:val="003555EA"/>
    <w:rsid w:val="003558C2"/>
    <w:rsid w:val="00355D1E"/>
    <w:rsid w:val="00356AE6"/>
    <w:rsid w:val="00356C97"/>
    <w:rsid w:val="00357D0F"/>
    <w:rsid w:val="00360C3D"/>
    <w:rsid w:val="00360CA6"/>
    <w:rsid w:val="00360D13"/>
    <w:rsid w:val="00360FA4"/>
    <w:rsid w:val="0036157F"/>
    <w:rsid w:val="00362201"/>
    <w:rsid w:val="00362533"/>
    <w:rsid w:val="003627A2"/>
    <w:rsid w:val="0036299E"/>
    <w:rsid w:val="0036301D"/>
    <w:rsid w:val="0036332A"/>
    <w:rsid w:val="0036338F"/>
    <w:rsid w:val="003633D1"/>
    <w:rsid w:val="00363E30"/>
    <w:rsid w:val="003645E1"/>
    <w:rsid w:val="00364E4F"/>
    <w:rsid w:val="00365589"/>
    <w:rsid w:val="003656C1"/>
    <w:rsid w:val="003656D3"/>
    <w:rsid w:val="003658FD"/>
    <w:rsid w:val="003659B6"/>
    <w:rsid w:val="00366199"/>
    <w:rsid w:val="00366430"/>
    <w:rsid w:val="0036654F"/>
    <w:rsid w:val="00366675"/>
    <w:rsid w:val="00366C7B"/>
    <w:rsid w:val="00366EEF"/>
    <w:rsid w:val="00366F3E"/>
    <w:rsid w:val="00367406"/>
    <w:rsid w:val="003678E6"/>
    <w:rsid w:val="00367A71"/>
    <w:rsid w:val="00367DE1"/>
    <w:rsid w:val="0037007C"/>
    <w:rsid w:val="0037029A"/>
    <w:rsid w:val="00371728"/>
    <w:rsid w:val="00371885"/>
    <w:rsid w:val="00372274"/>
    <w:rsid w:val="003725A0"/>
    <w:rsid w:val="003726B2"/>
    <w:rsid w:val="00372CAE"/>
    <w:rsid w:val="00372E4F"/>
    <w:rsid w:val="00372E50"/>
    <w:rsid w:val="00373AD4"/>
    <w:rsid w:val="00374157"/>
    <w:rsid w:val="003742FA"/>
    <w:rsid w:val="003745AA"/>
    <w:rsid w:val="00374A0D"/>
    <w:rsid w:val="00375B40"/>
    <w:rsid w:val="00375D9D"/>
    <w:rsid w:val="0037645F"/>
    <w:rsid w:val="00376A9D"/>
    <w:rsid w:val="0037717D"/>
    <w:rsid w:val="0037754F"/>
    <w:rsid w:val="00377E9D"/>
    <w:rsid w:val="003800AA"/>
    <w:rsid w:val="0038139D"/>
    <w:rsid w:val="00381426"/>
    <w:rsid w:val="0038148B"/>
    <w:rsid w:val="00381908"/>
    <w:rsid w:val="0038197E"/>
    <w:rsid w:val="00381998"/>
    <w:rsid w:val="0038199A"/>
    <w:rsid w:val="00382A58"/>
    <w:rsid w:val="00383167"/>
    <w:rsid w:val="00384207"/>
    <w:rsid w:val="00384223"/>
    <w:rsid w:val="0038482B"/>
    <w:rsid w:val="00384A98"/>
    <w:rsid w:val="00384AA6"/>
    <w:rsid w:val="00384E52"/>
    <w:rsid w:val="0038588C"/>
    <w:rsid w:val="003859D6"/>
    <w:rsid w:val="00385E6D"/>
    <w:rsid w:val="00385F65"/>
    <w:rsid w:val="0038641D"/>
    <w:rsid w:val="00386AE2"/>
    <w:rsid w:val="00387AAC"/>
    <w:rsid w:val="003900FE"/>
    <w:rsid w:val="00391153"/>
    <w:rsid w:val="003917AF"/>
    <w:rsid w:val="003917F3"/>
    <w:rsid w:val="00392009"/>
    <w:rsid w:val="00392034"/>
    <w:rsid w:val="00392061"/>
    <w:rsid w:val="003920A5"/>
    <w:rsid w:val="0039272A"/>
    <w:rsid w:val="003927AF"/>
    <w:rsid w:val="0039288D"/>
    <w:rsid w:val="00392A93"/>
    <w:rsid w:val="00392F93"/>
    <w:rsid w:val="00393585"/>
    <w:rsid w:val="00393D9C"/>
    <w:rsid w:val="00393F27"/>
    <w:rsid w:val="00393F7D"/>
    <w:rsid w:val="003941D1"/>
    <w:rsid w:val="0039443C"/>
    <w:rsid w:val="003946E9"/>
    <w:rsid w:val="00394AE2"/>
    <w:rsid w:val="00394BD0"/>
    <w:rsid w:val="003956E1"/>
    <w:rsid w:val="003960BE"/>
    <w:rsid w:val="00396FB4"/>
    <w:rsid w:val="00396FBA"/>
    <w:rsid w:val="0039701E"/>
    <w:rsid w:val="003971C2"/>
    <w:rsid w:val="00397251"/>
    <w:rsid w:val="00397BE2"/>
    <w:rsid w:val="003A023C"/>
    <w:rsid w:val="003A0384"/>
    <w:rsid w:val="003A0F0B"/>
    <w:rsid w:val="003A11F7"/>
    <w:rsid w:val="003A19C0"/>
    <w:rsid w:val="003A1A21"/>
    <w:rsid w:val="003A2194"/>
    <w:rsid w:val="003A2ADF"/>
    <w:rsid w:val="003A2F8F"/>
    <w:rsid w:val="003A33DB"/>
    <w:rsid w:val="003A391A"/>
    <w:rsid w:val="003A3CAE"/>
    <w:rsid w:val="003A4041"/>
    <w:rsid w:val="003A46E7"/>
    <w:rsid w:val="003A48D6"/>
    <w:rsid w:val="003A4957"/>
    <w:rsid w:val="003A4F95"/>
    <w:rsid w:val="003A6637"/>
    <w:rsid w:val="003A66EC"/>
    <w:rsid w:val="003A6C3D"/>
    <w:rsid w:val="003A7611"/>
    <w:rsid w:val="003A765D"/>
    <w:rsid w:val="003A7EC0"/>
    <w:rsid w:val="003B0312"/>
    <w:rsid w:val="003B0439"/>
    <w:rsid w:val="003B0E08"/>
    <w:rsid w:val="003B1514"/>
    <w:rsid w:val="003B15CF"/>
    <w:rsid w:val="003B18C4"/>
    <w:rsid w:val="003B223A"/>
    <w:rsid w:val="003B2530"/>
    <w:rsid w:val="003B3483"/>
    <w:rsid w:val="003B37EC"/>
    <w:rsid w:val="003B386D"/>
    <w:rsid w:val="003B46C9"/>
    <w:rsid w:val="003B4725"/>
    <w:rsid w:val="003B480D"/>
    <w:rsid w:val="003B4F74"/>
    <w:rsid w:val="003B5314"/>
    <w:rsid w:val="003B5449"/>
    <w:rsid w:val="003B5546"/>
    <w:rsid w:val="003B5678"/>
    <w:rsid w:val="003B58DD"/>
    <w:rsid w:val="003B5B79"/>
    <w:rsid w:val="003B5C50"/>
    <w:rsid w:val="003B5C74"/>
    <w:rsid w:val="003B5F40"/>
    <w:rsid w:val="003B6127"/>
    <w:rsid w:val="003B6ACA"/>
    <w:rsid w:val="003B6B12"/>
    <w:rsid w:val="003B6F2E"/>
    <w:rsid w:val="003B7767"/>
    <w:rsid w:val="003C0F84"/>
    <w:rsid w:val="003C151A"/>
    <w:rsid w:val="003C1985"/>
    <w:rsid w:val="003C1CFA"/>
    <w:rsid w:val="003C210E"/>
    <w:rsid w:val="003C2667"/>
    <w:rsid w:val="003C27D4"/>
    <w:rsid w:val="003C2A30"/>
    <w:rsid w:val="003C2BAB"/>
    <w:rsid w:val="003C2D02"/>
    <w:rsid w:val="003C2E2F"/>
    <w:rsid w:val="003C328F"/>
    <w:rsid w:val="003C3913"/>
    <w:rsid w:val="003C3BF3"/>
    <w:rsid w:val="003C3E61"/>
    <w:rsid w:val="003C4A1E"/>
    <w:rsid w:val="003C4EC7"/>
    <w:rsid w:val="003C4F3D"/>
    <w:rsid w:val="003C59E1"/>
    <w:rsid w:val="003C5F26"/>
    <w:rsid w:val="003C67BD"/>
    <w:rsid w:val="003C6DA7"/>
    <w:rsid w:val="003C6E04"/>
    <w:rsid w:val="003C7C47"/>
    <w:rsid w:val="003C7DDF"/>
    <w:rsid w:val="003C7F1B"/>
    <w:rsid w:val="003D0923"/>
    <w:rsid w:val="003D0CD6"/>
    <w:rsid w:val="003D0D5D"/>
    <w:rsid w:val="003D1380"/>
    <w:rsid w:val="003D1461"/>
    <w:rsid w:val="003D168F"/>
    <w:rsid w:val="003D2747"/>
    <w:rsid w:val="003D2C94"/>
    <w:rsid w:val="003D2CED"/>
    <w:rsid w:val="003D3931"/>
    <w:rsid w:val="003D4515"/>
    <w:rsid w:val="003D4CF4"/>
    <w:rsid w:val="003D4FF9"/>
    <w:rsid w:val="003D52C1"/>
    <w:rsid w:val="003D5BE1"/>
    <w:rsid w:val="003D5D04"/>
    <w:rsid w:val="003D6087"/>
    <w:rsid w:val="003D6D68"/>
    <w:rsid w:val="003D738D"/>
    <w:rsid w:val="003D77DB"/>
    <w:rsid w:val="003E032C"/>
    <w:rsid w:val="003E09E2"/>
    <w:rsid w:val="003E0D99"/>
    <w:rsid w:val="003E1886"/>
    <w:rsid w:val="003E1AC7"/>
    <w:rsid w:val="003E210B"/>
    <w:rsid w:val="003E2750"/>
    <w:rsid w:val="003E2ACD"/>
    <w:rsid w:val="003E37D1"/>
    <w:rsid w:val="003E3A0E"/>
    <w:rsid w:val="003E4629"/>
    <w:rsid w:val="003E5673"/>
    <w:rsid w:val="003E5804"/>
    <w:rsid w:val="003E59F1"/>
    <w:rsid w:val="003E5CF4"/>
    <w:rsid w:val="003E6DB0"/>
    <w:rsid w:val="003E7527"/>
    <w:rsid w:val="003F02D2"/>
    <w:rsid w:val="003F0B15"/>
    <w:rsid w:val="003F10A2"/>
    <w:rsid w:val="003F14F9"/>
    <w:rsid w:val="003F1F82"/>
    <w:rsid w:val="003F24D7"/>
    <w:rsid w:val="003F253B"/>
    <w:rsid w:val="003F3E4B"/>
    <w:rsid w:val="003F3F3E"/>
    <w:rsid w:val="003F4298"/>
    <w:rsid w:val="003F429C"/>
    <w:rsid w:val="003F476E"/>
    <w:rsid w:val="003F4AF7"/>
    <w:rsid w:val="003F4C92"/>
    <w:rsid w:val="003F58EB"/>
    <w:rsid w:val="003F5FA8"/>
    <w:rsid w:val="003F680B"/>
    <w:rsid w:val="003F6B32"/>
    <w:rsid w:val="003F7275"/>
    <w:rsid w:val="003F74C4"/>
    <w:rsid w:val="003F7AC5"/>
    <w:rsid w:val="00400466"/>
    <w:rsid w:val="004008C0"/>
    <w:rsid w:val="0040098C"/>
    <w:rsid w:val="00400B10"/>
    <w:rsid w:val="004011A0"/>
    <w:rsid w:val="00401D99"/>
    <w:rsid w:val="004020B2"/>
    <w:rsid w:val="004022F5"/>
    <w:rsid w:val="004027C1"/>
    <w:rsid w:val="00402DBF"/>
    <w:rsid w:val="0040345A"/>
    <w:rsid w:val="0040350A"/>
    <w:rsid w:val="004040AA"/>
    <w:rsid w:val="00404356"/>
    <w:rsid w:val="0040481E"/>
    <w:rsid w:val="00404C4C"/>
    <w:rsid w:val="00405432"/>
    <w:rsid w:val="00405797"/>
    <w:rsid w:val="00405937"/>
    <w:rsid w:val="0040606F"/>
    <w:rsid w:val="0040645A"/>
    <w:rsid w:val="00406631"/>
    <w:rsid w:val="00406B96"/>
    <w:rsid w:val="00406DF1"/>
    <w:rsid w:val="0040775B"/>
    <w:rsid w:val="00407A42"/>
    <w:rsid w:val="00407C94"/>
    <w:rsid w:val="004104BC"/>
    <w:rsid w:val="004107A5"/>
    <w:rsid w:val="00410BDF"/>
    <w:rsid w:val="004110DE"/>
    <w:rsid w:val="0041123F"/>
    <w:rsid w:val="004112A7"/>
    <w:rsid w:val="00411837"/>
    <w:rsid w:val="00411C39"/>
    <w:rsid w:val="0041203B"/>
    <w:rsid w:val="00412424"/>
    <w:rsid w:val="004129B1"/>
    <w:rsid w:val="00412EDE"/>
    <w:rsid w:val="0041351E"/>
    <w:rsid w:val="00413D75"/>
    <w:rsid w:val="00413E89"/>
    <w:rsid w:val="0041401A"/>
    <w:rsid w:val="00414355"/>
    <w:rsid w:val="004146B1"/>
    <w:rsid w:val="00415102"/>
    <w:rsid w:val="0041511B"/>
    <w:rsid w:val="004152E9"/>
    <w:rsid w:val="004154AB"/>
    <w:rsid w:val="00416216"/>
    <w:rsid w:val="00416507"/>
    <w:rsid w:val="00416A01"/>
    <w:rsid w:val="00416C66"/>
    <w:rsid w:val="00416CA0"/>
    <w:rsid w:val="00416E9C"/>
    <w:rsid w:val="004170C5"/>
    <w:rsid w:val="004177C7"/>
    <w:rsid w:val="00417BBC"/>
    <w:rsid w:val="00420260"/>
    <w:rsid w:val="00420814"/>
    <w:rsid w:val="00420C34"/>
    <w:rsid w:val="00420D32"/>
    <w:rsid w:val="00421406"/>
    <w:rsid w:val="0042153D"/>
    <w:rsid w:val="004222CC"/>
    <w:rsid w:val="00422727"/>
    <w:rsid w:val="0042307D"/>
    <w:rsid w:val="0042316E"/>
    <w:rsid w:val="0042333C"/>
    <w:rsid w:val="00423550"/>
    <w:rsid w:val="0042379D"/>
    <w:rsid w:val="00423A3C"/>
    <w:rsid w:val="00423B08"/>
    <w:rsid w:val="00424555"/>
    <w:rsid w:val="004247F0"/>
    <w:rsid w:val="004248EE"/>
    <w:rsid w:val="00424929"/>
    <w:rsid w:val="00424B05"/>
    <w:rsid w:val="00425401"/>
    <w:rsid w:val="004257F7"/>
    <w:rsid w:val="00425B00"/>
    <w:rsid w:val="00425EA9"/>
    <w:rsid w:val="004261BD"/>
    <w:rsid w:val="004269DB"/>
    <w:rsid w:val="00430AD8"/>
    <w:rsid w:val="00430B54"/>
    <w:rsid w:val="00430B9B"/>
    <w:rsid w:val="00430C49"/>
    <w:rsid w:val="00431F75"/>
    <w:rsid w:val="0043217D"/>
    <w:rsid w:val="00432BEA"/>
    <w:rsid w:val="00433C99"/>
    <w:rsid w:val="0043403C"/>
    <w:rsid w:val="004341F6"/>
    <w:rsid w:val="004349C9"/>
    <w:rsid w:val="00436188"/>
    <w:rsid w:val="004361CE"/>
    <w:rsid w:val="0043624A"/>
    <w:rsid w:val="004369AC"/>
    <w:rsid w:val="00436F17"/>
    <w:rsid w:val="00437BBB"/>
    <w:rsid w:val="0044001A"/>
    <w:rsid w:val="0044014E"/>
    <w:rsid w:val="00440184"/>
    <w:rsid w:val="00440B68"/>
    <w:rsid w:val="00440BFE"/>
    <w:rsid w:val="00441600"/>
    <w:rsid w:val="00441695"/>
    <w:rsid w:val="00441B7E"/>
    <w:rsid w:val="004423DB"/>
    <w:rsid w:val="00442605"/>
    <w:rsid w:val="00443D9C"/>
    <w:rsid w:val="00443EDC"/>
    <w:rsid w:val="004442A7"/>
    <w:rsid w:val="00444B5D"/>
    <w:rsid w:val="00444E50"/>
    <w:rsid w:val="0044543D"/>
    <w:rsid w:val="00446EF3"/>
    <w:rsid w:val="0044714F"/>
    <w:rsid w:val="004471BD"/>
    <w:rsid w:val="00447217"/>
    <w:rsid w:val="0044764F"/>
    <w:rsid w:val="00447A55"/>
    <w:rsid w:val="00447F9C"/>
    <w:rsid w:val="00450048"/>
    <w:rsid w:val="004503D8"/>
    <w:rsid w:val="004505F3"/>
    <w:rsid w:val="0045120C"/>
    <w:rsid w:val="004514CE"/>
    <w:rsid w:val="0045193B"/>
    <w:rsid w:val="00451EE8"/>
    <w:rsid w:val="00452215"/>
    <w:rsid w:val="00452280"/>
    <w:rsid w:val="00452E2E"/>
    <w:rsid w:val="00452E7F"/>
    <w:rsid w:val="0045310C"/>
    <w:rsid w:val="00453416"/>
    <w:rsid w:val="0045353F"/>
    <w:rsid w:val="00453A33"/>
    <w:rsid w:val="00453BBC"/>
    <w:rsid w:val="00453D54"/>
    <w:rsid w:val="0045405A"/>
    <w:rsid w:val="004541DA"/>
    <w:rsid w:val="0045424F"/>
    <w:rsid w:val="004552C6"/>
    <w:rsid w:val="00455472"/>
    <w:rsid w:val="004554F1"/>
    <w:rsid w:val="004562A0"/>
    <w:rsid w:val="00456376"/>
    <w:rsid w:val="00456539"/>
    <w:rsid w:val="00456542"/>
    <w:rsid w:val="004565A7"/>
    <w:rsid w:val="004602B2"/>
    <w:rsid w:val="00461264"/>
    <w:rsid w:val="004612C8"/>
    <w:rsid w:val="00461D58"/>
    <w:rsid w:val="00462471"/>
    <w:rsid w:val="00462D72"/>
    <w:rsid w:val="00462DD2"/>
    <w:rsid w:val="00462E4F"/>
    <w:rsid w:val="00462E86"/>
    <w:rsid w:val="00462F35"/>
    <w:rsid w:val="0046365B"/>
    <w:rsid w:val="004637A9"/>
    <w:rsid w:val="0046393E"/>
    <w:rsid w:val="004642CB"/>
    <w:rsid w:val="00464A48"/>
    <w:rsid w:val="00464E7F"/>
    <w:rsid w:val="0046500F"/>
    <w:rsid w:val="004651AE"/>
    <w:rsid w:val="00465325"/>
    <w:rsid w:val="004653F7"/>
    <w:rsid w:val="0046547C"/>
    <w:rsid w:val="004661DD"/>
    <w:rsid w:val="00466DE1"/>
    <w:rsid w:val="00467BE7"/>
    <w:rsid w:val="00467C16"/>
    <w:rsid w:val="00467E94"/>
    <w:rsid w:val="00470403"/>
    <w:rsid w:val="00470609"/>
    <w:rsid w:val="00470E45"/>
    <w:rsid w:val="00470ECF"/>
    <w:rsid w:val="0047131A"/>
    <w:rsid w:val="00471D8D"/>
    <w:rsid w:val="00472943"/>
    <w:rsid w:val="00472A82"/>
    <w:rsid w:val="00472EE8"/>
    <w:rsid w:val="004732DC"/>
    <w:rsid w:val="004733E8"/>
    <w:rsid w:val="0047345E"/>
    <w:rsid w:val="0047358C"/>
    <w:rsid w:val="00473B5E"/>
    <w:rsid w:val="00473BDA"/>
    <w:rsid w:val="00473E39"/>
    <w:rsid w:val="00473F34"/>
    <w:rsid w:val="00474275"/>
    <w:rsid w:val="004746AC"/>
    <w:rsid w:val="00474B0C"/>
    <w:rsid w:val="00475101"/>
    <w:rsid w:val="00475117"/>
    <w:rsid w:val="0047555C"/>
    <w:rsid w:val="00475C9E"/>
    <w:rsid w:val="0047642A"/>
    <w:rsid w:val="00476485"/>
    <w:rsid w:val="004768FF"/>
    <w:rsid w:val="00476D90"/>
    <w:rsid w:val="00477961"/>
    <w:rsid w:val="00480087"/>
    <w:rsid w:val="004804E9"/>
    <w:rsid w:val="00480BE2"/>
    <w:rsid w:val="00480DDE"/>
    <w:rsid w:val="00480F07"/>
    <w:rsid w:val="00480F45"/>
    <w:rsid w:val="00480F82"/>
    <w:rsid w:val="0048100D"/>
    <w:rsid w:val="004819F9"/>
    <w:rsid w:val="00481A26"/>
    <w:rsid w:val="00481CE0"/>
    <w:rsid w:val="00482274"/>
    <w:rsid w:val="004830F0"/>
    <w:rsid w:val="004831CA"/>
    <w:rsid w:val="004832B5"/>
    <w:rsid w:val="00483BD1"/>
    <w:rsid w:val="00483FB4"/>
    <w:rsid w:val="004845B6"/>
    <w:rsid w:val="00485771"/>
    <w:rsid w:val="00486078"/>
    <w:rsid w:val="004861C7"/>
    <w:rsid w:val="004862D1"/>
    <w:rsid w:val="004865D2"/>
    <w:rsid w:val="004866E9"/>
    <w:rsid w:val="00486EB5"/>
    <w:rsid w:val="004905A9"/>
    <w:rsid w:val="0049060A"/>
    <w:rsid w:val="00490802"/>
    <w:rsid w:val="00490BD3"/>
    <w:rsid w:val="00491076"/>
    <w:rsid w:val="00491344"/>
    <w:rsid w:val="004914EC"/>
    <w:rsid w:val="00491C4A"/>
    <w:rsid w:val="00492A39"/>
    <w:rsid w:val="00493B33"/>
    <w:rsid w:val="00493D33"/>
    <w:rsid w:val="00494218"/>
    <w:rsid w:val="004943B3"/>
    <w:rsid w:val="00494667"/>
    <w:rsid w:val="004947CC"/>
    <w:rsid w:val="00494CAE"/>
    <w:rsid w:val="0049517E"/>
    <w:rsid w:val="00496176"/>
    <w:rsid w:val="00496F1B"/>
    <w:rsid w:val="00497132"/>
    <w:rsid w:val="00497332"/>
    <w:rsid w:val="00497DD2"/>
    <w:rsid w:val="004A093A"/>
    <w:rsid w:val="004A1121"/>
    <w:rsid w:val="004A13E6"/>
    <w:rsid w:val="004A17FA"/>
    <w:rsid w:val="004A1997"/>
    <w:rsid w:val="004A2D3F"/>
    <w:rsid w:val="004A31E9"/>
    <w:rsid w:val="004A412C"/>
    <w:rsid w:val="004A42BC"/>
    <w:rsid w:val="004A58DB"/>
    <w:rsid w:val="004A5F69"/>
    <w:rsid w:val="004A607F"/>
    <w:rsid w:val="004A6FEC"/>
    <w:rsid w:val="004A7104"/>
    <w:rsid w:val="004A7108"/>
    <w:rsid w:val="004A760D"/>
    <w:rsid w:val="004A7A31"/>
    <w:rsid w:val="004A7EA7"/>
    <w:rsid w:val="004B0858"/>
    <w:rsid w:val="004B1BA4"/>
    <w:rsid w:val="004B1C97"/>
    <w:rsid w:val="004B1E00"/>
    <w:rsid w:val="004B1FBA"/>
    <w:rsid w:val="004B2467"/>
    <w:rsid w:val="004B2A9D"/>
    <w:rsid w:val="004B2CFB"/>
    <w:rsid w:val="004B3C66"/>
    <w:rsid w:val="004B4D72"/>
    <w:rsid w:val="004B4DBC"/>
    <w:rsid w:val="004B51A3"/>
    <w:rsid w:val="004B51E2"/>
    <w:rsid w:val="004B52FB"/>
    <w:rsid w:val="004B5417"/>
    <w:rsid w:val="004B5B8C"/>
    <w:rsid w:val="004B5E00"/>
    <w:rsid w:val="004B71A4"/>
    <w:rsid w:val="004B7748"/>
    <w:rsid w:val="004B794D"/>
    <w:rsid w:val="004B7B8F"/>
    <w:rsid w:val="004C0419"/>
    <w:rsid w:val="004C073B"/>
    <w:rsid w:val="004C0CBA"/>
    <w:rsid w:val="004C132D"/>
    <w:rsid w:val="004C1374"/>
    <w:rsid w:val="004C1BE2"/>
    <w:rsid w:val="004C2114"/>
    <w:rsid w:val="004C22CD"/>
    <w:rsid w:val="004C276C"/>
    <w:rsid w:val="004C2E20"/>
    <w:rsid w:val="004C4338"/>
    <w:rsid w:val="004C4355"/>
    <w:rsid w:val="004C4754"/>
    <w:rsid w:val="004C4BB7"/>
    <w:rsid w:val="004C4E2C"/>
    <w:rsid w:val="004C4EEF"/>
    <w:rsid w:val="004C5128"/>
    <w:rsid w:val="004C537E"/>
    <w:rsid w:val="004C6224"/>
    <w:rsid w:val="004C64F9"/>
    <w:rsid w:val="004C6570"/>
    <w:rsid w:val="004C6932"/>
    <w:rsid w:val="004C6A15"/>
    <w:rsid w:val="004C6C73"/>
    <w:rsid w:val="004C7471"/>
    <w:rsid w:val="004C76F8"/>
    <w:rsid w:val="004C7835"/>
    <w:rsid w:val="004C7870"/>
    <w:rsid w:val="004C7A6B"/>
    <w:rsid w:val="004C7B05"/>
    <w:rsid w:val="004D0000"/>
    <w:rsid w:val="004D0153"/>
    <w:rsid w:val="004D0748"/>
    <w:rsid w:val="004D1376"/>
    <w:rsid w:val="004D1D92"/>
    <w:rsid w:val="004D2021"/>
    <w:rsid w:val="004D2145"/>
    <w:rsid w:val="004D2899"/>
    <w:rsid w:val="004D28DB"/>
    <w:rsid w:val="004D2991"/>
    <w:rsid w:val="004D2A0A"/>
    <w:rsid w:val="004D2B95"/>
    <w:rsid w:val="004D340C"/>
    <w:rsid w:val="004D3996"/>
    <w:rsid w:val="004D3D56"/>
    <w:rsid w:val="004D3EF2"/>
    <w:rsid w:val="004D434A"/>
    <w:rsid w:val="004D4772"/>
    <w:rsid w:val="004D4E3A"/>
    <w:rsid w:val="004D52F1"/>
    <w:rsid w:val="004D55FA"/>
    <w:rsid w:val="004D5C0F"/>
    <w:rsid w:val="004D5F6B"/>
    <w:rsid w:val="004D6557"/>
    <w:rsid w:val="004D669C"/>
    <w:rsid w:val="004D6D2A"/>
    <w:rsid w:val="004D7038"/>
    <w:rsid w:val="004D7673"/>
    <w:rsid w:val="004D7D69"/>
    <w:rsid w:val="004D7FD3"/>
    <w:rsid w:val="004E06D2"/>
    <w:rsid w:val="004E07BE"/>
    <w:rsid w:val="004E0E71"/>
    <w:rsid w:val="004E13BD"/>
    <w:rsid w:val="004E1474"/>
    <w:rsid w:val="004E1B24"/>
    <w:rsid w:val="004E1B55"/>
    <w:rsid w:val="004E1D65"/>
    <w:rsid w:val="004E1E83"/>
    <w:rsid w:val="004E2DE4"/>
    <w:rsid w:val="004E2F3E"/>
    <w:rsid w:val="004E31CD"/>
    <w:rsid w:val="004E353D"/>
    <w:rsid w:val="004E379E"/>
    <w:rsid w:val="004E37D5"/>
    <w:rsid w:val="004E3B4D"/>
    <w:rsid w:val="004E4A01"/>
    <w:rsid w:val="004E5ADD"/>
    <w:rsid w:val="004E5B30"/>
    <w:rsid w:val="004E5BAB"/>
    <w:rsid w:val="004E68DA"/>
    <w:rsid w:val="004E725D"/>
    <w:rsid w:val="004E796F"/>
    <w:rsid w:val="004E7984"/>
    <w:rsid w:val="004E7EBE"/>
    <w:rsid w:val="004E7F6B"/>
    <w:rsid w:val="004F03A7"/>
    <w:rsid w:val="004F03B1"/>
    <w:rsid w:val="004F0611"/>
    <w:rsid w:val="004F07F7"/>
    <w:rsid w:val="004F0AD5"/>
    <w:rsid w:val="004F0EA4"/>
    <w:rsid w:val="004F104E"/>
    <w:rsid w:val="004F1338"/>
    <w:rsid w:val="004F16A5"/>
    <w:rsid w:val="004F2198"/>
    <w:rsid w:val="004F27FD"/>
    <w:rsid w:val="004F4A38"/>
    <w:rsid w:val="004F4B95"/>
    <w:rsid w:val="004F50C3"/>
    <w:rsid w:val="004F514B"/>
    <w:rsid w:val="004F561B"/>
    <w:rsid w:val="004F5FCA"/>
    <w:rsid w:val="004F6FB1"/>
    <w:rsid w:val="004F7681"/>
    <w:rsid w:val="004F7A9A"/>
    <w:rsid w:val="004F7F8B"/>
    <w:rsid w:val="0050076B"/>
    <w:rsid w:val="00500804"/>
    <w:rsid w:val="00500AA0"/>
    <w:rsid w:val="00501114"/>
    <w:rsid w:val="00501A2C"/>
    <w:rsid w:val="00502587"/>
    <w:rsid w:val="00502ACE"/>
    <w:rsid w:val="005031F0"/>
    <w:rsid w:val="00503448"/>
    <w:rsid w:val="0050379E"/>
    <w:rsid w:val="00503F0D"/>
    <w:rsid w:val="00504201"/>
    <w:rsid w:val="0050478A"/>
    <w:rsid w:val="00504D21"/>
    <w:rsid w:val="00504D89"/>
    <w:rsid w:val="00505132"/>
    <w:rsid w:val="005052CF"/>
    <w:rsid w:val="005052D5"/>
    <w:rsid w:val="005054EC"/>
    <w:rsid w:val="00505C91"/>
    <w:rsid w:val="00505FCA"/>
    <w:rsid w:val="00506966"/>
    <w:rsid w:val="00506D8B"/>
    <w:rsid w:val="00507028"/>
    <w:rsid w:val="005073D7"/>
    <w:rsid w:val="005079AC"/>
    <w:rsid w:val="005102CD"/>
    <w:rsid w:val="00510557"/>
    <w:rsid w:val="00510DF7"/>
    <w:rsid w:val="00511014"/>
    <w:rsid w:val="00511EDF"/>
    <w:rsid w:val="00511F3E"/>
    <w:rsid w:val="00512209"/>
    <w:rsid w:val="00512B6E"/>
    <w:rsid w:val="00512CDC"/>
    <w:rsid w:val="0051353F"/>
    <w:rsid w:val="005138E0"/>
    <w:rsid w:val="00513F7A"/>
    <w:rsid w:val="0051442E"/>
    <w:rsid w:val="00514448"/>
    <w:rsid w:val="00515206"/>
    <w:rsid w:val="005153B2"/>
    <w:rsid w:val="005158FE"/>
    <w:rsid w:val="00515A42"/>
    <w:rsid w:val="005164A6"/>
    <w:rsid w:val="00516918"/>
    <w:rsid w:val="005172E3"/>
    <w:rsid w:val="005173E6"/>
    <w:rsid w:val="0051773F"/>
    <w:rsid w:val="00517ACF"/>
    <w:rsid w:val="00517C78"/>
    <w:rsid w:val="00517D21"/>
    <w:rsid w:val="005205B8"/>
    <w:rsid w:val="00520697"/>
    <w:rsid w:val="005207D1"/>
    <w:rsid w:val="0052086E"/>
    <w:rsid w:val="00520FA1"/>
    <w:rsid w:val="00521363"/>
    <w:rsid w:val="00521787"/>
    <w:rsid w:val="00521968"/>
    <w:rsid w:val="00521CAD"/>
    <w:rsid w:val="00521E5A"/>
    <w:rsid w:val="0052243F"/>
    <w:rsid w:val="00522B66"/>
    <w:rsid w:val="0052349F"/>
    <w:rsid w:val="00523843"/>
    <w:rsid w:val="00523DAE"/>
    <w:rsid w:val="00524922"/>
    <w:rsid w:val="00525348"/>
    <w:rsid w:val="005254EE"/>
    <w:rsid w:val="005256C6"/>
    <w:rsid w:val="00525AB0"/>
    <w:rsid w:val="005260DA"/>
    <w:rsid w:val="0052660D"/>
    <w:rsid w:val="0052663B"/>
    <w:rsid w:val="00526B39"/>
    <w:rsid w:val="00526EB3"/>
    <w:rsid w:val="00527865"/>
    <w:rsid w:val="00527C6B"/>
    <w:rsid w:val="00527C8D"/>
    <w:rsid w:val="005308FD"/>
    <w:rsid w:val="00530A0E"/>
    <w:rsid w:val="00530CA5"/>
    <w:rsid w:val="00531016"/>
    <w:rsid w:val="00531BDA"/>
    <w:rsid w:val="00531C09"/>
    <w:rsid w:val="005321E9"/>
    <w:rsid w:val="005327C6"/>
    <w:rsid w:val="00532940"/>
    <w:rsid w:val="00532B96"/>
    <w:rsid w:val="005331A2"/>
    <w:rsid w:val="0053322F"/>
    <w:rsid w:val="00533A8D"/>
    <w:rsid w:val="00533D39"/>
    <w:rsid w:val="00534166"/>
    <w:rsid w:val="00534176"/>
    <w:rsid w:val="005349E4"/>
    <w:rsid w:val="00535030"/>
    <w:rsid w:val="0053583C"/>
    <w:rsid w:val="00535A9D"/>
    <w:rsid w:val="00535B45"/>
    <w:rsid w:val="00535D43"/>
    <w:rsid w:val="00536861"/>
    <w:rsid w:val="00536912"/>
    <w:rsid w:val="00537A9F"/>
    <w:rsid w:val="00537C7D"/>
    <w:rsid w:val="00537E5A"/>
    <w:rsid w:val="005400C4"/>
    <w:rsid w:val="00540752"/>
    <w:rsid w:val="00540A4B"/>
    <w:rsid w:val="00540FEC"/>
    <w:rsid w:val="00541391"/>
    <w:rsid w:val="00541F0F"/>
    <w:rsid w:val="005430E9"/>
    <w:rsid w:val="005433BC"/>
    <w:rsid w:val="005434BC"/>
    <w:rsid w:val="00543E03"/>
    <w:rsid w:val="005445C3"/>
    <w:rsid w:val="00545573"/>
    <w:rsid w:val="00545DA8"/>
    <w:rsid w:val="005465AA"/>
    <w:rsid w:val="0054684B"/>
    <w:rsid w:val="00546BE4"/>
    <w:rsid w:val="00546C1E"/>
    <w:rsid w:val="00547107"/>
    <w:rsid w:val="005475A1"/>
    <w:rsid w:val="00547BDA"/>
    <w:rsid w:val="00550249"/>
    <w:rsid w:val="00550BC1"/>
    <w:rsid w:val="00551E9F"/>
    <w:rsid w:val="005523F6"/>
    <w:rsid w:val="005524F9"/>
    <w:rsid w:val="00552A82"/>
    <w:rsid w:val="0055328E"/>
    <w:rsid w:val="005533BE"/>
    <w:rsid w:val="00553C15"/>
    <w:rsid w:val="00553FA9"/>
    <w:rsid w:val="00554310"/>
    <w:rsid w:val="00554412"/>
    <w:rsid w:val="00554B5F"/>
    <w:rsid w:val="00554CFD"/>
    <w:rsid w:val="00554CFF"/>
    <w:rsid w:val="005551EC"/>
    <w:rsid w:val="005553DB"/>
    <w:rsid w:val="00555498"/>
    <w:rsid w:val="00555811"/>
    <w:rsid w:val="005561A0"/>
    <w:rsid w:val="00556B84"/>
    <w:rsid w:val="005577F6"/>
    <w:rsid w:val="0055783A"/>
    <w:rsid w:val="005579DD"/>
    <w:rsid w:val="005579FF"/>
    <w:rsid w:val="00559CD7"/>
    <w:rsid w:val="00560DF5"/>
    <w:rsid w:val="00560F31"/>
    <w:rsid w:val="00561060"/>
    <w:rsid w:val="00561F44"/>
    <w:rsid w:val="00562092"/>
    <w:rsid w:val="00562385"/>
    <w:rsid w:val="0056253C"/>
    <w:rsid w:val="00563012"/>
    <w:rsid w:val="00563604"/>
    <w:rsid w:val="00563B5C"/>
    <w:rsid w:val="00563DCD"/>
    <w:rsid w:val="005646C5"/>
    <w:rsid w:val="0056479C"/>
    <w:rsid w:val="00564BEA"/>
    <w:rsid w:val="00565138"/>
    <w:rsid w:val="0056520A"/>
    <w:rsid w:val="005659FD"/>
    <w:rsid w:val="00565A55"/>
    <w:rsid w:val="005665C9"/>
    <w:rsid w:val="00566697"/>
    <w:rsid w:val="00567A9D"/>
    <w:rsid w:val="00567B78"/>
    <w:rsid w:val="00570AEA"/>
    <w:rsid w:val="00570C4D"/>
    <w:rsid w:val="00571444"/>
    <w:rsid w:val="00571EBD"/>
    <w:rsid w:val="00571F0F"/>
    <w:rsid w:val="0057209D"/>
    <w:rsid w:val="00572353"/>
    <w:rsid w:val="00572356"/>
    <w:rsid w:val="0057251C"/>
    <w:rsid w:val="0057284D"/>
    <w:rsid w:val="00572857"/>
    <w:rsid w:val="00572E3A"/>
    <w:rsid w:val="005737DF"/>
    <w:rsid w:val="00573EFF"/>
    <w:rsid w:val="005740FA"/>
    <w:rsid w:val="00574321"/>
    <w:rsid w:val="00574C23"/>
    <w:rsid w:val="00574C95"/>
    <w:rsid w:val="00574F39"/>
    <w:rsid w:val="005750E8"/>
    <w:rsid w:val="00575128"/>
    <w:rsid w:val="00575662"/>
    <w:rsid w:val="00575B40"/>
    <w:rsid w:val="005761E4"/>
    <w:rsid w:val="00576555"/>
    <w:rsid w:val="005767F3"/>
    <w:rsid w:val="005768E0"/>
    <w:rsid w:val="00576F80"/>
    <w:rsid w:val="005773FF"/>
    <w:rsid w:val="00580448"/>
    <w:rsid w:val="00580636"/>
    <w:rsid w:val="00580D52"/>
    <w:rsid w:val="00580EB1"/>
    <w:rsid w:val="005828BC"/>
    <w:rsid w:val="00582FE8"/>
    <w:rsid w:val="005833F6"/>
    <w:rsid w:val="00583478"/>
    <w:rsid w:val="005836F2"/>
    <w:rsid w:val="00583FEA"/>
    <w:rsid w:val="00584CAE"/>
    <w:rsid w:val="00584ED8"/>
    <w:rsid w:val="00585461"/>
    <w:rsid w:val="00585EBF"/>
    <w:rsid w:val="00586650"/>
    <w:rsid w:val="00586905"/>
    <w:rsid w:val="00586BE6"/>
    <w:rsid w:val="00586E7B"/>
    <w:rsid w:val="0058719C"/>
    <w:rsid w:val="00587485"/>
    <w:rsid w:val="00587C71"/>
    <w:rsid w:val="00587DEC"/>
    <w:rsid w:val="00587E78"/>
    <w:rsid w:val="00590266"/>
    <w:rsid w:val="005905F0"/>
    <w:rsid w:val="0059125F"/>
    <w:rsid w:val="0059169A"/>
    <w:rsid w:val="00591946"/>
    <w:rsid w:val="00591BF5"/>
    <w:rsid w:val="00591FD7"/>
    <w:rsid w:val="00592154"/>
    <w:rsid w:val="00592180"/>
    <w:rsid w:val="00593144"/>
    <w:rsid w:val="005934CE"/>
    <w:rsid w:val="00594208"/>
    <w:rsid w:val="00594277"/>
    <w:rsid w:val="00594C34"/>
    <w:rsid w:val="00595492"/>
    <w:rsid w:val="0059612A"/>
    <w:rsid w:val="00596A50"/>
    <w:rsid w:val="005972B1"/>
    <w:rsid w:val="005973D8"/>
    <w:rsid w:val="005977B8"/>
    <w:rsid w:val="005978E5"/>
    <w:rsid w:val="00597E05"/>
    <w:rsid w:val="005A053D"/>
    <w:rsid w:val="005A0B0A"/>
    <w:rsid w:val="005A1385"/>
    <w:rsid w:val="005A1D2D"/>
    <w:rsid w:val="005A2186"/>
    <w:rsid w:val="005A25AF"/>
    <w:rsid w:val="005A261B"/>
    <w:rsid w:val="005A349B"/>
    <w:rsid w:val="005A3763"/>
    <w:rsid w:val="005A3916"/>
    <w:rsid w:val="005A41E3"/>
    <w:rsid w:val="005A49A0"/>
    <w:rsid w:val="005A4A76"/>
    <w:rsid w:val="005A4D70"/>
    <w:rsid w:val="005A62FE"/>
    <w:rsid w:val="005A758F"/>
    <w:rsid w:val="005A769F"/>
    <w:rsid w:val="005A77A3"/>
    <w:rsid w:val="005B0168"/>
    <w:rsid w:val="005B0210"/>
    <w:rsid w:val="005B06C5"/>
    <w:rsid w:val="005B0824"/>
    <w:rsid w:val="005B0E9A"/>
    <w:rsid w:val="005B0F6C"/>
    <w:rsid w:val="005B134A"/>
    <w:rsid w:val="005B1782"/>
    <w:rsid w:val="005B2104"/>
    <w:rsid w:val="005B25F9"/>
    <w:rsid w:val="005B2ADA"/>
    <w:rsid w:val="005B2CCA"/>
    <w:rsid w:val="005B2D42"/>
    <w:rsid w:val="005B3C24"/>
    <w:rsid w:val="005B403A"/>
    <w:rsid w:val="005B5C08"/>
    <w:rsid w:val="005B6107"/>
    <w:rsid w:val="005B6190"/>
    <w:rsid w:val="005B641B"/>
    <w:rsid w:val="005B6D08"/>
    <w:rsid w:val="005B6D88"/>
    <w:rsid w:val="005B7181"/>
    <w:rsid w:val="005B7B7F"/>
    <w:rsid w:val="005C025A"/>
    <w:rsid w:val="005C0792"/>
    <w:rsid w:val="005C0811"/>
    <w:rsid w:val="005C09AF"/>
    <w:rsid w:val="005C1202"/>
    <w:rsid w:val="005C13A2"/>
    <w:rsid w:val="005C13D3"/>
    <w:rsid w:val="005C13FB"/>
    <w:rsid w:val="005C1BDB"/>
    <w:rsid w:val="005C1F00"/>
    <w:rsid w:val="005C23A0"/>
    <w:rsid w:val="005C2873"/>
    <w:rsid w:val="005C32FD"/>
    <w:rsid w:val="005C4758"/>
    <w:rsid w:val="005C4DB9"/>
    <w:rsid w:val="005C5685"/>
    <w:rsid w:val="005C62FD"/>
    <w:rsid w:val="005C6333"/>
    <w:rsid w:val="005C6480"/>
    <w:rsid w:val="005C6875"/>
    <w:rsid w:val="005C6977"/>
    <w:rsid w:val="005C7764"/>
    <w:rsid w:val="005C7A35"/>
    <w:rsid w:val="005C7A88"/>
    <w:rsid w:val="005C7E90"/>
    <w:rsid w:val="005D00C0"/>
    <w:rsid w:val="005D12BA"/>
    <w:rsid w:val="005D191D"/>
    <w:rsid w:val="005D1CAB"/>
    <w:rsid w:val="005D1D0F"/>
    <w:rsid w:val="005D1D2A"/>
    <w:rsid w:val="005D1DEB"/>
    <w:rsid w:val="005D3707"/>
    <w:rsid w:val="005D3E2E"/>
    <w:rsid w:val="005D47A5"/>
    <w:rsid w:val="005D47C9"/>
    <w:rsid w:val="005D4FD9"/>
    <w:rsid w:val="005D51E7"/>
    <w:rsid w:val="005D51EB"/>
    <w:rsid w:val="005D5400"/>
    <w:rsid w:val="005D579F"/>
    <w:rsid w:val="005D57E2"/>
    <w:rsid w:val="005D59A3"/>
    <w:rsid w:val="005D59B8"/>
    <w:rsid w:val="005D6AF5"/>
    <w:rsid w:val="005D6AFF"/>
    <w:rsid w:val="005D6D73"/>
    <w:rsid w:val="005D78DA"/>
    <w:rsid w:val="005D794B"/>
    <w:rsid w:val="005D7E81"/>
    <w:rsid w:val="005E01EA"/>
    <w:rsid w:val="005E0BC8"/>
    <w:rsid w:val="005E0F57"/>
    <w:rsid w:val="005E1027"/>
    <w:rsid w:val="005E11D8"/>
    <w:rsid w:val="005E11E9"/>
    <w:rsid w:val="005E13F5"/>
    <w:rsid w:val="005E1437"/>
    <w:rsid w:val="005E1BBA"/>
    <w:rsid w:val="005E272B"/>
    <w:rsid w:val="005E29AF"/>
    <w:rsid w:val="005E2D48"/>
    <w:rsid w:val="005E357A"/>
    <w:rsid w:val="005E3821"/>
    <w:rsid w:val="005E3A03"/>
    <w:rsid w:val="005E429A"/>
    <w:rsid w:val="005E42BB"/>
    <w:rsid w:val="005E430F"/>
    <w:rsid w:val="005E4827"/>
    <w:rsid w:val="005E7165"/>
    <w:rsid w:val="005E72DD"/>
    <w:rsid w:val="005E764E"/>
    <w:rsid w:val="005E7B9A"/>
    <w:rsid w:val="005F07F5"/>
    <w:rsid w:val="005F1144"/>
    <w:rsid w:val="005F1592"/>
    <w:rsid w:val="005F1B16"/>
    <w:rsid w:val="005F21B2"/>
    <w:rsid w:val="005F27A8"/>
    <w:rsid w:val="005F2A9E"/>
    <w:rsid w:val="005F31B6"/>
    <w:rsid w:val="005F3673"/>
    <w:rsid w:val="005F3E0B"/>
    <w:rsid w:val="005F3FAF"/>
    <w:rsid w:val="005F41C9"/>
    <w:rsid w:val="005F43D4"/>
    <w:rsid w:val="005F47D4"/>
    <w:rsid w:val="005F55A2"/>
    <w:rsid w:val="005F5741"/>
    <w:rsid w:val="005F653A"/>
    <w:rsid w:val="005F6619"/>
    <w:rsid w:val="005F673E"/>
    <w:rsid w:val="005F6E5D"/>
    <w:rsid w:val="005F7A41"/>
    <w:rsid w:val="00600009"/>
    <w:rsid w:val="006003E5"/>
    <w:rsid w:val="00600682"/>
    <w:rsid w:val="00600B89"/>
    <w:rsid w:val="00600C96"/>
    <w:rsid w:val="0060104A"/>
    <w:rsid w:val="00601685"/>
    <w:rsid w:val="00601CB7"/>
    <w:rsid w:val="0060216A"/>
    <w:rsid w:val="0060279C"/>
    <w:rsid w:val="006029ED"/>
    <w:rsid w:val="00602F39"/>
    <w:rsid w:val="00602FC5"/>
    <w:rsid w:val="00603275"/>
    <w:rsid w:val="00603B49"/>
    <w:rsid w:val="006040DE"/>
    <w:rsid w:val="0060415B"/>
    <w:rsid w:val="0060422A"/>
    <w:rsid w:val="0060470F"/>
    <w:rsid w:val="00604849"/>
    <w:rsid w:val="00604D30"/>
    <w:rsid w:val="00605364"/>
    <w:rsid w:val="006057A2"/>
    <w:rsid w:val="0060661C"/>
    <w:rsid w:val="00606670"/>
    <w:rsid w:val="006066C5"/>
    <w:rsid w:val="0060790E"/>
    <w:rsid w:val="006109A6"/>
    <w:rsid w:val="00610AD6"/>
    <w:rsid w:val="00610CAF"/>
    <w:rsid w:val="00610F3D"/>
    <w:rsid w:val="00610F57"/>
    <w:rsid w:val="00611A5D"/>
    <w:rsid w:val="0061245B"/>
    <w:rsid w:val="0061263E"/>
    <w:rsid w:val="00613D35"/>
    <w:rsid w:val="00613D99"/>
    <w:rsid w:val="00613FFF"/>
    <w:rsid w:val="006143C5"/>
    <w:rsid w:val="00614409"/>
    <w:rsid w:val="00614D0C"/>
    <w:rsid w:val="00614D85"/>
    <w:rsid w:val="0061577D"/>
    <w:rsid w:val="00615802"/>
    <w:rsid w:val="00615DAB"/>
    <w:rsid w:val="00615EC9"/>
    <w:rsid w:val="00615ECE"/>
    <w:rsid w:val="00616CEA"/>
    <w:rsid w:val="00616D8E"/>
    <w:rsid w:val="00617061"/>
    <w:rsid w:val="006170AB"/>
    <w:rsid w:val="00621402"/>
    <w:rsid w:val="00621B09"/>
    <w:rsid w:val="00622439"/>
    <w:rsid w:val="006226D3"/>
    <w:rsid w:val="006228C8"/>
    <w:rsid w:val="00623329"/>
    <w:rsid w:val="006234C5"/>
    <w:rsid w:val="0062351C"/>
    <w:rsid w:val="00623618"/>
    <w:rsid w:val="0062439F"/>
    <w:rsid w:val="006244D6"/>
    <w:rsid w:val="00624C72"/>
    <w:rsid w:val="0062572F"/>
    <w:rsid w:val="0062590D"/>
    <w:rsid w:val="00625C6B"/>
    <w:rsid w:val="00626173"/>
    <w:rsid w:val="00626CB6"/>
    <w:rsid w:val="00627124"/>
    <w:rsid w:val="00627346"/>
    <w:rsid w:val="00630002"/>
    <w:rsid w:val="00630061"/>
    <w:rsid w:val="0063196D"/>
    <w:rsid w:val="00631A2B"/>
    <w:rsid w:val="00631A73"/>
    <w:rsid w:val="00631F50"/>
    <w:rsid w:val="00632336"/>
    <w:rsid w:val="006326C3"/>
    <w:rsid w:val="00632B9A"/>
    <w:rsid w:val="00632EAD"/>
    <w:rsid w:val="00632EED"/>
    <w:rsid w:val="00633192"/>
    <w:rsid w:val="00633814"/>
    <w:rsid w:val="00633B68"/>
    <w:rsid w:val="00633C76"/>
    <w:rsid w:val="00633CDE"/>
    <w:rsid w:val="006342B7"/>
    <w:rsid w:val="00634785"/>
    <w:rsid w:val="0063511F"/>
    <w:rsid w:val="006352E6"/>
    <w:rsid w:val="00635321"/>
    <w:rsid w:val="0063537F"/>
    <w:rsid w:val="00635A7D"/>
    <w:rsid w:val="00635D8F"/>
    <w:rsid w:val="006361ED"/>
    <w:rsid w:val="00636A8E"/>
    <w:rsid w:val="00637270"/>
    <w:rsid w:val="00637466"/>
    <w:rsid w:val="0063776D"/>
    <w:rsid w:val="00640005"/>
    <w:rsid w:val="00640195"/>
    <w:rsid w:val="006402E4"/>
    <w:rsid w:val="00640371"/>
    <w:rsid w:val="00641244"/>
    <w:rsid w:val="006412AD"/>
    <w:rsid w:val="006415D6"/>
    <w:rsid w:val="006419AC"/>
    <w:rsid w:val="00641E15"/>
    <w:rsid w:val="006434F2"/>
    <w:rsid w:val="0064359B"/>
    <w:rsid w:val="00643A1E"/>
    <w:rsid w:val="00643F6A"/>
    <w:rsid w:val="0064400F"/>
    <w:rsid w:val="00644059"/>
    <w:rsid w:val="00644263"/>
    <w:rsid w:val="00644393"/>
    <w:rsid w:val="00644745"/>
    <w:rsid w:val="00644967"/>
    <w:rsid w:val="00645968"/>
    <w:rsid w:val="00646BEA"/>
    <w:rsid w:val="006478C1"/>
    <w:rsid w:val="00650D71"/>
    <w:rsid w:val="0065133B"/>
    <w:rsid w:val="00651A60"/>
    <w:rsid w:val="00652F47"/>
    <w:rsid w:val="0065345E"/>
    <w:rsid w:val="0065368F"/>
    <w:rsid w:val="0065381E"/>
    <w:rsid w:val="006539CE"/>
    <w:rsid w:val="00653C1B"/>
    <w:rsid w:val="00653D5B"/>
    <w:rsid w:val="0065411A"/>
    <w:rsid w:val="0065456A"/>
    <w:rsid w:val="00654737"/>
    <w:rsid w:val="00654764"/>
    <w:rsid w:val="00654B2A"/>
    <w:rsid w:val="00654C2E"/>
    <w:rsid w:val="00654C5B"/>
    <w:rsid w:val="0065621E"/>
    <w:rsid w:val="00656DE4"/>
    <w:rsid w:val="00657665"/>
    <w:rsid w:val="00657A35"/>
    <w:rsid w:val="00660C11"/>
    <w:rsid w:val="00660F45"/>
    <w:rsid w:val="00661148"/>
    <w:rsid w:val="00661855"/>
    <w:rsid w:val="00662B54"/>
    <w:rsid w:val="00662CA9"/>
    <w:rsid w:val="006631B1"/>
    <w:rsid w:val="006636C0"/>
    <w:rsid w:val="006640C4"/>
    <w:rsid w:val="0066446D"/>
    <w:rsid w:val="00664781"/>
    <w:rsid w:val="00664D7A"/>
    <w:rsid w:val="00664DE2"/>
    <w:rsid w:val="00665398"/>
    <w:rsid w:val="0066563F"/>
    <w:rsid w:val="00665B6F"/>
    <w:rsid w:val="00666235"/>
    <w:rsid w:val="00666310"/>
    <w:rsid w:val="006664FA"/>
    <w:rsid w:val="00666AA8"/>
    <w:rsid w:val="00666BC7"/>
    <w:rsid w:val="00666D68"/>
    <w:rsid w:val="00666FCE"/>
    <w:rsid w:val="00667184"/>
    <w:rsid w:val="00667591"/>
    <w:rsid w:val="00667AAA"/>
    <w:rsid w:val="00667D2A"/>
    <w:rsid w:val="00667D82"/>
    <w:rsid w:val="00670541"/>
    <w:rsid w:val="0067064F"/>
    <w:rsid w:val="00670D6B"/>
    <w:rsid w:val="00670E2F"/>
    <w:rsid w:val="00672564"/>
    <w:rsid w:val="0067272E"/>
    <w:rsid w:val="00672D15"/>
    <w:rsid w:val="006730FA"/>
    <w:rsid w:val="006730FC"/>
    <w:rsid w:val="0067438E"/>
    <w:rsid w:val="00674EEA"/>
    <w:rsid w:val="00675A00"/>
    <w:rsid w:val="00675B51"/>
    <w:rsid w:val="00675F2F"/>
    <w:rsid w:val="00676203"/>
    <w:rsid w:val="006766F3"/>
    <w:rsid w:val="00676978"/>
    <w:rsid w:val="00677312"/>
    <w:rsid w:val="00677776"/>
    <w:rsid w:val="00677852"/>
    <w:rsid w:val="0067787F"/>
    <w:rsid w:val="00677FD0"/>
    <w:rsid w:val="006809C6"/>
    <w:rsid w:val="00680E08"/>
    <w:rsid w:val="00680FB7"/>
    <w:rsid w:val="00681022"/>
    <w:rsid w:val="006810E8"/>
    <w:rsid w:val="00682006"/>
    <w:rsid w:val="0068201D"/>
    <w:rsid w:val="006823E4"/>
    <w:rsid w:val="006824AA"/>
    <w:rsid w:val="0068250C"/>
    <w:rsid w:val="00682D91"/>
    <w:rsid w:val="006837A3"/>
    <w:rsid w:val="00683954"/>
    <w:rsid w:val="00683B60"/>
    <w:rsid w:val="00683CA0"/>
    <w:rsid w:val="00683CC1"/>
    <w:rsid w:val="00684A1D"/>
    <w:rsid w:val="00684F8A"/>
    <w:rsid w:val="0068515B"/>
    <w:rsid w:val="00685F7C"/>
    <w:rsid w:val="00686144"/>
    <w:rsid w:val="00686294"/>
    <w:rsid w:val="006868D4"/>
    <w:rsid w:val="00686F5D"/>
    <w:rsid w:val="0069004C"/>
    <w:rsid w:val="006901DD"/>
    <w:rsid w:val="006905CF"/>
    <w:rsid w:val="00691EB2"/>
    <w:rsid w:val="0069225F"/>
    <w:rsid w:val="00692466"/>
    <w:rsid w:val="0069284C"/>
    <w:rsid w:val="00692929"/>
    <w:rsid w:val="00693444"/>
    <w:rsid w:val="006939B4"/>
    <w:rsid w:val="00693A53"/>
    <w:rsid w:val="00693B08"/>
    <w:rsid w:val="00694547"/>
    <w:rsid w:val="00694A18"/>
    <w:rsid w:val="00695AE5"/>
    <w:rsid w:val="006965CA"/>
    <w:rsid w:val="00696637"/>
    <w:rsid w:val="00697098"/>
    <w:rsid w:val="0069751E"/>
    <w:rsid w:val="006A026B"/>
    <w:rsid w:val="006A035B"/>
    <w:rsid w:val="006A042B"/>
    <w:rsid w:val="006A0468"/>
    <w:rsid w:val="006A0C97"/>
    <w:rsid w:val="006A0CCE"/>
    <w:rsid w:val="006A2015"/>
    <w:rsid w:val="006A23AB"/>
    <w:rsid w:val="006A23C1"/>
    <w:rsid w:val="006A2C00"/>
    <w:rsid w:val="006A2DDA"/>
    <w:rsid w:val="006A2E93"/>
    <w:rsid w:val="006A3B0E"/>
    <w:rsid w:val="006A4472"/>
    <w:rsid w:val="006A46A1"/>
    <w:rsid w:val="006A46C5"/>
    <w:rsid w:val="006A546F"/>
    <w:rsid w:val="006A54F6"/>
    <w:rsid w:val="006A5CF2"/>
    <w:rsid w:val="006A67A6"/>
    <w:rsid w:val="006A6CEF"/>
    <w:rsid w:val="006A6D0B"/>
    <w:rsid w:val="006B0F09"/>
    <w:rsid w:val="006B1022"/>
    <w:rsid w:val="006B23B9"/>
    <w:rsid w:val="006B255C"/>
    <w:rsid w:val="006B26D5"/>
    <w:rsid w:val="006B300F"/>
    <w:rsid w:val="006B3127"/>
    <w:rsid w:val="006B363F"/>
    <w:rsid w:val="006B3AC0"/>
    <w:rsid w:val="006B3C56"/>
    <w:rsid w:val="006B3D00"/>
    <w:rsid w:val="006B59BD"/>
    <w:rsid w:val="006B5ABB"/>
    <w:rsid w:val="006B5B19"/>
    <w:rsid w:val="006B6011"/>
    <w:rsid w:val="006B6A73"/>
    <w:rsid w:val="006B6EA5"/>
    <w:rsid w:val="006C03A9"/>
    <w:rsid w:val="006C0691"/>
    <w:rsid w:val="006C06BA"/>
    <w:rsid w:val="006C0AE0"/>
    <w:rsid w:val="006C0F32"/>
    <w:rsid w:val="006C168A"/>
    <w:rsid w:val="006C16DD"/>
    <w:rsid w:val="006C1730"/>
    <w:rsid w:val="006C2AC3"/>
    <w:rsid w:val="006C310E"/>
    <w:rsid w:val="006C35E0"/>
    <w:rsid w:val="006C3971"/>
    <w:rsid w:val="006C4641"/>
    <w:rsid w:val="006C4CC1"/>
    <w:rsid w:val="006C4F19"/>
    <w:rsid w:val="006C5218"/>
    <w:rsid w:val="006C5484"/>
    <w:rsid w:val="006C577A"/>
    <w:rsid w:val="006C66E2"/>
    <w:rsid w:val="006C6FCA"/>
    <w:rsid w:val="006C76BF"/>
    <w:rsid w:val="006C7FA4"/>
    <w:rsid w:val="006D055B"/>
    <w:rsid w:val="006D0AA2"/>
    <w:rsid w:val="006D13B4"/>
    <w:rsid w:val="006D2041"/>
    <w:rsid w:val="006D20B1"/>
    <w:rsid w:val="006D2599"/>
    <w:rsid w:val="006D293D"/>
    <w:rsid w:val="006D297C"/>
    <w:rsid w:val="006D2F60"/>
    <w:rsid w:val="006D329A"/>
    <w:rsid w:val="006D392B"/>
    <w:rsid w:val="006D39D2"/>
    <w:rsid w:val="006D3D6A"/>
    <w:rsid w:val="006D3F75"/>
    <w:rsid w:val="006D4218"/>
    <w:rsid w:val="006D43C9"/>
    <w:rsid w:val="006D445C"/>
    <w:rsid w:val="006D464A"/>
    <w:rsid w:val="006D6988"/>
    <w:rsid w:val="006D6C9A"/>
    <w:rsid w:val="006D6FAF"/>
    <w:rsid w:val="006D749D"/>
    <w:rsid w:val="006D7705"/>
    <w:rsid w:val="006D7E52"/>
    <w:rsid w:val="006E01C2"/>
    <w:rsid w:val="006E0534"/>
    <w:rsid w:val="006E0CC0"/>
    <w:rsid w:val="006E0DD9"/>
    <w:rsid w:val="006E0DDF"/>
    <w:rsid w:val="006E19BB"/>
    <w:rsid w:val="006E218B"/>
    <w:rsid w:val="006E2854"/>
    <w:rsid w:val="006E295C"/>
    <w:rsid w:val="006E2E68"/>
    <w:rsid w:val="006E3618"/>
    <w:rsid w:val="006E3F9E"/>
    <w:rsid w:val="006E43A6"/>
    <w:rsid w:val="006E493A"/>
    <w:rsid w:val="006E4CBD"/>
    <w:rsid w:val="006E5500"/>
    <w:rsid w:val="006E638C"/>
    <w:rsid w:val="006E66CE"/>
    <w:rsid w:val="006E68FA"/>
    <w:rsid w:val="006E6EDE"/>
    <w:rsid w:val="006E714F"/>
    <w:rsid w:val="006E7E59"/>
    <w:rsid w:val="006E7FF1"/>
    <w:rsid w:val="006F01CC"/>
    <w:rsid w:val="006F0736"/>
    <w:rsid w:val="006F10D4"/>
    <w:rsid w:val="006F1465"/>
    <w:rsid w:val="006F16C3"/>
    <w:rsid w:val="006F1ED9"/>
    <w:rsid w:val="006F21CA"/>
    <w:rsid w:val="006F23DB"/>
    <w:rsid w:val="006F28E2"/>
    <w:rsid w:val="006F2C44"/>
    <w:rsid w:val="006F38F1"/>
    <w:rsid w:val="006F3EF1"/>
    <w:rsid w:val="006F4404"/>
    <w:rsid w:val="006F4CA2"/>
    <w:rsid w:val="006F5A27"/>
    <w:rsid w:val="006F7214"/>
    <w:rsid w:val="006F7D3F"/>
    <w:rsid w:val="006F7DB3"/>
    <w:rsid w:val="0070029F"/>
    <w:rsid w:val="007008F6"/>
    <w:rsid w:val="00700D34"/>
    <w:rsid w:val="00700DF1"/>
    <w:rsid w:val="00701DC2"/>
    <w:rsid w:val="00702327"/>
    <w:rsid w:val="007025DD"/>
    <w:rsid w:val="00702E1C"/>
    <w:rsid w:val="00703045"/>
    <w:rsid w:val="00703B1B"/>
    <w:rsid w:val="00703DE9"/>
    <w:rsid w:val="007042DD"/>
    <w:rsid w:val="00704783"/>
    <w:rsid w:val="00704798"/>
    <w:rsid w:val="00705809"/>
    <w:rsid w:val="007066F9"/>
    <w:rsid w:val="00706E92"/>
    <w:rsid w:val="00707FD2"/>
    <w:rsid w:val="007109FD"/>
    <w:rsid w:val="0071140D"/>
    <w:rsid w:val="00711852"/>
    <w:rsid w:val="00711965"/>
    <w:rsid w:val="00711A9E"/>
    <w:rsid w:val="00712457"/>
    <w:rsid w:val="007129A0"/>
    <w:rsid w:val="00713584"/>
    <w:rsid w:val="00713A7A"/>
    <w:rsid w:val="00714842"/>
    <w:rsid w:val="00714E40"/>
    <w:rsid w:val="00715C49"/>
    <w:rsid w:val="00715F5E"/>
    <w:rsid w:val="00716481"/>
    <w:rsid w:val="007168FE"/>
    <w:rsid w:val="00716BAD"/>
    <w:rsid w:val="007203CD"/>
    <w:rsid w:val="0072040C"/>
    <w:rsid w:val="00720CBF"/>
    <w:rsid w:val="00720EEF"/>
    <w:rsid w:val="00721258"/>
    <w:rsid w:val="00721A7B"/>
    <w:rsid w:val="00721C92"/>
    <w:rsid w:val="00721FAA"/>
    <w:rsid w:val="007225BC"/>
    <w:rsid w:val="007227C1"/>
    <w:rsid w:val="0072284C"/>
    <w:rsid w:val="00722928"/>
    <w:rsid w:val="00722932"/>
    <w:rsid w:val="00722E33"/>
    <w:rsid w:val="007230FC"/>
    <w:rsid w:val="0072381E"/>
    <w:rsid w:val="007243E0"/>
    <w:rsid w:val="00724AA5"/>
    <w:rsid w:val="00724EB4"/>
    <w:rsid w:val="00724FF0"/>
    <w:rsid w:val="007254D9"/>
    <w:rsid w:val="00725714"/>
    <w:rsid w:val="0072599A"/>
    <w:rsid w:val="00725F40"/>
    <w:rsid w:val="00725F42"/>
    <w:rsid w:val="0072720A"/>
    <w:rsid w:val="00727E63"/>
    <w:rsid w:val="00730275"/>
    <w:rsid w:val="0073128D"/>
    <w:rsid w:val="0073165F"/>
    <w:rsid w:val="00731C0C"/>
    <w:rsid w:val="00733406"/>
    <w:rsid w:val="00733BE9"/>
    <w:rsid w:val="00734367"/>
    <w:rsid w:val="00734579"/>
    <w:rsid w:val="00734587"/>
    <w:rsid w:val="0073492B"/>
    <w:rsid w:val="00734FE5"/>
    <w:rsid w:val="0073510C"/>
    <w:rsid w:val="007356CC"/>
    <w:rsid w:val="007358B4"/>
    <w:rsid w:val="00735A13"/>
    <w:rsid w:val="00735AA5"/>
    <w:rsid w:val="00736768"/>
    <w:rsid w:val="0073683D"/>
    <w:rsid w:val="00736BB9"/>
    <w:rsid w:val="007371F8"/>
    <w:rsid w:val="00737C1D"/>
    <w:rsid w:val="00740132"/>
    <w:rsid w:val="007406C4"/>
    <w:rsid w:val="00740D46"/>
    <w:rsid w:val="00741140"/>
    <w:rsid w:val="00741396"/>
    <w:rsid w:val="0074180F"/>
    <w:rsid w:val="00742B02"/>
    <w:rsid w:val="00742CCA"/>
    <w:rsid w:val="00743218"/>
    <w:rsid w:val="00743292"/>
    <w:rsid w:val="0074349C"/>
    <w:rsid w:val="00743935"/>
    <w:rsid w:val="007442F9"/>
    <w:rsid w:val="007444CA"/>
    <w:rsid w:val="0074522B"/>
    <w:rsid w:val="00745237"/>
    <w:rsid w:val="00745614"/>
    <w:rsid w:val="007465BC"/>
    <w:rsid w:val="00746743"/>
    <w:rsid w:val="00746B59"/>
    <w:rsid w:val="00747037"/>
    <w:rsid w:val="00747388"/>
    <w:rsid w:val="00747647"/>
    <w:rsid w:val="00747B65"/>
    <w:rsid w:val="00747CBB"/>
    <w:rsid w:val="00747D6C"/>
    <w:rsid w:val="00750234"/>
    <w:rsid w:val="007502A1"/>
    <w:rsid w:val="00750787"/>
    <w:rsid w:val="007508DE"/>
    <w:rsid w:val="00751126"/>
    <w:rsid w:val="007515A5"/>
    <w:rsid w:val="007517D5"/>
    <w:rsid w:val="00751EEE"/>
    <w:rsid w:val="00751F11"/>
    <w:rsid w:val="0075344B"/>
    <w:rsid w:val="00753C1D"/>
    <w:rsid w:val="00754790"/>
    <w:rsid w:val="00754897"/>
    <w:rsid w:val="00755926"/>
    <w:rsid w:val="00755FF4"/>
    <w:rsid w:val="007560B1"/>
    <w:rsid w:val="00756578"/>
    <w:rsid w:val="00756759"/>
    <w:rsid w:val="00756F5D"/>
    <w:rsid w:val="0075796C"/>
    <w:rsid w:val="00757DF3"/>
    <w:rsid w:val="0076051A"/>
    <w:rsid w:val="007607A2"/>
    <w:rsid w:val="0076197A"/>
    <w:rsid w:val="00761C40"/>
    <w:rsid w:val="00762225"/>
    <w:rsid w:val="00762B1B"/>
    <w:rsid w:val="007635EC"/>
    <w:rsid w:val="00763C72"/>
    <w:rsid w:val="00764403"/>
    <w:rsid w:val="0076440A"/>
    <w:rsid w:val="007646E7"/>
    <w:rsid w:val="00764D06"/>
    <w:rsid w:val="00765456"/>
    <w:rsid w:val="00765A39"/>
    <w:rsid w:val="00765A44"/>
    <w:rsid w:val="00765A6F"/>
    <w:rsid w:val="00765C68"/>
    <w:rsid w:val="00765F38"/>
    <w:rsid w:val="007660DE"/>
    <w:rsid w:val="007662F8"/>
    <w:rsid w:val="007666F8"/>
    <w:rsid w:val="0076670D"/>
    <w:rsid w:val="00766CF7"/>
    <w:rsid w:val="00770542"/>
    <w:rsid w:val="0077095D"/>
    <w:rsid w:val="00770D57"/>
    <w:rsid w:val="007711A2"/>
    <w:rsid w:val="00771236"/>
    <w:rsid w:val="00771338"/>
    <w:rsid w:val="007717B9"/>
    <w:rsid w:val="007718E2"/>
    <w:rsid w:val="00771C75"/>
    <w:rsid w:val="0077274C"/>
    <w:rsid w:val="00772972"/>
    <w:rsid w:val="007737D7"/>
    <w:rsid w:val="00773F0D"/>
    <w:rsid w:val="0077446E"/>
    <w:rsid w:val="007748BD"/>
    <w:rsid w:val="00774901"/>
    <w:rsid w:val="00774CF8"/>
    <w:rsid w:val="00776199"/>
    <w:rsid w:val="0077652F"/>
    <w:rsid w:val="00776992"/>
    <w:rsid w:val="007770EB"/>
    <w:rsid w:val="00777359"/>
    <w:rsid w:val="007779A6"/>
    <w:rsid w:val="00777A4F"/>
    <w:rsid w:val="00780477"/>
    <w:rsid w:val="00780569"/>
    <w:rsid w:val="007810C1"/>
    <w:rsid w:val="007815D6"/>
    <w:rsid w:val="0078182A"/>
    <w:rsid w:val="00781B7A"/>
    <w:rsid w:val="00782308"/>
    <w:rsid w:val="00782997"/>
    <w:rsid w:val="00782F30"/>
    <w:rsid w:val="0078343F"/>
    <w:rsid w:val="00783C13"/>
    <w:rsid w:val="00783F29"/>
    <w:rsid w:val="007844B8"/>
    <w:rsid w:val="00784895"/>
    <w:rsid w:val="00785339"/>
    <w:rsid w:val="0078545F"/>
    <w:rsid w:val="0078635A"/>
    <w:rsid w:val="00786496"/>
    <w:rsid w:val="00786E90"/>
    <w:rsid w:val="007871D4"/>
    <w:rsid w:val="00787C54"/>
    <w:rsid w:val="00787CDE"/>
    <w:rsid w:val="00787F0E"/>
    <w:rsid w:val="007900F2"/>
    <w:rsid w:val="0079029C"/>
    <w:rsid w:val="0079072B"/>
    <w:rsid w:val="0079078D"/>
    <w:rsid w:val="007907D1"/>
    <w:rsid w:val="00790918"/>
    <w:rsid w:val="00790FF0"/>
    <w:rsid w:val="00791086"/>
    <w:rsid w:val="0079243C"/>
    <w:rsid w:val="007931C8"/>
    <w:rsid w:val="00793381"/>
    <w:rsid w:val="007933A6"/>
    <w:rsid w:val="007936BC"/>
    <w:rsid w:val="007936D8"/>
    <w:rsid w:val="007938F5"/>
    <w:rsid w:val="00793F32"/>
    <w:rsid w:val="0079487C"/>
    <w:rsid w:val="00794AE5"/>
    <w:rsid w:val="00794F66"/>
    <w:rsid w:val="00795EE6"/>
    <w:rsid w:val="00795F37"/>
    <w:rsid w:val="007968A3"/>
    <w:rsid w:val="00796E70"/>
    <w:rsid w:val="00796FCF"/>
    <w:rsid w:val="00797882"/>
    <w:rsid w:val="00797CFF"/>
    <w:rsid w:val="007A1034"/>
    <w:rsid w:val="007A13A6"/>
    <w:rsid w:val="007A1F14"/>
    <w:rsid w:val="007A1FE9"/>
    <w:rsid w:val="007A22DD"/>
    <w:rsid w:val="007A4D3E"/>
    <w:rsid w:val="007A54D8"/>
    <w:rsid w:val="007A5948"/>
    <w:rsid w:val="007A5B5A"/>
    <w:rsid w:val="007A65DC"/>
    <w:rsid w:val="007A66B6"/>
    <w:rsid w:val="007A6809"/>
    <w:rsid w:val="007A6FE3"/>
    <w:rsid w:val="007A72D5"/>
    <w:rsid w:val="007A7598"/>
    <w:rsid w:val="007A7FDF"/>
    <w:rsid w:val="007B000D"/>
    <w:rsid w:val="007B049D"/>
    <w:rsid w:val="007B0936"/>
    <w:rsid w:val="007B0B11"/>
    <w:rsid w:val="007B0E4C"/>
    <w:rsid w:val="007B1B71"/>
    <w:rsid w:val="007B1CC3"/>
    <w:rsid w:val="007B205E"/>
    <w:rsid w:val="007B28BC"/>
    <w:rsid w:val="007B2FA6"/>
    <w:rsid w:val="007B3CB4"/>
    <w:rsid w:val="007B3E9A"/>
    <w:rsid w:val="007B41F8"/>
    <w:rsid w:val="007B42A7"/>
    <w:rsid w:val="007B4AE2"/>
    <w:rsid w:val="007B4FCA"/>
    <w:rsid w:val="007B51A2"/>
    <w:rsid w:val="007B5928"/>
    <w:rsid w:val="007B5B88"/>
    <w:rsid w:val="007B652E"/>
    <w:rsid w:val="007B6876"/>
    <w:rsid w:val="007B6F36"/>
    <w:rsid w:val="007C079F"/>
    <w:rsid w:val="007C0C19"/>
    <w:rsid w:val="007C11E6"/>
    <w:rsid w:val="007C1621"/>
    <w:rsid w:val="007C1B2C"/>
    <w:rsid w:val="007C1E6D"/>
    <w:rsid w:val="007C26A2"/>
    <w:rsid w:val="007C2D75"/>
    <w:rsid w:val="007C2DCC"/>
    <w:rsid w:val="007C37F5"/>
    <w:rsid w:val="007C3B96"/>
    <w:rsid w:val="007C3CBB"/>
    <w:rsid w:val="007C3E78"/>
    <w:rsid w:val="007C45EF"/>
    <w:rsid w:val="007C4931"/>
    <w:rsid w:val="007C60C7"/>
    <w:rsid w:val="007C6281"/>
    <w:rsid w:val="007C658E"/>
    <w:rsid w:val="007C6700"/>
    <w:rsid w:val="007C6F43"/>
    <w:rsid w:val="007C723B"/>
    <w:rsid w:val="007D01CE"/>
    <w:rsid w:val="007D01E0"/>
    <w:rsid w:val="007D0292"/>
    <w:rsid w:val="007D08B3"/>
    <w:rsid w:val="007D0EEE"/>
    <w:rsid w:val="007D1011"/>
    <w:rsid w:val="007D10B0"/>
    <w:rsid w:val="007D1726"/>
    <w:rsid w:val="007D17E3"/>
    <w:rsid w:val="007D1A8D"/>
    <w:rsid w:val="007D1EE2"/>
    <w:rsid w:val="007D2015"/>
    <w:rsid w:val="007D251A"/>
    <w:rsid w:val="007D2542"/>
    <w:rsid w:val="007D2C9E"/>
    <w:rsid w:val="007D37C8"/>
    <w:rsid w:val="007D3943"/>
    <w:rsid w:val="007D3A15"/>
    <w:rsid w:val="007D3E8A"/>
    <w:rsid w:val="007D4204"/>
    <w:rsid w:val="007D427C"/>
    <w:rsid w:val="007D4486"/>
    <w:rsid w:val="007D51BD"/>
    <w:rsid w:val="007D579C"/>
    <w:rsid w:val="007D5880"/>
    <w:rsid w:val="007D5BF5"/>
    <w:rsid w:val="007D6085"/>
    <w:rsid w:val="007D71A3"/>
    <w:rsid w:val="007E1834"/>
    <w:rsid w:val="007E2058"/>
    <w:rsid w:val="007E231B"/>
    <w:rsid w:val="007E24F1"/>
    <w:rsid w:val="007E2594"/>
    <w:rsid w:val="007E2B7A"/>
    <w:rsid w:val="007E3048"/>
    <w:rsid w:val="007E3171"/>
    <w:rsid w:val="007E3226"/>
    <w:rsid w:val="007E323D"/>
    <w:rsid w:val="007E335D"/>
    <w:rsid w:val="007E34F8"/>
    <w:rsid w:val="007E3E51"/>
    <w:rsid w:val="007E4DB6"/>
    <w:rsid w:val="007E508A"/>
    <w:rsid w:val="007E5E76"/>
    <w:rsid w:val="007E6459"/>
    <w:rsid w:val="007E6675"/>
    <w:rsid w:val="007E6DF0"/>
    <w:rsid w:val="007E6EE4"/>
    <w:rsid w:val="007E7287"/>
    <w:rsid w:val="007E744B"/>
    <w:rsid w:val="007E7C86"/>
    <w:rsid w:val="007E7F37"/>
    <w:rsid w:val="007F0D4C"/>
    <w:rsid w:val="007F0D78"/>
    <w:rsid w:val="007F1646"/>
    <w:rsid w:val="007F2411"/>
    <w:rsid w:val="007F2483"/>
    <w:rsid w:val="007F2CD7"/>
    <w:rsid w:val="007F32EB"/>
    <w:rsid w:val="007F3D0C"/>
    <w:rsid w:val="007F3E35"/>
    <w:rsid w:val="007F3FC9"/>
    <w:rsid w:val="007F520B"/>
    <w:rsid w:val="007F5A32"/>
    <w:rsid w:val="007F5AA3"/>
    <w:rsid w:val="007F621E"/>
    <w:rsid w:val="007F73A2"/>
    <w:rsid w:val="007F7A92"/>
    <w:rsid w:val="007F7B6E"/>
    <w:rsid w:val="007F7C66"/>
    <w:rsid w:val="007F7FF6"/>
    <w:rsid w:val="008002AB"/>
    <w:rsid w:val="008007AD"/>
    <w:rsid w:val="00800A13"/>
    <w:rsid w:val="00800AB5"/>
    <w:rsid w:val="00801007"/>
    <w:rsid w:val="008014F1"/>
    <w:rsid w:val="00801CAE"/>
    <w:rsid w:val="00801DEF"/>
    <w:rsid w:val="00802385"/>
    <w:rsid w:val="00803A6B"/>
    <w:rsid w:val="00804038"/>
    <w:rsid w:val="00804560"/>
    <w:rsid w:val="00804A46"/>
    <w:rsid w:val="00804AE7"/>
    <w:rsid w:val="00804CFE"/>
    <w:rsid w:val="00804FF8"/>
    <w:rsid w:val="00805696"/>
    <w:rsid w:val="00806056"/>
    <w:rsid w:val="00806408"/>
    <w:rsid w:val="00806875"/>
    <w:rsid w:val="00806EE0"/>
    <w:rsid w:val="00807097"/>
    <w:rsid w:val="00807A05"/>
    <w:rsid w:val="00810384"/>
    <w:rsid w:val="008103BB"/>
    <w:rsid w:val="00810443"/>
    <w:rsid w:val="00810489"/>
    <w:rsid w:val="0081066B"/>
    <w:rsid w:val="00810911"/>
    <w:rsid w:val="008110F1"/>
    <w:rsid w:val="00811DD4"/>
    <w:rsid w:val="008126DD"/>
    <w:rsid w:val="00812757"/>
    <w:rsid w:val="008132C9"/>
    <w:rsid w:val="00813B72"/>
    <w:rsid w:val="0081431F"/>
    <w:rsid w:val="00814B50"/>
    <w:rsid w:val="00814D8C"/>
    <w:rsid w:val="0081611E"/>
    <w:rsid w:val="00816C56"/>
    <w:rsid w:val="0081735A"/>
    <w:rsid w:val="008173D8"/>
    <w:rsid w:val="00817E26"/>
    <w:rsid w:val="00817EC4"/>
    <w:rsid w:val="0082042F"/>
    <w:rsid w:val="0082067D"/>
    <w:rsid w:val="00820E29"/>
    <w:rsid w:val="00820FCE"/>
    <w:rsid w:val="008210CB"/>
    <w:rsid w:val="00821BD2"/>
    <w:rsid w:val="008221AD"/>
    <w:rsid w:val="00822298"/>
    <w:rsid w:val="008224B9"/>
    <w:rsid w:val="00822641"/>
    <w:rsid w:val="00822A25"/>
    <w:rsid w:val="00822EB7"/>
    <w:rsid w:val="00822F72"/>
    <w:rsid w:val="00823013"/>
    <w:rsid w:val="00823029"/>
    <w:rsid w:val="008231CF"/>
    <w:rsid w:val="008234A1"/>
    <w:rsid w:val="0082392F"/>
    <w:rsid w:val="0082482D"/>
    <w:rsid w:val="00824A05"/>
    <w:rsid w:val="00824B77"/>
    <w:rsid w:val="00824CD0"/>
    <w:rsid w:val="00825894"/>
    <w:rsid w:val="008258C3"/>
    <w:rsid w:val="00825C28"/>
    <w:rsid w:val="00825D06"/>
    <w:rsid w:val="00826481"/>
    <w:rsid w:val="00826576"/>
    <w:rsid w:val="008267FE"/>
    <w:rsid w:val="00826D64"/>
    <w:rsid w:val="00826DBB"/>
    <w:rsid w:val="00827A4D"/>
    <w:rsid w:val="00827F4A"/>
    <w:rsid w:val="0083043C"/>
    <w:rsid w:val="00830B8F"/>
    <w:rsid w:val="00830F29"/>
    <w:rsid w:val="00831003"/>
    <w:rsid w:val="008311C5"/>
    <w:rsid w:val="008313C9"/>
    <w:rsid w:val="00831604"/>
    <w:rsid w:val="0083186E"/>
    <w:rsid w:val="00831CA5"/>
    <w:rsid w:val="0083283B"/>
    <w:rsid w:val="00832934"/>
    <w:rsid w:val="008330D8"/>
    <w:rsid w:val="008334B1"/>
    <w:rsid w:val="00833630"/>
    <w:rsid w:val="008336FD"/>
    <w:rsid w:val="0083371A"/>
    <w:rsid w:val="00833BFC"/>
    <w:rsid w:val="00834229"/>
    <w:rsid w:val="00834E82"/>
    <w:rsid w:val="008353DD"/>
    <w:rsid w:val="00835714"/>
    <w:rsid w:val="00835A1C"/>
    <w:rsid w:val="00835D16"/>
    <w:rsid w:val="0083611A"/>
    <w:rsid w:val="00836252"/>
    <w:rsid w:val="0083646A"/>
    <w:rsid w:val="00836B48"/>
    <w:rsid w:val="0083744B"/>
    <w:rsid w:val="00837D70"/>
    <w:rsid w:val="00840CDA"/>
    <w:rsid w:val="00840DF7"/>
    <w:rsid w:val="00840F68"/>
    <w:rsid w:val="00840FA3"/>
    <w:rsid w:val="00841550"/>
    <w:rsid w:val="008418DA"/>
    <w:rsid w:val="00841C2B"/>
    <w:rsid w:val="00841E1D"/>
    <w:rsid w:val="00841F52"/>
    <w:rsid w:val="0084233F"/>
    <w:rsid w:val="008432FD"/>
    <w:rsid w:val="008436AB"/>
    <w:rsid w:val="00843A69"/>
    <w:rsid w:val="00844EE3"/>
    <w:rsid w:val="00845028"/>
    <w:rsid w:val="008456C1"/>
    <w:rsid w:val="0084579F"/>
    <w:rsid w:val="00845A9B"/>
    <w:rsid w:val="00845CA4"/>
    <w:rsid w:val="00845CC7"/>
    <w:rsid w:val="00845D82"/>
    <w:rsid w:val="008464FA"/>
    <w:rsid w:val="008469F8"/>
    <w:rsid w:val="0084746F"/>
    <w:rsid w:val="00847E12"/>
    <w:rsid w:val="00850199"/>
    <w:rsid w:val="0085053D"/>
    <w:rsid w:val="008512F6"/>
    <w:rsid w:val="00851342"/>
    <w:rsid w:val="00851801"/>
    <w:rsid w:val="00851AA6"/>
    <w:rsid w:val="00852092"/>
    <w:rsid w:val="008528E9"/>
    <w:rsid w:val="00852C11"/>
    <w:rsid w:val="008530D2"/>
    <w:rsid w:val="008535B5"/>
    <w:rsid w:val="00853B42"/>
    <w:rsid w:val="00853F27"/>
    <w:rsid w:val="008549CB"/>
    <w:rsid w:val="00854F1B"/>
    <w:rsid w:val="008551E0"/>
    <w:rsid w:val="008564D2"/>
    <w:rsid w:val="0085686F"/>
    <w:rsid w:val="008569C2"/>
    <w:rsid w:val="00857091"/>
    <w:rsid w:val="00857410"/>
    <w:rsid w:val="0085784A"/>
    <w:rsid w:val="00857FCA"/>
    <w:rsid w:val="00860312"/>
    <w:rsid w:val="0086048E"/>
    <w:rsid w:val="008605F9"/>
    <w:rsid w:val="00860C31"/>
    <w:rsid w:val="00861552"/>
    <w:rsid w:val="00861A2F"/>
    <w:rsid w:val="00861A71"/>
    <w:rsid w:val="00861B8C"/>
    <w:rsid w:val="00862210"/>
    <w:rsid w:val="0086277D"/>
    <w:rsid w:val="00862844"/>
    <w:rsid w:val="00862E7D"/>
    <w:rsid w:val="00863217"/>
    <w:rsid w:val="00863853"/>
    <w:rsid w:val="00863DA9"/>
    <w:rsid w:val="00864EFB"/>
    <w:rsid w:val="008654AC"/>
    <w:rsid w:val="00865637"/>
    <w:rsid w:val="008659F6"/>
    <w:rsid w:val="00865A3A"/>
    <w:rsid w:val="00866524"/>
    <w:rsid w:val="00866A47"/>
    <w:rsid w:val="00866D63"/>
    <w:rsid w:val="008670FA"/>
    <w:rsid w:val="008676DA"/>
    <w:rsid w:val="00867B1D"/>
    <w:rsid w:val="00867EB8"/>
    <w:rsid w:val="00870830"/>
    <w:rsid w:val="00870FC2"/>
    <w:rsid w:val="008719C5"/>
    <w:rsid w:val="00871E3D"/>
    <w:rsid w:val="008724F2"/>
    <w:rsid w:val="0087264A"/>
    <w:rsid w:val="00872823"/>
    <w:rsid w:val="00872AEA"/>
    <w:rsid w:val="008735E8"/>
    <w:rsid w:val="00873C20"/>
    <w:rsid w:val="00873CBF"/>
    <w:rsid w:val="008741E9"/>
    <w:rsid w:val="00874279"/>
    <w:rsid w:val="008745A3"/>
    <w:rsid w:val="00874730"/>
    <w:rsid w:val="00874AC2"/>
    <w:rsid w:val="00874C60"/>
    <w:rsid w:val="008750E5"/>
    <w:rsid w:val="00875824"/>
    <w:rsid w:val="00875A38"/>
    <w:rsid w:val="00875FE6"/>
    <w:rsid w:val="008778C7"/>
    <w:rsid w:val="008804CF"/>
    <w:rsid w:val="008804F1"/>
    <w:rsid w:val="00881B56"/>
    <w:rsid w:val="00881CFC"/>
    <w:rsid w:val="00882300"/>
    <w:rsid w:val="00882617"/>
    <w:rsid w:val="00882814"/>
    <w:rsid w:val="00882B81"/>
    <w:rsid w:val="00883635"/>
    <w:rsid w:val="008836D8"/>
    <w:rsid w:val="00883B19"/>
    <w:rsid w:val="0088437C"/>
    <w:rsid w:val="00884861"/>
    <w:rsid w:val="00884D89"/>
    <w:rsid w:val="00884D98"/>
    <w:rsid w:val="00884F1B"/>
    <w:rsid w:val="008855A0"/>
    <w:rsid w:val="008856C8"/>
    <w:rsid w:val="00886E49"/>
    <w:rsid w:val="00886F07"/>
    <w:rsid w:val="0088744D"/>
    <w:rsid w:val="0089096D"/>
    <w:rsid w:val="008909AB"/>
    <w:rsid w:val="00890C01"/>
    <w:rsid w:val="00891A99"/>
    <w:rsid w:val="00892B25"/>
    <w:rsid w:val="00892DC5"/>
    <w:rsid w:val="00893659"/>
    <w:rsid w:val="008940A5"/>
    <w:rsid w:val="008948C7"/>
    <w:rsid w:val="008949E2"/>
    <w:rsid w:val="00895478"/>
    <w:rsid w:val="008959B6"/>
    <w:rsid w:val="00895AF8"/>
    <w:rsid w:val="00896921"/>
    <w:rsid w:val="00896A86"/>
    <w:rsid w:val="00897677"/>
    <w:rsid w:val="00897AD5"/>
    <w:rsid w:val="00897C45"/>
    <w:rsid w:val="008A08A0"/>
    <w:rsid w:val="008A0A65"/>
    <w:rsid w:val="008A12DD"/>
    <w:rsid w:val="008A1A5B"/>
    <w:rsid w:val="008A1B91"/>
    <w:rsid w:val="008A1DD3"/>
    <w:rsid w:val="008A2081"/>
    <w:rsid w:val="008A2358"/>
    <w:rsid w:val="008A271D"/>
    <w:rsid w:val="008A2858"/>
    <w:rsid w:val="008A2ECC"/>
    <w:rsid w:val="008A2FFC"/>
    <w:rsid w:val="008A3064"/>
    <w:rsid w:val="008A38A7"/>
    <w:rsid w:val="008A3C77"/>
    <w:rsid w:val="008A3D8A"/>
    <w:rsid w:val="008A57F6"/>
    <w:rsid w:val="008A5E06"/>
    <w:rsid w:val="008A5F53"/>
    <w:rsid w:val="008A6B91"/>
    <w:rsid w:val="008A75B5"/>
    <w:rsid w:val="008A7802"/>
    <w:rsid w:val="008A7BF2"/>
    <w:rsid w:val="008B0867"/>
    <w:rsid w:val="008B1000"/>
    <w:rsid w:val="008B1A38"/>
    <w:rsid w:val="008B20D9"/>
    <w:rsid w:val="008B2369"/>
    <w:rsid w:val="008B32CD"/>
    <w:rsid w:val="008B391B"/>
    <w:rsid w:val="008B3DD0"/>
    <w:rsid w:val="008B44E2"/>
    <w:rsid w:val="008B45B7"/>
    <w:rsid w:val="008B46B7"/>
    <w:rsid w:val="008B4A24"/>
    <w:rsid w:val="008B4D13"/>
    <w:rsid w:val="008B4E05"/>
    <w:rsid w:val="008B5304"/>
    <w:rsid w:val="008B5408"/>
    <w:rsid w:val="008B5453"/>
    <w:rsid w:val="008B5594"/>
    <w:rsid w:val="008B5BE8"/>
    <w:rsid w:val="008B5DDC"/>
    <w:rsid w:val="008B60AE"/>
    <w:rsid w:val="008B6ACA"/>
    <w:rsid w:val="008B7015"/>
    <w:rsid w:val="008B7531"/>
    <w:rsid w:val="008B794F"/>
    <w:rsid w:val="008B7A9B"/>
    <w:rsid w:val="008B7F41"/>
    <w:rsid w:val="008C0033"/>
    <w:rsid w:val="008C105C"/>
    <w:rsid w:val="008C19F3"/>
    <w:rsid w:val="008C2024"/>
    <w:rsid w:val="008C2057"/>
    <w:rsid w:val="008C32FB"/>
    <w:rsid w:val="008C3EE4"/>
    <w:rsid w:val="008C3F9C"/>
    <w:rsid w:val="008C41C4"/>
    <w:rsid w:val="008C4291"/>
    <w:rsid w:val="008C4400"/>
    <w:rsid w:val="008C46C1"/>
    <w:rsid w:val="008C603A"/>
    <w:rsid w:val="008C6C96"/>
    <w:rsid w:val="008C6DBD"/>
    <w:rsid w:val="008C70EF"/>
    <w:rsid w:val="008C7AFB"/>
    <w:rsid w:val="008C7CDF"/>
    <w:rsid w:val="008D0538"/>
    <w:rsid w:val="008D0ADF"/>
    <w:rsid w:val="008D0F3D"/>
    <w:rsid w:val="008D0F94"/>
    <w:rsid w:val="008D1525"/>
    <w:rsid w:val="008D1B98"/>
    <w:rsid w:val="008D1F4F"/>
    <w:rsid w:val="008D3BE2"/>
    <w:rsid w:val="008D3C10"/>
    <w:rsid w:val="008D420D"/>
    <w:rsid w:val="008D42BE"/>
    <w:rsid w:val="008D4656"/>
    <w:rsid w:val="008D49B4"/>
    <w:rsid w:val="008D4C05"/>
    <w:rsid w:val="008D4C79"/>
    <w:rsid w:val="008D4D23"/>
    <w:rsid w:val="008D4D60"/>
    <w:rsid w:val="008D51B1"/>
    <w:rsid w:val="008D58D3"/>
    <w:rsid w:val="008D5953"/>
    <w:rsid w:val="008D5B34"/>
    <w:rsid w:val="008D6424"/>
    <w:rsid w:val="008D6FA7"/>
    <w:rsid w:val="008D7015"/>
    <w:rsid w:val="008D72CE"/>
    <w:rsid w:val="008D7612"/>
    <w:rsid w:val="008D7FA4"/>
    <w:rsid w:val="008E0655"/>
    <w:rsid w:val="008E09E4"/>
    <w:rsid w:val="008E124D"/>
    <w:rsid w:val="008E18BA"/>
    <w:rsid w:val="008E1AF3"/>
    <w:rsid w:val="008E1C7E"/>
    <w:rsid w:val="008E2F0A"/>
    <w:rsid w:val="008E397F"/>
    <w:rsid w:val="008E4F4B"/>
    <w:rsid w:val="008E4FE5"/>
    <w:rsid w:val="008E56E4"/>
    <w:rsid w:val="008E585B"/>
    <w:rsid w:val="008E6EB0"/>
    <w:rsid w:val="008E7191"/>
    <w:rsid w:val="008E74FE"/>
    <w:rsid w:val="008E75D3"/>
    <w:rsid w:val="008E7D48"/>
    <w:rsid w:val="008F028B"/>
    <w:rsid w:val="008F08FD"/>
    <w:rsid w:val="008F0FA5"/>
    <w:rsid w:val="008F1135"/>
    <w:rsid w:val="008F119C"/>
    <w:rsid w:val="008F3220"/>
    <w:rsid w:val="008F32C0"/>
    <w:rsid w:val="008F347A"/>
    <w:rsid w:val="008F36FF"/>
    <w:rsid w:val="008F3EFF"/>
    <w:rsid w:val="008F5810"/>
    <w:rsid w:val="008F58B1"/>
    <w:rsid w:val="008F60B4"/>
    <w:rsid w:val="008F63DF"/>
    <w:rsid w:val="008F6886"/>
    <w:rsid w:val="008F7053"/>
    <w:rsid w:val="008F734F"/>
    <w:rsid w:val="008F7ED9"/>
    <w:rsid w:val="00900586"/>
    <w:rsid w:val="00900F1C"/>
    <w:rsid w:val="0090124B"/>
    <w:rsid w:val="009012E0"/>
    <w:rsid w:val="009014F7"/>
    <w:rsid w:val="009015AB"/>
    <w:rsid w:val="009016DF"/>
    <w:rsid w:val="00901A1C"/>
    <w:rsid w:val="00901B2D"/>
    <w:rsid w:val="00901EE5"/>
    <w:rsid w:val="00902632"/>
    <w:rsid w:val="009029B0"/>
    <w:rsid w:val="00904CEF"/>
    <w:rsid w:val="00904F2D"/>
    <w:rsid w:val="009050B5"/>
    <w:rsid w:val="00905AB3"/>
    <w:rsid w:val="00905CF4"/>
    <w:rsid w:val="00906161"/>
    <w:rsid w:val="00906A5B"/>
    <w:rsid w:val="009070AF"/>
    <w:rsid w:val="00907734"/>
    <w:rsid w:val="0091096D"/>
    <w:rsid w:val="00910972"/>
    <w:rsid w:val="00910C11"/>
    <w:rsid w:val="00910D22"/>
    <w:rsid w:val="00911118"/>
    <w:rsid w:val="0091176B"/>
    <w:rsid w:val="00911964"/>
    <w:rsid w:val="00911B78"/>
    <w:rsid w:val="00911E72"/>
    <w:rsid w:val="0091224E"/>
    <w:rsid w:val="00912758"/>
    <w:rsid w:val="009132B3"/>
    <w:rsid w:val="00913453"/>
    <w:rsid w:val="0091369E"/>
    <w:rsid w:val="00913A06"/>
    <w:rsid w:val="009141BC"/>
    <w:rsid w:val="009142D0"/>
    <w:rsid w:val="0091468F"/>
    <w:rsid w:val="009148DD"/>
    <w:rsid w:val="009149F2"/>
    <w:rsid w:val="00914B27"/>
    <w:rsid w:val="00915139"/>
    <w:rsid w:val="00915239"/>
    <w:rsid w:val="00915511"/>
    <w:rsid w:val="00915527"/>
    <w:rsid w:val="009156B2"/>
    <w:rsid w:val="009158E9"/>
    <w:rsid w:val="0091616B"/>
    <w:rsid w:val="00916383"/>
    <w:rsid w:val="00916B88"/>
    <w:rsid w:val="0091727B"/>
    <w:rsid w:val="00917AF9"/>
    <w:rsid w:val="00917B5B"/>
    <w:rsid w:val="00917E42"/>
    <w:rsid w:val="00917ED6"/>
    <w:rsid w:val="00920382"/>
    <w:rsid w:val="00920994"/>
    <w:rsid w:val="00920A12"/>
    <w:rsid w:val="00920C85"/>
    <w:rsid w:val="0092108D"/>
    <w:rsid w:val="00921597"/>
    <w:rsid w:val="00922661"/>
    <w:rsid w:val="00922722"/>
    <w:rsid w:val="0092316F"/>
    <w:rsid w:val="009231AD"/>
    <w:rsid w:val="00923735"/>
    <w:rsid w:val="00923BDB"/>
    <w:rsid w:val="00923E23"/>
    <w:rsid w:val="00924418"/>
    <w:rsid w:val="009245EC"/>
    <w:rsid w:val="00924BB5"/>
    <w:rsid w:val="00925561"/>
    <w:rsid w:val="00925741"/>
    <w:rsid w:val="00925FA7"/>
    <w:rsid w:val="0092649B"/>
    <w:rsid w:val="009265F1"/>
    <w:rsid w:val="00926614"/>
    <w:rsid w:val="00926C29"/>
    <w:rsid w:val="00926EAC"/>
    <w:rsid w:val="00926EAF"/>
    <w:rsid w:val="00927024"/>
    <w:rsid w:val="009279C3"/>
    <w:rsid w:val="00927DEF"/>
    <w:rsid w:val="00930728"/>
    <w:rsid w:val="00930AA3"/>
    <w:rsid w:val="00930BF0"/>
    <w:rsid w:val="00930D09"/>
    <w:rsid w:val="00930DDE"/>
    <w:rsid w:val="00930EA0"/>
    <w:rsid w:val="009315D2"/>
    <w:rsid w:val="00931EB7"/>
    <w:rsid w:val="0093208B"/>
    <w:rsid w:val="009326E8"/>
    <w:rsid w:val="00933987"/>
    <w:rsid w:val="00933BEB"/>
    <w:rsid w:val="00934570"/>
    <w:rsid w:val="00934978"/>
    <w:rsid w:val="009349E2"/>
    <w:rsid w:val="00934A90"/>
    <w:rsid w:val="009351AE"/>
    <w:rsid w:val="00935A53"/>
    <w:rsid w:val="009363E1"/>
    <w:rsid w:val="00936783"/>
    <w:rsid w:val="00936895"/>
    <w:rsid w:val="00936C0C"/>
    <w:rsid w:val="00936E9A"/>
    <w:rsid w:val="00937044"/>
    <w:rsid w:val="00937304"/>
    <w:rsid w:val="009400B8"/>
    <w:rsid w:val="00940112"/>
    <w:rsid w:val="009402AD"/>
    <w:rsid w:val="00940A13"/>
    <w:rsid w:val="00941453"/>
    <w:rsid w:val="0094167B"/>
    <w:rsid w:val="00942001"/>
    <w:rsid w:val="009426C4"/>
    <w:rsid w:val="0094292C"/>
    <w:rsid w:val="00942E1A"/>
    <w:rsid w:val="009435CC"/>
    <w:rsid w:val="0094391C"/>
    <w:rsid w:val="0094471E"/>
    <w:rsid w:val="00945146"/>
    <w:rsid w:val="00945986"/>
    <w:rsid w:val="00945B5A"/>
    <w:rsid w:val="00945E12"/>
    <w:rsid w:val="00945E24"/>
    <w:rsid w:val="00946B47"/>
    <w:rsid w:val="00946BAA"/>
    <w:rsid w:val="00946E28"/>
    <w:rsid w:val="00946F6F"/>
    <w:rsid w:val="00947099"/>
    <w:rsid w:val="0094750F"/>
    <w:rsid w:val="00947710"/>
    <w:rsid w:val="009478D8"/>
    <w:rsid w:val="009478DF"/>
    <w:rsid w:val="00950F87"/>
    <w:rsid w:val="00951720"/>
    <w:rsid w:val="00951932"/>
    <w:rsid w:val="00952033"/>
    <w:rsid w:val="009528F8"/>
    <w:rsid w:val="00952A1E"/>
    <w:rsid w:val="00952B00"/>
    <w:rsid w:val="00952DB3"/>
    <w:rsid w:val="00953D85"/>
    <w:rsid w:val="009540B6"/>
    <w:rsid w:val="00955385"/>
    <w:rsid w:val="00955437"/>
    <w:rsid w:val="009568E9"/>
    <w:rsid w:val="00956D6E"/>
    <w:rsid w:val="00956FB0"/>
    <w:rsid w:val="00957CBD"/>
    <w:rsid w:val="0096042F"/>
    <w:rsid w:val="00960795"/>
    <w:rsid w:val="00960909"/>
    <w:rsid w:val="00960A26"/>
    <w:rsid w:val="00960D78"/>
    <w:rsid w:val="00960ED1"/>
    <w:rsid w:val="00960ED9"/>
    <w:rsid w:val="00960F01"/>
    <w:rsid w:val="009611C0"/>
    <w:rsid w:val="009624FF"/>
    <w:rsid w:val="00962576"/>
    <w:rsid w:val="0096263C"/>
    <w:rsid w:val="00962AB8"/>
    <w:rsid w:val="0096362A"/>
    <w:rsid w:val="009646CE"/>
    <w:rsid w:val="009649D8"/>
    <w:rsid w:val="00964D25"/>
    <w:rsid w:val="00964F77"/>
    <w:rsid w:val="0096527C"/>
    <w:rsid w:val="0096581F"/>
    <w:rsid w:val="0096649B"/>
    <w:rsid w:val="009669B9"/>
    <w:rsid w:val="00966B83"/>
    <w:rsid w:val="009677CC"/>
    <w:rsid w:val="00967A9E"/>
    <w:rsid w:val="00967CD1"/>
    <w:rsid w:val="00967F89"/>
    <w:rsid w:val="0097020D"/>
    <w:rsid w:val="0097091D"/>
    <w:rsid w:val="00970BAD"/>
    <w:rsid w:val="009713E8"/>
    <w:rsid w:val="00971701"/>
    <w:rsid w:val="00971E8D"/>
    <w:rsid w:val="00972763"/>
    <w:rsid w:val="00972AAF"/>
    <w:rsid w:val="00972C0C"/>
    <w:rsid w:val="00972E77"/>
    <w:rsid w:val="009732AC"/>
    <w:rsid w:val="00973568"/>
    <w:rsid w:val="00974183"/>
    <w:rsid w:val="009745E3"/>
    <w:rsid w:val="0097464E"/>
    <w:rsid w:val="009747B1"/>
    <w:rsid w:val="009749FC"/>
    <w:rsid w:val="009764F3"/>
    <w:rsid w:val="009769C4"/>
    <w:rsid w:val="00977007"/>
    <w:rsid w:val="00977365"/>
    <w:rsid w:val="009775B5"/>
    <w:rsid w:val="009776B5"/>
    <w:rsid w:val="00980502"/>
    <w:rsid w:val="00980755"/>
    <w:rsid w:val="00980D88"/>
    <w:rsid w:val="00981113"/>
    <w:rsid w:val="00981304"/>
    <w:rsid w:val="009816D1"/>
    <w:rsid w:val="00981A43"/>
    <w:rsid w:val="00981E19"/>
    <w:rsid w:val="00981E23"/>
    <w:rsid w:val="00982B6B"/>
    <w:rsid w:val="00982FF7"/>
    <w:rsid w:val="009832CB"/>
    <w:rsid w:val="009837CC"/>
    <w:rsid w:val="009838C7"/>
    <w:rsid w:val="009842F0"/>
    <w:rsid w:val="00984612"/>
    <w:rsid w:val="009849A8"/>
    <w:rsid w:val="00984EFC"/>
    <w:rsid w:val="009863CD"/>
    <w:rsid w:val="0098670E"/>
    <w:rsid w:val="00986DF6"/>
    <w:rsid w:val="0098714B"/>
    <w:rsid w:val="009875B2"/>
    <w:rsid w:val="0099014C"/>
    <w:rsid w:val="00990AA7"/>
    <w:rsid w:val="009910D1"/>
    <w:rsid w:val="009911B8"/>
    <w:rsid w:val="00991345"/>
    <w:rsid w:val="009914E9"/>
    <w:rsid w:val="00991C34"/>
    <w:rsid w:val="00991E0B"/>
    <w:rsid w:val="00991E86"/>
    <w:rsid w:val="00992068"/>
    <w:rsid w:val="009922FD"/>
    <w:rsid w:val="00992859"/>
    <w:rsid w:val="00992871"/>
    <w:rsid w:val="00992AD5"/>
    <w:rsid w:val="009932C5"/>
    <w:rsid w:val="00993530"/>
    <w:rsid w:val="00993C40"/>
    <w:rsid w:val="00993CB6"/>
    <w:rsid w:val="00994D61"/>
    <w:rsid w:val="0099555B"/>
    <w:rsid w:val="00995862"/>
    <w:rsid w:val="00996A24"/>
    <w:rsid w:val="009A11B0"/>
    <w:rsid w:val="009A1277"/>
    <w:rsid w:val="009A135A"/>
    <w:rsid w:val="009A1547"/>
    <w:rsid w:val="009A25D6"/>
    <w:rsid w:val="009A2B1A"/>
    <w:rsid w:val="009A2BC0"/>
    <w:rsid w:val="009A2DC9"/>
    <w:rsid w:val="009A317B"/>
    <w:rsid w:val="009A3FE8"/>
    <w:rsid w:val="009A450C"/>
    <w:rsid w:val="009A486C"/>
    <w:rsid w:val="009A4BDF"/>
    <w:rsid w:val="009A4C83"/>
    <w:rsid w:val="009A4CDC"/>
    <w:rsid w:val="009A4EBC"/>
    <w:rsid w:val="009A5AFF"/>
    <w:rsid w:val="009A631D"/>
    <w:rsid w:val="009A6A38"/>
    <w:rsid w:val="009B027F"/>
    <w:rsid w:val="009B0343"/>
    <w:rsid w:val="009B0355"/>
    <w:rsid w:val="009B0382"/>
    <w:rsid w:val="009B12CE"/>
    <w:rsid w:val="009B1578"/>
    <w:rsid w:val="009B24C0"/>
    <w:rsid w:val="009B282A"/>
    <w:rsid w:val="009B364B"/>
    <w:rsid w:val="009B4257"/>
    <w:rsid w:val="009B5B5C"/>
    <w:rsid w:val="009B6415"/>
    <w:rsid w:val="009B6A2C"/>
    <w:rsid w:val="009B6F7B"/>
    <w:rsid w:val="009B7249"/>
    <w:rsid w:val="009B75E1"/>
    <w:rsid w:val="009C150A"/>
    <w:rsid w:val="009C1667"/>
    <w:rsid w:val="009C16F7"/>
    <w:rsid w:val="009C1949"/>
    <w:rsid w:val="009C1C09"/>
    <w:rsid w:val="009C1C12"/>
    <w:rsid w:val="009C1C39"/>
    <w:rsid w:val="009C237A"/>
    <w:rsid w:val="009C288A"/>
    <w:rsid w:val="009C28F2"/>
    <w:rsid w:val="009C28FB"/>
    <w:rsid w:val="009C2B3D"/>
    <w:rsid w:val="009C2F8E"/>
    <w:rsid w:val="009C3207"/>
    <w:rsid w:val="009C3963"/>
    <w:rsid w:val="009C3F32"/>
    <w:rsid w:val="009C3FC2"/>
    <w:rsid w:val="009C430B"/>
    <w:rsid w:val="009C43A9"/>
    <w:rsid w:val="009C43DF"/>
    <w:rsid w:val="009C462F"/>
    <w:rsid w:val="009C466D"/>
    <w:rsid w:val="009C48CD"/>
    <w:rsid w:val="009C4EE8"/>
    <w:rsid w:val="009C55BD"/>
    <w:rsid w:val="009C61F7"/>
    <w:rsid w:val="009C6278"/>
    <w:rsid w:val="009C653B"/>
    <w:rsid w:val="009C6C30"/>
    <w:rsid w:val="009C780F"/>
    <w:rsid w:val="009C7C91"/>
    <w:rsid w:val="009C7EB7"/>
    <w:rsid w:val="009D1397"/>
    <w:rsid w:val="009D2840"/>
    <w:rsid w:val="009D2F55"/>
    <w:rsid w:val="009D3001"/>
    <w:rsid w:val="009D3AA4"/>
    <w:rsid w:val="009D3AE5"/>
    <w:rsid w:val="009D481B"/>
    <w:rsid w:val="009D4B37"/>
    <w:rsid w:val="009D507E"/>
    <w:rsid w:val="009D5440"/>
    <w:rsid w:val="009D55E3"/>
    <w:rsid w:val="009D60EB"/>
    <w:rsid w:val="009D6B04"/>
    <w:rsid w:val="009D7E01"/>
    <w:rsid w:val="009E0A03"/>
    <w:rsid w:val="009E0D0C"/>
    <w:rsid w:val="009E10A4"/>
    <w:rsid w:val="009E112C"/>
    <w:rsid w:val="009E1348"/>
    <w:rsid w:val="009E209B"/>
    <w:rsid w:val="009E2154"/>
    <w:rsid w:val="009E26E9"/>
    <w:rsid w:val="009E2951"/>
    <w:rsid w:val="009E33E9"/>
    <w:rsid w:val="009E34E0"/>
    <w:rsid w:val="009E3E3B"/>
    <w:rsid w:val="009E3F12"/>
    <w:rsid w:val="009E4146"/>
    <w:rsid w:val="009E433C"/>
    <w:rsid w:val="009E449A"/>
    <w:rsid w:val="009E44B9"/>
    <w:rsid w:val="009E46A4"/>
    <w:rsid w:val="009E491B"/>
    <w:rsid w:val="009E4B9F"/>
    <w:rsid w:val="009E4BC9"/>
    <w:rsid w:val="009E511A"/>
    <w:rsid w:val="009E58CC"/>
    <w:rsid w:val="009E59CB"/>
    <w:rsid w:val="009E687E"/>
    <w:rsid w:val="009E757B"/>
    <w:rsid w:val="009F15EE"/>
    <w:rsid w:val="009F170A"/>
    <w:rsid w:val="009F17CA"/>
    <w:rsid w:val="009F1D5C"/>
    <w:rsid w:val="009F1FE6"/>
    <w:rsid w:val="009F28BC"/>
    <w:rsid w:val="009F2E4A"/>
    <w:rsid w:val="009F2F6B"/>
    <w:rsid w:val="009F35C7"/>
    <w:rsid w:val="009F3817"/>
    <w:rsid w:val="009F3DFB"/>
    <w:rsid w:val="009F465A"/>
    <w:rsid w:val="009F47F7"/>
    <w:rsid w:val="009F5561"/>
    <w:rsid w:val="009F5739"/>
    <w:rsid w:val="009F6004"/>
    <w:rsid w:val="009F6C0C"/>
    <w:rsid w:val="009F6E8B"/>
    <w:rsid w:val="009F7B2A"/>
    <w:rsid w:val="009F7B67"/>
    <w:rsid w:val="009F7D2F"/>
    <w:rsid w:val="00A000A6"/>
    <w:rsid w:val="00A00204"/>
    <w:rsid w:val="00A00490"/>
    <w:rsid w:val="00A00550"/>
    <w:rsid w:val="00A00682"/>
    <w:rsid w:val="00A00C60"/>
    <w:rsid w:val="00A011DD"/>
    <w:rsid w:val="00A01633"/>
    <w:rsid w:val="00A019B8"/>
    <w:rsid w:val="00A02142"/>
    <w:rsid w:val="00A0220C"/>
    <w:rsid w:val="00A035AE"/>
    <w:rsid w:val="00A03D68"/>
    <w:rsid w:val="00A03E74"/>
    <w:rsid w:val="00A04E34"/>
    <w:rsid w:val="00A054E1"/>
    <w:rsid w:val="00A05B63"/>
    <w:rsid w:val="00A05F91"/>
    <w:rsid w:val="00A06020"/>
    <w:rsid w:val="00A06B75"/>
    <w:rsid w:val="00A073FB"/>
    <w:rsid w:val="00A0778C"/>
    <w:rsid w:val="00A07C5D"/>
    <w:rsid w:val="00A106F8"/>
    <w:rsid w:val="00A10781"/>
    <w:rsid w:val="00A10916"/>
    <w:rsid w:val="00A114BF"/>
    <w:rsid w:val="00A1152F"/>
    <w:rsid w:val="00A116EF"/>
    <w:rsid w:val="00A11C56"/>
    <w:rsid w:val="00A1222D"/>
    <w:rsid w:val="00A12F81"/>
    <w:rsid w:val="00A13435"/>
    <w:rsid w:val="00A134D1"/>
    <w:rsid w:val="00A135D4"/>
    <w:rsid w:val="00A13876"/>
    <w:rsid w:val="00A149C1"/>
    <w:rsid w:val="00A14CC4"/>
    <w:rsid w:val="00A1557F"/>
    <w:rsid w:val="00A155F2"/>
    <w:rsid w:val="00A1560F"/>
    <w:rsid w:val="00A15F1A"/>
    <w:rsid w:val="00A16562"/>
    <w:rsid w:val="00A166BE"/>
    <w:rsid w:val="00A16F04"/>
    <w:rsid w:val="00A17181"/>
    <w:rsid w:val="00A17D4F"/>
    <w:rsid w:val="00A2000E"/>
    <w:rsid w:val="00A20786"/>
    <w:rsid w:val="00A2095B"/>
    <w:rsid w:val="00A212F5"/>
    <w:rsid w:val="00A21BD0"/>
    <w:rsid w:val="00A21D1F"/>
    <w:rsid w:val="00A220FA"/>
    <w:rsid w:val="00A221C4"/>
    <w:rsid w:val="00A223F4"/>
    <w:rsid w:val="00A22AE3"/>
    <w:rsid w:val="00A22FA8"/>
    <w:rsid w:val="00A2376E"/>
    <w:rsid w:val="00A24167"/>
    <w:rsid w:val="00A24322"/>
    <w:rsid w:val="00A246F4"/>
    <w:rsid w:val="00A24B06"/>
    <w:rsid w:val="00A253D7"/>
    <w:rsid w:val="00A254D1"/>
    <w:rsid w:val="00A261F9"/>
    <w:rsid w:val="00A262D4"/>
    <w:rsid w:val="00A26736"/>
    <w:rsid w:val="00A26AC3"/>
    <w:rsid w:val="00A270EA"/>
    <w:rsid w:val="00A2733F"/>
    <w:rsid w:val="00A307DB"/>
    <w:rsid w:val="00A30915"/>
    <w:rsid w:val="00A309EA"/>
    <w:rsid w:val="00A30C31"/>
    <w:rsid w:val="00A30CDE"/>
    <w:rsid w:val="00A30D6E"/>
    <w:rsid w:val="00A31037"/>
    <w:rsid w:val="00A3109E"/>
    <w:rsid w:val="00A31298"/>
    <w:rsid w:val="00A31735"/>
    <w:rsid w:val="00A31BE3"/>
    <w:rsid w:val="00A31C2D"/>
    <w:rsid w:val="00A3234C"/>
    <w:rsid w:val="00A32928"/>
    <w:rsid w:val="00A3378F"/>
    <w:rsid w:val="00A33F68"/>
    <w:rsid w:val="00A33FEF"/>
    <w:rsid w:val="00A3495C"/>
    <w:rsid w:val="00A35992"/>
    <w:rsid w:val="00A35B20"/>
    <w:rsid w:val="00A35EFC"/>
    <w:rsid w:val="00A360D5"/>
    <w:rsid w:val="00A36E39"/>
    <w:rsid w:val="00A37C9A"/>
    <w:rsid w:val="00A37EBC"/>
    <w:rsid w:val="00A40760"/>
    <w:rsid w:val="00A40941"/>
    <w:rsid w:val="00A40A8A"/>
    <w:rsid w:val="00A40D79"/>
    <w:rsid w:val="00A40F83"/>
    <w:rsid w:val="00A4262E"/>
    <w:rsid w:val="00A4265D"/>
    <w:rsid w:val="00A42674"/>
    <w:rsid w:val="00A42692"/>
    <w:rsid w:val="00A42AF5"/>
    <w:rsid w:val="00A42BFD"/>
    <w:rsid w:val="00A432D2"/>
    <w:rsid w:val="00A43F61"/>
    <w:rsid w:val="00A44225"/>
    <w:rsid w:val="00A450F1"/>
    <w:rsid w:val="00A4521D"/>
    <w:rsid w:val="00A45251"/>
    <w:rsid w:val="00A46386"/>
    <w:rsid w:val="00A463EE"/>
    <w:rsid w:val="00A46630"/>
    <w:rsid w:val="00A46983"/>
    <w:rsid w:val="00A46A36"/>
    <w:rsid w:val="00A470AD"/>
    <w:rsid w:val="00A47489"/>
    <w:rsid w:val="00A479DE"/>
    <w:rsid w:val="00A47C27"/>
    <w:rsid w:val="00A501EF"/>
    <w:rsid w:val="00A50B4C"/>
    <w:rsid w:val="00A510C3"/>
    <w:rsid w:val="00A519F1"/>
    <w:rsid w:val="00A51CFB"/>
    <w:rsid w:val="00A5242A"/>
    <w:rsid w:val="00A536DE"/>
    <w:rsid w:val="00A53959"/>
    <w:rsid w:val="00A54388"/>
    <w:rsid w:val="00A54680"/>
    <w:rsid w:val="00A54C63"/>
    <w:rsid w:val="00A55055"/>
    <w:rsid w:val="00A55A63"/>
    <w:rsid w:val="00A56492"/>
    <w:rsid w:val="00A56734"/>
    <w:rsid w:val="00A56BB3"/>
    <w:rsid w:val="00A57646"/>
    <w:rsid w:val="00A57A6A"/>
    <w:rsid w:val="00A57CA9"/>
    <w:rsid w:val="00A57F85"/>
    <w:rsid w:val="00A60556"/>
    <w:rsid w:val="00A60B86"/>
    <w:rsid w:val="00A60CE9"/>
    <w:rsid w:val="00A60FD3"/>
    <w:rsid w:val="00A610F7"/>
    <w:rsid w:val="00A62602"/>
    <w:rsid w:val="00A627DB"/>
    <w:rsid w:val="00A62BB3"/>
    <w:rsid w:val="00A63237"/>
    <w:rsid w:val="00A637B4"/>
    <w:rsid w:val="00A64F69"/>
    <w:rsid w:val="00A65923"/>
    <w:rsid w:val="00A65C27"/>
    <w:rsid w:val="00A65D2F"/>
    <w:rsid w:val="00A66342"/>
    <w:rsid w:val="00A67037"/>
    <w:rsid w:val="00A674E4"/>
    <w:rsid w:val="00A67513"/>
    <w:rsid w:val="00A678C4"/>
    <w:rsid w:val="00A678D5"/>
    <w:rsid w:val="00A6793B"/>
    <w:rsid w:val="00A70A3C"/>
    <w:rsid w:val="00A70CE3"/>
    <w:rsid w:val="00A70E7C"/>
    <w:rsid w:val="00A713A8"/>
    <w:rsid w:val="00A72790"/>
    <w:rsid w:val="00A72A43"/>
    <w:rsid w:val="00A74ECE"/>
    <w:rsid w:val="00A75221"/>
    <w:rsid w:val="00A757D0"/>
    <w:rsid w:val="00A75B30"/>
    <w:rsid w:val="00A7619B"/>
    <w:rsid w:val="00A76434"/>
    <w:rsid w:val="00A76484"/>
    <w:rsid w:val="00A767F2"/>
    <w:rsid w:val="00A76AD1"/>
    <w:rsid w:val="00A770E3"/>
    <w:rsid w:val="00A77272"/>
    <w:rsid w:val="00A77365"/>
    <w:rsid w:val="00A807A3"/>
    <w:rsid w:val="00A8085F"/>
    <w:rsid w:val="00A809DC"/>
    <w:rsid w:val="00A80A92"/>
    <w:rsid w:val="00A80E36"/>
    <w:rsid w:val="00A810F2"/>
    <w:rsid w:val="00A81AF5"/>
    <w:rsid w:val="00A81BF6"/>
    <w:rsid w:val="00A8274E"/>
    <w:rsid w:val="00A83002"/>
    <w:rsid w:val="00A83015"/>
    <w:rsid w:val="00A8336F"/>
    <w:rsid w:val="00A83568"/>
    <w:rsid w:val="00A835BF"/>
    <w:rsid w:val="00A836A9"/>
    <w:rsid w:val="00A8386C"/>
    <w:rsid w:val="00A83DAF"/>
    <w:rsid w:val="00A844F8"/>
    <w:rsid w:val="00A85298"/>
    <w:rsid w:val="00A85547"/>
    <w:rsid w:val="00A85BA7"/>
    <w:rsid w:val="00A87A35"/>
    <w:rsid w:val="00A87D6B"/>
    <w:rsid w:val="00A90665"/>
    <w:rsid w:val="00A917C4"/>
    <w:rsid w:val="00A9228F"/>
    <w:rsid w:val="00A9286E"/>
    <w:rsid w:val="00A92ACC"/>
    <w:rsid w:val="00A92D7D"/>
    <w:rsid w:val="00A93B97"/>
    <w:rsid w:val="00A942D9"/>
    <w:rsid w:val="00A9481B"/>
    <w:rsid w:val="00A9487E"/>
    <w:rsid w:val="00A94C8E"/>
    <w:rsid w:val="00A94CCB"/>
    <w:rsid w:val="00A95607"/>
    <w:rsid w:val="00A95DBB"/>
    <w:rsid w:val="00A96A3D"/>
    <w:rsid w:val="00A96BAF"/>
    <w:rsid w:val="00A96D3C"/>
    <w:rsid w:val="00A97F8E"/>
    <w:rsid w:val="00AA0F0E"/>
    <w:rsid w:val="00AA103D"/>
    <w:rsid w:val="00AA18A3"/>
    <w:rsid w:val="00AA2AF1"/>
    <w:rsid w:val="00AA3060"/>
    <w:rsid w:val="00AA3F26"/>
    <w:rsid w:val="00AA40B9"/>
    <w:rsid w:val="00AA4112"/>
    <w:rsid w:val="00AA45D1"/>
    <w:rsid w:val="00AA4C56"/>
    <w:rsid w:val="00AA5613"/>
    <w:rsid w:val="00AA5BFC"/>
    <w:rsid w:val="00AA6529"/>
    <w:rsid w:val="00AA6A86"/>
    <w:rsid w:val="00AA6B17"/>
    <w:rsid w:val="00AA6E88"/>
    <w:rsid w:val="00AA7179"/>
    <w:rsid w:val="00AA792C"/>
    <w:rsid w:val="00AB01B3"/>
    <w:rsid w:val="00AB0719"/>
    <w:rsid w:val="00AB0A55"/>
    <w:rsid w:val="00AB0D34"/>
    <w:rsid w:val="00AB0F3D"/>
    <w:rsid w:val="00AB109D"/>
    <w:rsid w:val="00AB130F"/>
    <w:rsid w:val="00AB1394"/>
    <w:rsid w:val="00AB1CCE"/>
    <w:rsid w:val="00AB1D6A"/>
    <w:rsid w:val="00AB290D"/>
    <w:rsid w:val="00AB2A4C"/>
    <w:rsid w:val="00AB351F"/>
    <w:rsid w:val="00AB37B8"/>
    <w:rsid w:val="00AB3AE4"/>
    <w:rsid w:val="00AB4407"/>
    <w:rsid w:val="00AB443B"/>
    <w:rsid w:val="00AB4B17"/>
    <w:rsid w:val="00AB4C1F"/>
    <w:rsid w:val="00AB4DB6"/>
    <w:rsid w:val="00AB5801"/>
    <w:rsid w:val="00AB6F45"/>
    <w:rsid w:val="00AC0769"/>
    <w:rsid w:val="00AC0C36"/>
    <w:rsid w:val="00AC0DB5"/>
    <w:rsid w:val="00AC26FC"/>
    <w:rsid w:val="00AC2CCB"/>
    <w:rsid w:val="00AC323D"/>
    <w:rsid w:val="00AC32EF"/>
    <w:rsid w:val="00AC3A6B"/>
    <w:rsid w:val="00AC3CCB"/>
    <w:rsid w:val="00AC3CD1"/>
    <w:rsid w:val="00AC41F2"/>
    <w:rsid w:val="00AC4A24"/>
    <w:rsid w:val="00AC518D"/>
    <w:rsid w:val="00AC5C31"/>
    <w:rsid w:val="00AC5C38"/>
    <w:rsid w:val="00AC626C"/>
    <w:rsid w:val="00AC644A"/>
    <w:rsid w:val="00AC6AD5"/>
    <w:rsid w:val="00AC6F16"/>
    <w:rsid w:val="00AC70B5"/>
    <w:rsid w:val="00AC74AC"/>
    <w:rsid w:val="00AC7AC5"/>
    <w:rsid w:val="00AC7B13"/>
    <w:rsid w:val="00AC7D20"/>
    <w:rsid w:val="00AD0902"/>
    <w:rsid w:val="00AD09C6"/>
    <w:rsid w:val="00AD1738"/>
    <w:rsid w:val="00AD1795"/>
    <w:rsid w:val="00AD1805"/>
    <w:rsid w:val="00AD2238"/>
    <w:rsid w:val="00AD29DD"/>
    <w:rsid w:val="00AD2B6F"/>
    <w:rsid w:val="00AD2D0B"/>
    <w:rsid w:val="00AD2F6E"/>
    <w:rsid w:val="00AD31B5"/>
    <w:rsid w:val="00AD3666"/>
    <w:rsid w:val="00AD389A"/>
    <w:rsid w:val="00AD417F"/>
    <w:rsid w:val="00AD45C0"/>
    <w:rsid w:val="00AD46D1"/>
    <w:rsid w:val="00AD4745"/>
    <w:rsid w:val="00AD47C6"/>
    <w:rsid w:val="00AD49AE"/>
    <w:rsid w:val="00AD6067"/>
    <w:rsid w:val="00AD60AA"/>
    <w:rsid w:val="00AD6677"/>
    <w:rsid w:val="00AD68EB"/>
    <w:rsid w:val="00AD6BC2"/>
    <w:rsid w:val="00AD7E46"/>
    <w:rsid w:val="00AE043A"/>
    <w:rsid w:val="00AE0B73"/>
    <w:rsid w:val="00AE0C8D"/>
    <w:rsid w:val="00AE106F"/>
    <w:rsid w:val="00AE1265"/>
    <w:rsid w:val="00AE1EBD"/>
    <w:rsid w:val="00AE2484"/>
    <w:rsid w:val="00AE3328"/>
    <w:rsid w:val="00AE33A3"/>
    <w:rsid w:val="00AE3EE4"/>
    <w:rsid w:val="00AE425B"/>
    <w:rsid w:val="00AE4944"/>
    <w:rsid w:val="00AE4A83"/>
    <w:rsid w:val="00AE4A97"/>
    <w:rsid w:val="00AE4D2F"/>
    <w:rsid w:val="00AE4FC7"/>
    <w:rsid w:val="00AE4FEF"/>
    <w:rsid w:val="00AE5870"/>
    <w:rsid w:val="00AE5C2B"/>
    <w:rsid w:val="00AE5E69"/>
    <w:rsid w:val="00AE66B6"/>
    <w:rsid w:val="00AE6A7F"/>
    <w:rsid w:val="00AE714E"/>
    <w:rsid w:val="00AF0AF6"/>
    <w:rsid w:val="00AF1701"/>
    <w:rsid w:val="00AF18A8"/>
    <w:rsid w:val="00AF1C95"/>
    <w:rsid w:val="00AF1F1F"/>
    <w:rsid w:val="00AF1FD5"/>
    <w:rsid w:val="00AF21D8"/>
    <w:rsid w:val="00AF265B"/>
    <w:rsid w:val="00AF283B"/>
    <w:rsid w:val="00AF3628"/>
    <w:rsid w:val="00AF36E7"/>
    <w:rsid w:val="00AF3860"/>
    <w:rsid w:val="00AF457C"/>
    <w:rsid w:val="00AF461A"/>
    <w:rsid w:val="00AF470F"/>
    <w:rsid w:val="00AF48AD"/>
    <w:rsid w:val="00AF4C1E"/>
    <w:rsid w:val="00AF4F96"/>
    <w:rsid w:val="00AF5084"/>
    <w:rsid w:val="00AF5D06"/>
    <w:rsid w:val="00AF5D77"/>
    <w:rsid w:val="00AF5E91"/>
    <w:rsid w:val="00AF66BD"/>
    <w:rsid w:val="00AF70E3"/>
    <w:rsid w:val="00AF7267"/>
    <w:rsid w:val="00AF7278"/>
    <w:rsid w:val="00B00189"/>
    <w:rsid w:val="00B002F6"/>
    <w:rsid w:val="00B0035F"/>
    <w:rsid w:val="00B00368"/>
    <w:rsid w:val="00B003EC"/>
    <w:rsid w:val="00B00625"/>
    <w:rsid w:val="00B007D0"/>
    <w:rsid w:val="00B00FA4"/>
    <w:rsid w:val="00B01090"/>
    <w:rsid w:val="00B013BE"/>
    <w:rsid w:val="00B01B46"/>
    <w:rsid w:val="00B01EB4"/>
    <w:rsid w:val="00B02D19"/>
    <w:rsid w:val="00B03007"/>
    <w:rsid w:val="00B0318F"/>
    <w:rsid w:val="00B03598"/>
    <w:rsid w:val="00B03C3A"/>
    <w:rsid w:val="00B03E24"/>
    <w:rsid w:val="00B042DE"/>
    <w:rsid w:val="00B0434B"/>
    <w:rsid w:val="00B04499"/>
    <w:rsid w:val="00B04E33"/>
    <w:rsid w:val="00B04FF4"/>
    <w:rsid w:val="00B05EF0"/>
    <w:rsid w:val="00B06158"/>
    <w:rsid w:val="00B06207"/>
    <w:rsid w:val="00B06910"/>
    <w:rsid w:val="00B06F92"/>
    <w:rsid w:val="00B07171"/>
    <w:rsid w:val="00B07343"/>
    <w:rsid w:val="00B076F9"/>
    <w:rsid w:val="00B10238"/>
    <w:rsid w:val="00B102AE"/>
    <w:rsid w:val="00B10314"/>
    <w:rsid w:val="00B103F8"/>
    <w:rsid w:val="00B105AF"/>
    <w:rsid w:val="00B10632"/>
    <w:rsid w:val="00B10C6E"/>
    <w:rsid w:val="00B10E22"/>
    <w:rsid w:val="00B10FA7"/>
    <w:rsid w:val="00B11014"/>
    <w:rsid w:val="00B112DB"/>
    <w:rsid w:val="00B117C2"/>
    <w:rsid w:val="00B1189C"/>
    <w:rsid w:val="00B1297C"/>
    <w:rsid w:val="00B12EDC"/>
    <w:rsid w:val="00B12FE4"/>
    <w:rsid w:val="00B130E1"/>
    <w:rsid w:val="00B133BB"/>
    <w:rsid w:val="00B1420B"/>
    <w:rsid w:val="00B144A1"/>
    <w:rsid w:val="00B15C39"/>
    <w:rsid w:val="00B15D5A"/>
    <w:rsid w:val="00B1655D"/>
    <w:rsid w:val="00B16B11"/>
    <w:rsid w:val="00B17260"/>
    <w:rsid w:val="00B17507"/>
    <w:rsid w:val="00B17B1B"/>
    <w:rsid w:val="00B17BFC"/>
    <w:rsid w:val="00B21042"/>
    <w:rsid w:val="00B21827"/>
    <w:rsid w:val="00B21D76"/>
    <w:rsid w:val="00B22D81"/>
    <w:rsid w:val="00B2319D"/>
    <w:rsid w:val="00B23793"/>
    <w:rsid w:val="00B24030"/>
    <w:rsid w:val="00B24A99"/>
    <w:rsid w:val="00B251E6"/>
    <w:rsid w:val="00B25862"/>
    <w:rsid w:val="00B25E6D"/>
    <w:rsid w:val="00B27708"/>
    <w:rsid w:val="00B27D51"/>
    <w:rsid w:val="00B27EC3"/>
    <w:rsid w:val="00B30DEA"/>
    <w:rsid w:val="00B30E15"/>
    <w:rsid w:val="00B30F98"/>
    <w:rsid w:val="00B31207"/>
    <w:rsid w:val="00B31314"/>
    <w:rsid w:val="00B31451"/>
    <w:rsid w:val="00B31D3D"/>
    <w:rsid w:val="00B3278E"/>
    <w:rsid w:val="00B32C23"/>
    <w:rsid w:val="00B32C64"/>
    <w:rsid w:val="00B334D8"/>
    <w:rsid w:val="00B33BB3"/>
    <w:rsid w:val="00B3404A"/>
    <w:rsid w:val="00B34206"/>
    <w:rsid w:val="00B34C87"/>
    <w:rsid w:val="00B35A4B"/>
    <w:rsid w:val="00B36054"/>
    <w:rsid w:val="00B36726"/>
    <w:rsid w:val="00B367D8"/>
    <w:rsid w:val="00B374C6"/>
    <w:rsid w:val="00B37E1E"/>
    <w:rsid w:val="00B40278"/>
    <w:rsid w:val="00B40524"/>
    <w:rsid w:val="00B4072C"/>
    <w:rsid w:val="00B40C29"/>
    <w:rsid w:val="00B416F0"/>
    <w:rsid w:val="00B4192A"/>
    <w:rsid w:val="00B425F9"/>
    <w:rsid w:val="00B426DC"/>
    <w:rsid w:val="00B42CB3"/>
    <w:rsid w:val="00B43581"/>
    <w:rsid w:val="00B43A04"/>
    <w:rsid w:val="00B43D40"/>
    <w:rsid w:val="00B43FC7"/>
    <w:rsid w:val="00B4410A"/>
    <w:rsid w:val="00B448CE"/>
    <w:rsid w:val="00B45E39"/>
    <w:rsid w:val="00B4602C"/>
    <w:rsid w:val="00B461ED"/>
    <w:rsid w:val="00B46AC9"/>
    <w:rsid w:val="00B471BC"/>
    <w:rsid w:val="00B47FE0"/>
    <w:rsid w:val="00B5051D"/>
    <w:rsid w:val="00B505C4"/>
    <w:rsid w:val="00B50E7E"/>
    <w:rsid w:val="00B5125F"/>
    <w:rsid w:val="00B5152F"/>
    <w:rsid w:val="00B51620"/>
    <w:rsid w:val="00B51BA2"/>
    <w:rsid w:val="00B52702"/>
    <w:rsid w:val="00B527E2"/>
    <w:rsid w:val="00B52D21"/>
    <w:rsid w:val="00B52E9F"/>
    <w:rsid w:val="00B537EC"/>
    <w:rsid w:val="00B53B46"/>
    <w:rsid w:val="00B540D6"/>
    <w:rsid w:val="00B54540"/>
    <w:rsid w:val="00B54ACF"/>
    <w:rsid w:val="00B55170"/>
    <w:rsid w:val="00B55524"/>
    <w:rsid w:val="00B5610E"/>
    <w:rsid w:val="00B562E9"/>
    <w:rsid w:val="00B56A70"/>
    <w:rsid w:val="00B57553"/>
    <w:rsid w:val="00B576E0"/>
    <w:rsid w:val="00B57764"/>
    <w:rsid w:val="00B57785"/>
    <w:rsid w:val="00B57A01"/>
    <w:rsid w:val="00B57B87"/>
    <w:rsid w:val="00B6014C"/>
    <w:rsid w:val="00B60232"/>
    <w:rsid w:val="00B615EA"/>
    <w:rsid w:val="00B616B9"/>
    <w:rsid w:val="00B61791"/>
    <w:rsid w:val="00B61916"/>
    <w:rsid w:val="00B61A7D"/>
    <w:rsid w:val="00B62DE3"/>
    <w:rsid w:val="00B63232"/>
    <w:rsid w:val="00B6446A"/>
    <w:rsid w:val="00B6453F"/>
    <w:rsid w:val="00B64B9E"/>
    <w:rsid w:val="00B6533D"/>
    <w:rsid w:val="00B65429"/>
    <w:rsid w:val="00B6570F"/>
    <w:rsid w:val="00B65B5A"/>
    <w:rsid w:val="00B66879"/>
    <w:rsid w:val="00B66B0C"/>
    <w:rsid w:val="00B66FA8"/>
    <w:rsid w:val="00B672EA"/>
    <w:rsid w:val="00B6775A"/>
    <w:rsid w:val="00B6798B"/>
    <w:rsid w:val="00B702B2"/>
    <w:rsid w:val="00B706BF"/>
    <w:rsid w:val="00B70B59"/>
    <w:rsid w:val="00B7125B"/>
    <w:rsid w:val="00B7189D"/>
    <w:rsid w:val="00B72060"/>
    <w:rsid w:val="00B72E22"/>
    <w:rsid w:val="00B7346B"/>
    <w:rsid w:val="00B74729"/>
    <w:rsid w:val="00B74EB5"/>
    <w:rsid w:val="00B757AF"/>
    <w:rsid w:val="00B75A72"/>
    <w:rsid w:val="00B75ACE"/>
    <w:rsid w:val="00B75DAB"/>
    <w:rsid w:val="00B763AA"/>
    <w:rsid w:val="00B7659B"/>
    <w:rsid w:val="00B76653"/>
    <w:rsid w:val="00B769C9"/>
    <w:rsid w:val="00B76C34"/>
    <w:rsid w:val="00B76CBA"/>
    <w:rsid w:val="00B77525"/>
    <w:rsid w:val="00B77F6D"/>
    <w:rsid w:val="00B80256"/>
    <w:rsid w:val="00B80652"/>
    <w:rsid w:val="00B80C51"/>
    <w:rsid w:val="00B80C6E"/>
    <w:rsid w:val="00B815F0"/>
    <w:rsid w:val="00B8178A"/>
    <w:rsid w:val="00B81977"/>
    <w:rsid w:val="00B81D38"/>
    <w:rsid w:val="00B82450"/>
    <w:rsid w:val="00B824B3"/>
    <w:rsid w:val="00B835E4"/>
    <w:rsid w:val="00B836D0"/>
    <w:rsid w:val="00B836D8"/>
    <w:rsid w:val="00B83F35"/>
    <w:rsid w:val="00B84015"/>
    <w:rsid w:val="00B8410A"/>
    <w:rsid w:val="00B84192"/>
    <w:rsid w:val="00B84273"/>
    <w:rsid w:val="00B843BA"/>
    <w:rsid w:val="00B845D9"/>
    <w:rsid w:val="00B84CFC"/>
    <w:rsid w:val="00B85085"/>
    <w:rsid w:val="00B856AD"/>
    <w:rsid w:val="00B85969"/>
    <w:rsid w:val="00B85C39"/>
    <w:rsid w:val="00B8659A"/>
    <w:rsid w:val="00B86867"/>
    <w:rsid w:val="00B86C80"/>
    <w:rsid w:val="00B86FB3"/>
    <w:rsid w:val="00B87124"/>
    <w:rsid w:val="00B87C60"/>
    <w:rsid w:val="00B87D5A"/>
    <w:rsid w:val="00B87D8E"/>
    <w:rsid w:val="00B87FE3"/>
    <w:rsid w:val="00B90284"/>
    <w:rsid w:val="00B902D5"/>
    <w:rsid w:val="00B90D8E"/>
    <w:rsid w:val="00B91E28"/>
    <w:rsid w:val="00B92285"/>
    <w:rsid w:val="00B92D55"/>
    <w:rsid w:val="00B931BD"/>
    <w:rsid w:val="00B939E4"/>
    <w:rsid w:val="00B93E02"/>
    <w:rsid w:val="00B9485B"/>
    <w:rsid w:val="00B95320"/>
    <w:rsid w:val="00B95E1F"/>
    <w:rsid w:val="00B96486"/>
    <w:rsid w:val="00B975F8"/>
    <w:rsid w:val="00BA084F"/>
    <w:rsid w:val="00BA0BC6"/>
    <w:rsid w:val="00BA0EEF"/>
    <w:rsid w:val="00BA13C9"/>
    <w:rsid w:val="00BA195C"/>
    <w:rsid w:val="00BA1B24"/>
    <w:rsid w:val="00BA1C8B"/>
    <w:rsid w:val="00BA1FF7"/>
    <w:rsid w:val="00BA216F"/>
    <w:rsid w:val="00BA2247"/>
    <w:rsid w:val="00BA28EB"/>
    <w:rsid w:val="00BA32F6"/>
    <w:rsid w:val="00BA33E6"/>
    <w:rsid w:val="00BA3BCD"/>
    <w:rsid w:val="00BA423B"/>
    <w:rsid w:val="00BA438C"/>
    <w:rsid w:val="00BA4741"/>
    <w:rsid w:val="00BA4A39"/>
    <w:rsid w:val="00BA51B8"/>
    <w:rsid w:val="00BA60B6"/>
    <w:rsid w:val="00BA6ACD"/>
    <w:rsid w:val="00BA6AE3"/>
    <w:rsid w:val="00BA7039"/>
    <w:rsid w:val="00BA7308"/>
    <w:rsid w:val="00BA793D"/>
    <w:rsid w:val="00BA7AF3"/>
    <w:rsid w:val="00BA7B4F"/>
    <w:rsid w:val="00BA7D36"/>
    <w:rsid w:val="00BA7D37"/>
    <w:rsid w:val="00BB0AB1"/>
    <w:rsid w:val="00BB0C0C"/>
    <w:rsid w:val="00BB1D39"/>
    <w:rsid w:val="00BB201D"/>
    <w:rsid w:val="00BB21AE"/>
    <w:rsid w:val="00BB2672"/>
    <w:rsid w:val="00BB2942"/>
    <w:rsid w:val="00BB2ACC"/>
    <w:rsid w:val="00BB31EA"/>
    <w:rsid w:val="00BB3236"/>
    <w:rsid w:val="00BB32C5"/>
    <w:rsid w:val="00BB32D3"/>
    <w:rsid w:val="00BB331C"/>
    <w:rsid w:val="00BB4BE1"/>
    <w:rsid w:val="00BB5377"/>
    <w:rsid w:val="00BB5527"/>
    <w:rsid w:val="00BB554F"/>
    <w:rsid w:val="00BB5777"/>
    <w:rsid w:val="00BB6510"/>
    <w:rsid w:val="00BB6A6C"/>
    <w:rsid w:val="00BB6AB1"/>
    <w:rsid w:val="00BB7424"/>
    <w:rsid w:val="00BB7651"/>
    <w:rsid w:val="00BB76C5"/>
    <w:rsid w:val="00BB7DF6"/>
    <w:rsid w:val="00BB7FBD"/>
    <w:rsid w:val="00BC0580"/>
    <w:rsid w:val="00BC0C69"/>
    <w:rsid w:val="00BC112C"/>
    <w:rsid w:val="00BC12E8"/>
    <w:rsid w:val="00BC135F"/>
    <w:rsid w:val="00BC13F2"/>
    <w:rsid w:val="00BC1863"/>
    <w:rsid w:val="00BC1DD5"/>
    <w:rsid w:val="00BC213E"/>
    <w:rsid w:val="00BC229B"/>
    <w:rsid w:val="00BC2863"/>
    <w:rsid w:val="00BC2963"/>
    <w:rsid w:val="00BC29EE"/>
    <w:rsid w:val="00BC2A86"/>
    <w:rsid w:val="00BC2ADB"/>
    <w:rsid w:val="00BC2BA8"/>
    <w:rsid w:val="00BC2DE1"/>
    <w:rsid w:val="00BC3690"/>
    <w:rsid w:val="00BC3FEC"/>
    <w:rsid w:val="00BC4132"/>
    <w:rsid w:val="00BC4A84"/>
    <w:rsid w:val="00BC4BD9"/>
    <w:rsid w:val="00BC4E2C"/>
    <w:rsid w:val="00BC5E81"/>
    <w:rsid w:val="00BC66BF"/>
    <w:rsid w:val="00BC6C79"/>
    <w:rsid w:val="00BC764F"/>
    <w:rsid w:val="00BC7F7E"/>
    <w:rsid w:val="00BD06CD"/>
    <w:rsid w:val="00BD0CD5"/>
    <w:rsid w:val="00BD15A6"/>
    <w:rsid w:val="00BD164E"/>
    <w:rsid w:val="00BD1F4D"/>
    <w:rsid w:val="00BD206B"/>
    <w:rsid w:val="00BD2084"/>
    <w:rsid w:val="00BD3330"/>
    <w:rsid w:val="00BD33C0"/>
    <w:rsid w:val="00BD35B8"/>
    <w:rsid w:val="00BD39BB"/>
    <w:rsid w:val="00BD3FDE"/>
    <w:rsid w:val="00BD449B"/>
    <w:rsid w:val="00BD4619"/>
    <w:rsid w:val="00BD481A"/>
    <w:rsid w:val="00BD4936"/>
    <w:rsid w:val="00BD4CDB"/>
    <w:rsid w:val="00BD4FB8"/>
    <w:rsid w:val="00BD5518"/>
    <w:rsid w:val="00BD5D43"/>
    <w:rsid w:val="00BD67DE"/>
    <w:rsid w:val="00BD6AE4"/>
    <w:rsid w:val="00BD76AE"/>
    <w:rsid w:val="00BD780D"/>
    <w:rsid w:val="00BE093B"/>
    <w:rsid w:val="00BE1169"/>
    <w:rsid w:val="00BE14FD"/>
    <w:rsid w:val="00BE1E67"/>
    <w:rsid w:val="00BE297A"/>
    <w:rsid w:val="00BE2A03"/>
    <w:rsid w:val="00BE2E0E"/>
    <w:rsid w:val="00BE2EAB"/>
    <w:rsid w:val="00BE32CC"/>
    <w:rsid w:val="00BE3410"/>
    <w:rsid w:val="00BE35F1"/>
    <w:rsid w:val="00BE3CC5"/>
    <w:rsid w:val="00BE4136"/>
    <w:rsid w:val="00BE45BA"/>
    <w:rsid w:val="00BE490D"/>
    <w:rsid w:val="00BE49D7"/>
    <w:rsid w:val="00BE4AFA"/>
    <w:rsid w:val="00BE4CCD"/>
    <w:rsid w:val="00BE53E9"/>
    <w:rsid w:val="00BE57DC"/>
    <w:rsid w:val="00BE60BD"/>
    <w:rsid w:val="00BE61E0"/>
    <w:rsid w:val="00BE64C2"/>
    <w:rsid w:val="00BE6B51"/>
    <w:rsid w:val="00BE6D4D"/>
    <w:rsid w:val="00BE7188"/>
    <w:rsid w:val="00BE752A"/>
    <w:rsid w:val="00BE776E"/>
    <w:rsid w:val="00BF0542"/>
    <w:rsid w:val="00BF0664"/>
    <w:rsid w:val="00BF10E6"/>
    <w:rsid w:val="00BF13FD"/>
    <w:rsid w:val="00BF1A6E"/>
    <w:rsid w:val="00BF1C57"/>
    <w:rsid w:val="00BF1CEC"/>
    <w:rsid w:val="00BF1FB4"/>
    <w:rsid w:val="00BF2195"/>
    <w:rsid w:val="00BF2217"/>
    <w:rsid w:val="00BF3387"/>
    <w:rsid w:val="00BF4225"/>
    <w:rsid w:val="00BF4D8C"/>
    <w:rsid w:val="00BF5896"/>
    <w:rsid w:val="00BF606F"/>
    <w:rsid w:val="00BF6400"/>
    <w:rsid w:val="00BF6907"/>
    <w:rsid w:val="00BF6A1A"/>
    <w:rsid w:val="00BF6ACC"/>
    <w:rsid w:val="00BF70E2"/>
    <w:rsid w:val="00BF7852"/>
    <w:rsid w:val="00BF792C"/>
    <w:rsid w:val="00BF7AEC"/>
    <w:rsid w:val="00C001AB"/>
    <w:rsid w:val="00C00435"/>
    <w:rsid w:val="00C004CA"/>
    <w:rsid w:val="00C004E0"/>
    <w:rsid w:val="00C00C97"/>
    <w:rsid w:val="00C01256"/>
    <w:rsid w:val="00C01A4B"/>
    <w:rsid w:val="00C02126"/>
    <w:rsid w:val="00C028E3"/>
    <w:rsid w:val="00C02B4D"/>
    <w:rsid w:val="00C02DF9"/>
    <w:rsid w:val="00C02E17"/>
    <w:rsid w:val="00C02E90"/>
    <w:rsid w:val="00C032B5"/>
    <w:rsid w:val="00C035D0"/>
    <w:rsid w:val="00C03695"/>
    <w:rsid w:val="00C03833"/>
    <w:rsid w:val="00C03BFF"/>
    <w:rsid w:val="00C03DC9"/>
    <w:rsid w:val="00C03EAD"/>
    <w:rsid w:val="00C04902"/>
    <w:rsid w:val="00C04AD8"/>
    <w:rsid w:val="00C050D8"/>
    <w:rsid w:val="00C056D4"/>
    <w:rsid w:val="00C056FD"/>
    <w:rsid w:val="00C05824"/>
    <w:rsid w:val="00C0582A"/>
    <w:rsid w:val="00C05907"/>
    <w:rsid w:val="00C059EA"/>
    <w:rsid w:val="00C0608A"/>
    <w:rsid w:val="00C0621F"/>
    <w:rsid w:val="00C067B6"/>
    <w:rsid w:val="00C06D7D"/>
    <w:rsid w:val="00C07332"/>
    <w:rsid w:val="00C07931"/>
    <w:rsid w:val="00C10250"/>
    <w:rsid w:val="00C123A6"/>
    <w:rsid w:val="00C12A85"/>
    <w:rsid w:val="00C13536"/>
    <w:rsid w:val="00C14D7C"/>
    <w:rsid w:val="00C14D98"/>
    <w:rsid w:val="00C15B83"/>
    <w:rsid w:val="00C15EE4"/>
    <w:rsid w:val="00C1680C"/>
    <w:rsid w:val="00C16AF1"/>
    <w:rsid w:val="00C16E6C"/>
    <w:rsid w:val="00C16F4B"/>
    <w:rsid w:val="00C17A6B"/>
    <w:rsid w:val="00C17D6A"/>
    <w:rsid w:val="00C17DEF"/>
    <w:rsid w:val="00C17E22"/>
    <w:rsid w:val="00C20681"/>
    <w:rsid w:val="00C207B8"/>
    <w:rsid w:val="00C2099F"/>
    <w:rsid w:val="00C20E7F"/>
    <w:rsid w:val="00C20F33"/>
    <w:rsid w:val="00C211CD"/>
    <w:rsid w:val="00C215F1"/>
    <w:rsid w:val="00C21931"/>
    <w:rsid w:val="00C22635"/>
    <w:rsid w:val="00C22693"/>
    <w:rsid w:val="00C22935"/>
    <w:rsid w:val="00C232D2"/>
    <w:rsid w:val="00C235A7"/>
    <w:rsid w:val="00C23E01"/>
    <w:rsid w:val="00C23FC5"/>
    <w:rsid w:val="00C249FD"/>
    <w:rsid w:val="00C24BDA"/>
    <w:rsid w:val="00C25542"/>
    <w:rsid w:val="00C255B3"/>
    <w:rsid w:val="00C2582D"/>
    <w:rsid w:val="00C25F67"/>
    <w:rsid w:val="00C2659C"/>
    <w:rsid w:val="00C26D7F"/>
    <w:rsid w:val="00C27101"/>
    <w:rsid w:val="00C272A4"/>
    <w:rsid w:val="00C2739C"/>
    <w:rsid w:val="00C27800"/>
    <w:rsid w:val="00C27A9D"/>
    <w:rsid w:val="00C305D8"/>
    <w:rsid w:val="00C31728"/>
    <w:rsid w:val="00C319D3"/>
    <w:rsid w:val="00C31A6E"/>
    <w:rsid w:val="00C31D99"/>
    <w:rsid w:val="00C3264B"/>
    <w:rsid w:val="00C32892"/>
    <w:rsid w:val="00C32B35"/>
    <w:rsid w:val="00C32C16"/>
    <w:rsid w:val="00C33CF0"/>
    <w:rsid w:val="00C340B8"/>
    <w:rsid w:val="00C34AD5"/>
    <w:rsid w:val="00C34BBB"/>
    <w:rsid w:val="00C34F53"/>
    <w:rsid w:val="00C35326"/>
    <w:rsid w:val="00C35670"/>
    <w:rsid w:val="00C35F7A"/>
    <w:rsid w:val="00C36983"/>
    <w:rsid w:val="00C36B79"/>
    <w:rsid w:val="00C36CF6"/>
    <w:rsid w:val="00C36E59"/>
    <w:rsid w:val="00C373F7"/>
    <w:rsid w:val="00C3765A"/>
    <w:rsid w:val="00C379BA"/>
    <w:rsid w:val="00C37AD2"/>
    <w:rsid w:val="00C37F7C"/>
    <w:rsid w:val="00C40251"/>
    <w:rsid w:val="00C40FF8"/>
    <w:rsid w:val="00C40FFE"/>
    <w:rsid w:val="00C41A5E"/>
    <w:rsid w:val="00C42423"/>
    <w:rsid w:val="00C42E0F"/>
    <w:rsid w:val="00C42EC3"/>
    <w:rsid w:val="00C42F90"/>
    <w:rsid w:val="00C432E6"/>
    <w:rsid w:val="00C43A6B"/>
    <w:rsid w:val="00C43F7E"/>
    <w:rsid w:val="00C4536D"/>
    <w:rsid w:val="00C45E1D"/>
    <w:rsid w:val="00C45FF6"/>
    <w:rsid w:val="00C4722F"/>
    <w:rsid w:val="00C4734E"/>
    <w:rsid w:val="00C4748F"/>
    <w:rsid w:val="00C4777A"/>
    <w:rsid w:val="00C47B25"/>
    <w:rsid w:val="00C50325"/>
    <w:rsid w:val="00C51549"/>
    <w:rsid w:val="00C51816"/>
    <w:rsid w:val="00C51AD2"/>
    <w:rsid w:val="00C51D57"/>
    <w:rsid w:val="00C522E3"/>
    <w:rsid w:val="00C52C01"/>
    <w:rsid w:val="00C53470"/>
    <w:rsid w:val="00C5369F"/>
    <w:rsid w:val="00C53CEC"/>
    <w:rsid w:val="00C54409"/>
    <w:rsid w:val="00C54850"/>
    <w:rsid w:val="00C55749"/>
    <w:rsid w:val="00C55795"/>
    <w:rsid w:val="00C557FA"/>
    <w:rsid w:val="00C55CCF"/>
    <w:rsid w:val="00C55CEA"/>
    <w:rsid w:val="00C56424"/>
    <w:rsid w:val="00C603A1"/>
    <w:rsid w:val="00C6062E"/>
    <w:rsid w:val="00C60856"/>
    <w:rsid w:val="00C60862"/>
    <w:rsid w:val="00C609E7"/>
    <w:rsid w:val="00C61349"/>
    <w:rsid w:val="00C6315E"/>
    <w:rsid w:val="00C63767"/>
    <w:rsid w:val="00C63CAB"/>
    <w:rsid w:val="00C64004"/>
    <w:rsid w:val="00C643AA"/>
    <w:rsid w:val="00C644C4"/>
    <w:rsid w:val="00C6488B"/>
    <w:rsid w:val="00C648B5"/>
    <w:rsid w:val="00C64BD4"/>
    <w:rsid w:val="00C64F44"/>
    <w:rsid w:val="00C656C0"/>
    <w:rsid w:val="00C6585F"/>
    <w:rsid w:val="00C667DE"/>
    <w:rsid w:val="00C671E7"/>
    <w:rsid w:val="00C676E2"/>
    <w:rsid w:val="00C677FB"/>
    <w:rsid w:val="00C67DA2"/>
    <w:rsid w:val="00C70396"/>
    <w:rsid w:val="00C707DB"/>
    <w:rsid w:val="00C70C38"/>
    <w:rsid w:val="00C71075"/>
    <w:rsid w:val="00C710AD"/>
    <w:rsid w:val="00C723E8"/>
    <w:rsid w:val="00C725C7"/>
    <w:rsid w:val="00C72D1E"/>
    <w:rsid w:val="00C72F64"/>
    <w:rsid w:val="00C732AD"/>
    <w:rsid w:val="00C735D6"/>
    <w:rsid w:val="00C73D9F"/>
    <w:rsid w:val="00C74167"/>
    <w:rsid w:val="00C74200"/>
    <w:rsid w:val="00C74A3A"/>
    <w:rsid w:val="00C74DBA"/>
    <w:rsid w:val="00C75665"/>
    <w:rsid w:val="00C75E86"/>
    <w:rsid w:val="00C7637B"/>
    <w:rsid w:val="00C76B3A"/>
    <w:rsid w:val="00C775F8"/>
    <w:rsid w:val="00C77EBD"/>
    <w:rsid w:val="00C803B4"/>
    <w:rsid w:val="00C8083F"/>
    <w:rsid w:val="00C808BB"/>
    <w:rsid w:val="00C80D4C"/>
    <w:rsid w:val="00C81082"/>
    <w:rsid w:val="00C81B70"/>
    <w:rsid w:val="00C81DCA"/>
    <w:rsid w:val="00C81E34"/>
    <w:rsid w:val="00C82300"/>
    <w:rsid w:val="00C82DF6"/>
    <w:rsid w:val="00C82E8A"/>
    <w:rsid w:val="00C83BB7"/>
    <w:rsid w:val="00C83C95"/>
    <w:rsid w:val="00C83DCD"/>
    <w:rsid w:val="00C84131"/>
    <w:rsid w:val="00C842C9"/>
    <w:rsid w:val="00C849CD"/>
    <w:rsid w:val="00C84E79"/>
    <w:rsid w:val="00C84FB7"/>
    <w:rsid w:val="00C85001"/>
    <w:rsid w:val="00C8531F"/>
    <w:rsid w:val="00C85B18"/>
    <w:rsid w:val="00C85D28"/>
    <w:rsid w:val="00C85E73"/>
    <w:rsid w:val="00C867A8"/>
    <w:rsid w:val="00C867F0"/>
    <w:rsid w:val="00C867FB"/>
    <w:rsid w:val="00C86904"/>
    <w:rsid w:val="00C86B78"/>
    <w:rsid w:val="00C86CC8"/>
    <w:rsid w:val="00C86CD3"/>
    <w:rsid w:val="00C900B3"/>
    <w:rsid w:val="00C90210"/>
    <w:rsid w:val="00C91136"/>
    <w:rsid w:val="00C914B5"/>
    <w:rsid w:val="00C91BB7"/>
    <w:rsid w:val="00C9254C"/>
    <w:rsid w:val="00C930A8"/>
    <w:rsid w:val="00C9341E"/>
    <w:rsid w:val="00C93773"/>
    <w:rsid w:val="00C93B67"/>
    <w:rsid w:val="00C93CF9"/>
    <w:rsid w:val="00C93FA8"/>
    <w:rsid w:val="00C943DD"/>
    <w:rsid w:val="00C9460D"/>
    <w:rsid w:val="00C9463F"/>
    <w:rsid w:val="00C94A54"/>
    <w:rsid w:val="00C950B2"/>
    <w:rsid w:val="00C952C2"/>
    <w:rsid w:val="00C954FB"/>
    <w:rsid w:val="00C956BB"/>
    <w:rsid w:val="00C95DFA"/>
    <w:rsid w:val="00C96155"/>
    <w:rsid w:val="00C96181"/>
    <w:rsid w:val="00C96751"/>
    <w:rsid w:val="00C97AF4"/>
    <w:rsid w:val="00CA01C6"/>
    <w:rsid w:val="00CA0498"/>
    <w:rsid w:val="00CA092E"/>
    <w:rsid w:val="00CA0A94"/>
    <w:rsid w:val="00CA0D2E"/>
    <w:rsid w:val="00CA0F58"/>
    <w:rsid w:val="00CA1067"/>
    <w:rsid w:val="00CA1BCF"/>
    <w:rsid w:val="00CA2B31"/>
    <w:rsid w:val="00CA33AE"/>
    <w:rsid w:val="00CA3AD1"/>
    <w:rsid w:val="00CA459A"/>
    <w:rsid w:val="00CA4B29"/>
    <w:rsid w:val="00CA60D3"/>
    <w:rsid w:val="00CA7062"/>
    <w:rsid w:val="00CA75CB"/>
    <w:rsid w:val="00CB01C4"/>
    <w:rsid w:val="00CB06FA"/>
    <w:rsid w:val="00CB14EC"/>
    <w:rsid w:val="00CB185B"/>
    <w:rsid w:val="00CB1B0F"/>
    <w:rsid w:val="00CB210E"/>
    <w:rsid w:val="00CB229A"/>
    <w:rsid w:val="00CB27FC"/>
    <w:rsid w:val="00CB2DE7"/>
    <w:rsid w:val="00CB2E3E"/>
    <w:rsid w:val="00CB2F59"/>
    <w:rsid w:val="00CB3347"/>
    <w:rsid w:val="00CB4282"/>
    <w:rsid w:val="00CB5A1C"/>
    <w:rsid w:val="00CB5B23"/>
    <w:rsid w:val="00CB5D47"/>
    <w:rsid w:val="00CB6412"/>
    <w:rsid w:val="00CB7D28"/>
    <w:rsid w:val="00CC2B3F"/>
    <w:rsid w:val="00CC2B8D"/>
    <w:rsid w:val="00CC349A"/>
    <w:rsid w:val="00CC3B31"/>
    <w:rsid w:val="00CC4841"/>
    <w:rsid w:val="00CC5186"/>
    <w:rsid w:val="00CC5257"/>
    <w:rsid w:val="00CC58DE"/>
    <w:rsid w:val="00CC5FC6"/>
    <w:rsid w:val="00CC623E"/>
    <w:rsid w:val="00CC637B"/>
    <w:rsid w:val="00CC6A4D"/>
    <w:rsid w:val="00CC70B6"/>
    <w:rsid w:val="00CC7360"/>
    <w:rsid w:val="00CC7C38"/>
    <w:rsid w:val="00CD01F4"/>
    <w:rsid w:val="00CD034E"/>
    <w:rsid w:val="00CD07BC"/>
    <w:rsid w:val="00CD0C88"/>
    <w:rsid w:val="00CD1137"/>
    <w:rsid w:val="00CD12DF"/>
    <w:rsid w:val="00CD1E72"/>
    <w:rsid w:val="00CD2BA4"/>
    <w:rsid w:val="00CD3121"/>
    <w:rsid w:val="00CD31C0"/>
    <w:rsid w:val="00CD32B4"/>
    <w:rsid w:val="00CD33F3"/>
    <w:rsid w:val="00CD350B"/>
    <w:rsid w:val="00CD3738"/>
    <w:rsid w:val="00CD3E28"/>
    <w:rsid w:val="00CD4928"/>
    <w:rsid w:val="00CD4B1F"/>
    <w:rsid w:val="00CD4D24"/>
    <w:rsid w:val="00CD4D53"/>
    <w:rsid w:val="00CD4EAD"/>
    <w:rsid w:val="00CD523F"/>
    <w:rsid w:val="00CD5783"/>
    <w:rsid w:val="00CD5824"/>
    <w:rsid w:val="00CD5988"/>
    <w:rsid w:val="00CD5A6A"/>
    <w:rsid w:val="00CD5AC3"/>
    <w:rsid w:val="00CD5FE0"/>
    <w:rsid w:val="00CD6396"/>
    <w:rsid w:val="00CD643E"/>
    <w:rsid w:val="00CD683F"/>
    <w:rsid w:val="00CD6B05"/>
    <w:rsid w:val="00CD6F52"/>
    <w:rsid w:val="00CD71DA"/>
    <w:rsid w:val="00CD75C7"/>
    <w:rsid w:val="00CD7905"/>
    <w:rsid w:val="00CD7EC4"/>
    <w:rsid w:val="00CD7FA5"/>
    <w:rsid w:val="00CE0021"/>
    <w:rsid w:val="00CE02A6"/>
    <w:rsid w:val="00CE0ABD"/>
    <w:rsid w:val="00CE0EA5"/>
    <w:rsid w:val="00CE14D4"/>
    <w:rsid w:val="00CE1757"/>
    <w:rsid w:val="00CE2F0A"/>
    <w:rsid w:val="00CE32CD"/>
    <w:rsid w:val="00CE3332"/>
    <w:rsid w:val="00CE3348"/>
    <w:rsid w:val="00CE376E"/>
    <w:rsid w:val="00CE43D2"/>
    <w:rsid w:val="00CE4461"/>
    <w:rsid w:val="00CE5737"/>
    <w:rsid w:val="00CE574E"/>
    <w:rsid w:val="00CE5AF3"/>
    <w:rsid w:val="00CE72DD"/>
    <w:rsid w:val="00CF0069"/>
    <w:rsid w:val="00CF0638"/>
    <w:rsid w:val="00CF1BA9"/>
    <w:rsid w:val="00CF1E98"/>
    <w:rsid w:val="00CF37CD"/>
    <w:rsid w:val="00CF3AC7"/>
    <w:rsid w:val="00CF3B64"/>
    <w:rsid w:val="00CF4328"/>
    <w:rsid w:val="00CF456F"/>
    <w:rsid w:val="00CF534C"/>
    <w:rsid w:val="00CF561D"/>
    <w:rsid w:val="00CF5904"/>
    <w:rsid w:val="00CF6053"/>
    <w:rsid w:val="00CF627D"/>
    <w:rsid w:val="00CF674A"/>
    <w:rsid w:val="00CF6A6C"/>
    <w:rsid w:val="00CF6E63"/>
    <w:rsid w:val="00CF7A65"/>
    <w:rsid w:val="00CF7A92"/>
    <w:rsid w:val="00D00C7E"/>
    <w:rsid w:val="00D01553"/>
    <w:rsid w:val="00D01821"/>
    <w:rsid w:val="00D01F48"/>
    <w:rsid w:val="00D027F5"/>
    <w:rsid w:val="00D02943"/>
    <w:rsid w:val="00D02F11"/>
    <w:rsid w:val="00D0304E"/>
    <w:rsid w:val="00D0412F"/>
    <w:rsid w:val="00D04144"/>
    <w:rsid w:val="00D048DE"/>
    <w:rsid w:val="00D06042"/>
    <w:rsid w:val="00D066B6"/>
    <w:rsid w:val="00D06B07"/>
    <w:rsid w:val="00D06E21"/>
    <w:rsid w:val="00D07018"/>
    <w:rsid w:val="00D075DB"/>
    <w:rsid w:val="00D076AB"/>
    <w:rsid w:val="00D1021D"/>
    <w:rsid w:val="00D10313"/>
    <w:rsid w:val="00D10917"/>
    <w:rsid w:val="00D10C72"/>
    <w:rsid w:val="00D10EF6"/>
    <w:rsid w:val="00D118B8"/>
    <w:rsid w:val="00D120BE"/>
    <w:rsid w:val="00D120F2"/>
    <w:rsid w:val="00D1265E"/>
    <w:rsid w:val="00D1274A"/>
    <w:rsid w:val="00D12A6C"/>
    <w:rsid w:val="00D137B3"/>
    <w:rsid w:val="00D139FB"/>
    <w:rsid w:val="00D13DDE"/>
    <w:rsid w:val="00D14326"/>
    <w:rsid w:val="00D1485D"/>
    <w:rsid w:val="00D14A52"/>
    <w:rsid w:val="00D14E16"/>
    <w:rsid w:val="00D15970"/>
    <w:rsid w:val="00D15AE2"/>
    <w:rsid w:val="00D15B25"/>
    <w:rsid w:val="00D16703"/>
    <w:rsid w:val="00D16A7E"/>
    <w:rsid w:val="00D16BD8"/>
    <w:rsid w:val="00D179C6"/>
    <w:rsid w:val="00D17F08"/>
    <w:rsid w:val="00D205CB"/>
    <w:rsid w:val="00D2069E"/>
    <w:rsid w:val="00D2188B"/>
    <w:rsid w:val="00D21C76"/>
    <w:rsid w:val="00D2235F"/>
    <w:rsid w:val="00D237A6"/>
    <w:rsid w:val="00D238B2"/>
    <w:rsid w:val="00D23E67"/>
    <w:rsid w:val="00D2443F"/>
    <w:rsid w:val="00D24574"/>
    <w:rsid w:val="00D24601"/>
    <w:rsid w:val="00D24A17"/>
    <w:rsid w:val="00D253F2"/>
    <w:rsid w:val="00D25744"/>
    <w:rsid w:val="00D25C33"/>
    <w:rsid w:val="00D25FFA"/>
    <w:rsid w:val="00D26044"/>
    <w:rsid w:val="00D26083"/>
    <w:rsid w:val="00D260E6"/>
    <w:rsid w:val="00D264A0"/>
    <w:rsid w:val="00D269FF"/>
    <w:rsid w:val="00D2721D"/>
    <w:rsid w:val="00D2735F"/>
    <w:rsid w:val="00D277A7"/>
    <w:rsid w:val="00D27E2D"/>
    <w:rsid w:val="00D30397"/>
    <w:rsid w:val="00D30431"/>
    <w:rsid w:val="00D314A0"/>
    <w:rsid w:val="00D31BEB"/>
    <w:rsid w:val="00D31CC9"/>
    <w:rsid w:val="00D32350"/>
    <w:rsid w:val="00D32398"/>
    <w:rsid w:val="00D32E64"/>
    <w:rsid w:val="00D33030"/>
    <w:rsid w:val="00D332F6"/>
    <w:rsid w:val="00D336F6"/>
    <w:rsid w:val="00D33787"/>
    <w:rsid w:val="00D3384B"/>
    <w:rsid w:val="00D3430B"/>
    <w:rsid w:val="00D345B8"/>
    <w:rsid w:val="00D3469A"/>
    <w:rsid w:val="00D350E8"/>
    <w:rsid w:val="00D351B4"/>
    <w:rsid w:val="00D35210"/>
    <w:rsid w:val="00D365FD"/>
    <w:rsid w:val="00D36CD6"/>
    <w:rsid w:val="00D37077"/>
    <w:rsid w:val="00D374BF"/>
    <w:rsid w:val="00D376A1"/>
    <w:rsid w:val="00D37822"/>
    <w:rsid w:val="00D400EA"/>
    <w:rsid w:val="00D40585"/>
    <w:rsid w:val="00D40932"/>
    <w:rsid w:val="00D415D9"/>
    <w:rsid w:val="00D4195A"/>
    <w:rsid w:val="00D41DA0"/>
    <w:rsid w:val="00D4227E"/>
    <w:rsid w:val="00D4294E"/>
    <w:rsid w:val="00D431A5"/>
    <w:rsid w:val="00D43507"/>
    <w:rsid w:val="00D43C5C"/>
    <w:rsid w:val="00D43CBE"/>
    <w:rsid w:val="00D43FDC"/>
    <w:rsid w:val="00D440C4"/>
    <w:rsid w:val="00D44149"/>
    <w:rsid w:val="00D441B6"/>
    <w:rsid w:val="00D446D0"/>
    <w:rsid w:val="00D45256"/>
    <w:rsid w:val="00D4535B"/>
    <w:rsid w:val="00D46379"/>
    <w:rsid w:val="00D4718B"/>
    <w:rsid w:val="00D4725C"/>
    <w:rsid w:val="00D47719"/>
    <w:rsid w:val="00D47AFA"/>
    <w:rsid w:val="00D47C7D"/>
    <w:rsid w:val="00D47E6D"/>
    <w:rsid w:val="00D5068D"/>
    <w:rsid w:val="00D507C0"/>
    <w:rsid w:val="00D50B0F"/>
    <w:rsid w:val="00D50DF7"/>
    <w:rsid w:val="00D51459"/>
    <w:rsid w:val="00D51CEB"/>
    <w:rsid w:val="00D5241C"/>
    <w:rsid w:val="00D52D1A"/>
    <w:rsid w:val="00D534EA"/>
    <w:rsid w:val="00D5365D"/>
    <w:rsid w:val="00D53755"/>
    <w:rsid w:val="00D54CD5"/>
    <w:rsid w:val="00D557D5"/>
    <w:rsid w:val="00D55C14"/>
    <w:rsid w:val="00D55E75"/>
    <w:rsid w:val="00D56528"/>
    <w:rsid w:val="00D565DD"/>
    <w:rsid w:val="00D568F7"/>
    <w:rsid w:val="00D56CBA"/>
    <w:rsid w:val="00D56CE0"/>
    <w:rsid w:val="00D57071"/>
    <w:rsid w:val="00D57094"/>
    <w:rsid w:val="00D57115"/>
    <w:rsid w:val="00D57451"/>
    <w:rsid w:val="00D57858"/>
    <w:rsid w:val="00D57BA9"/>
    <w:rsid w:val="00D57DAB"/>
    <w:rsid w:val="00D605DA"/>
    <w:rsid w:val="00D60614"/>
    <w:rsid w:val="00D60D10"/>
    <w:rsid w:val="00D60D9F"/>
    <w:rsid w:val="00D60E86"/>
    <w:rsid w:val="00D61112"/>
    <w:rsid w:val="00D61D65"/>
    <w:rsid w:val="00D6240D"/>
    <w:rsid w:val="00D632A5"/>
    <w:rsid w:val="00D632D5"/>
    <w:rsid w:val="00D63595"/>
    <w:rsid w:val="00D63818"/>
    <w:rsid w:val="00D63CE9"/>
    <w:rsid w:val="00D648AC"/>
    <w:rsid w:val="00D649E3"/>
    <w:rsid w:val="00D65166"/>
    <w:rsid w:val="00D65714"/>
    <w:rsid w:val="00D66390"/>
    <w:rsid w:val="00D664A0"/>
    <w:rsid w:val="00D667AA"/>
    <w:rsid w:val="00D66FA7"/>
    <w:rsid w:val="00D66FB4"/>
    <w:rsid w:val="00D67C0D"/>
    <w:rsid w:val="00D67D00"/>
    <w:rsid w:val="00D67FEE"/>
    <w:rsid w:val="00D7044E"/>
    <w:rsid w:val="00D7091D"/>
    <w:rsid w:val="00D70F1B"/>
    <w:rsid w:val="00D71114"/>
    <w:rsid w:val="00D712C5"/>
    <w:rsid w:val="00D717EE"/>
    <w:rsid w:val="00D71E8D"/>
    <w:rsid w:val="00D72C19"/>
    <w:rsid w:val="00D72EE2"/>
    <w:rsid w:val="00D72F22"/>
    <w:rsid w:val="00D73523"/>
    <w:rsid w:val="00D73832"/>
    <w:rsid w:val="00D73994"/>
    <w:rsid w:val="00D73A9F"/>
    <w:rsid w:val="00D74430"/>
    <w:rsid w:val="00D7491A"/>
    <w:rsid w:val="00D74C23"/>
    <w:rsid w:val="00D74DCE"/>
    <w:rsid w:val="00D7518E"/>
    <w:rsid w:val="00D75409"/>
    <w:rsid w:val="00D75A8E"/>
    <w:rsid w:val="00D75BF5"/>
    <w:rsid w:val="00D76260"/>
    <w:rsid w:val="00D76422"/>
    <w:rsid w:val="00D76FB2"/>
    <w:rsid w:val="00D77110"/>
    <w:rsid w:val="00D807E7"/>
    <w:rsid w:val="00D80A45"/>
    <w:rsid w:val="00D80E8A"/>
    <w:rsid w:val="00D8103A"/>
    <w:rsid w:val="00D814EC"/>
    <w:rsid w:val="00D81551"/>
    <w:rsid w:val="00D816CF"/>
    <w:rsid w:val="00D825DD"/>
    <w:rsid w:val="00D8266E"/>
    <w:rsid w:val="00D826B8"/>
    <w:rsid w:val="00D82A9C"/>
    <w:rsid w:val="00D82CB9"/>
    <w:rsid w:val="00D8351C"/>
    <w:rsid w:val="00D835FC"/>
    <w:rsid w:val="00D8370B"/>
    <w:rsid w:val="00D8388C"/>
    <w:rsid w:val="00D83D71"/>
    <w:rsid w:val="00D83D84"/>
    <w:rsid w:val="00D83F4B"/>
    <w:rsid w:val="00D8611A"/>
    <w:rsid w:val="00D8625A"/>
    <w:rsid w:val="00D8726E"/>
    <w:rsid w:val="00D87DED"/>
    <w:rsid w:val="00D905A0"/>
    <w:rsid w:val="00D9080B"/>
    <w:rsid w:val="00D9085F"/>
    <w:rsid w:val="00D91717"/>
    <w:rsid w:val="00D9201D"/>
    <w:rsid w:val="00D928E8"/>
    <w:rsid w:val="00D93209"/>
    <w:rsid w:val="00D936A0"/>
    <w:rsid w:val="00D9381E"/>
    <w:rsid w:val="00D947D5"/>
    <w:rsid w:val="00D94B7E"/>
    <w:rsid w:val="00D94FF4"/>
    <w:rsid w:val="00D952E4"/>
    <w:rsid w:val="00D96149"/>
    <w:rsid w:val="00D9621D"/>
    <w:rsid w:val="00D9646C"/>
    <w:rsid w:val="00D96628"/>
    <w:rsid w:val="00D96670"/>
    <w:rsid w:val="00D9685C"/>
    <w:rsid w:val="00D96A94"/>
    <w:rsid w:val="00D972B1"/>
    <w:rsid w:val="00D972B7"/>
    <w:rsid w:val="00D974A7"/>
    <w:rsid w:val="00D9762C"/>
    <w:rsid w:val="00D97829"/>
    <w:rsid w:val="00D97ACB"/>
    <w:rsid w:val="00D97EFF"/>
    <w:rsid w:val="00DA00CC"/>
    <w:rsid w:val="00DA108F"/>
    <w:rsid w:val="00DA13C3"/>
    <w:rsid w:val="00DA164F"/>
    <w:rsid w:val="00DA18FB"/>
    <w:rsid w:val="00DA19AF"/>
    <w:rsid w:val="00DA1B73"/>
    <w:rsid w:val="00DA1C90"/>
    <w:rsid w:val="00DA2D63"/>
    <w:rsid w:val="00DA2DD1"/>
    <w:rsid w:val="00DA40E7"/>
    <w:rsid w:val="00DA43B6"/>
    <w:rsid w:val="00DA504B"/>
    <w:rsid w:val="00DA538D"/>
    <w:rsid w:val="00DA54A8"/>
    <w:rsid w:val="00DA5A98"/>
    <w:rsid w:val="00DA5B4B"/>
    <w:rsid w:val="00DA5FE5"/>
    <w:rsid w:val="00DA6387"/>
    <w:rsid w:val="00DA6B6A"/>
    <w:rsid w:val="00DA71BD"/>
    <w:rsid w:val="00DA748D"/>
    <w:rsid w:val="00DA797C"/>
    <w:rsid w:val="00DA7A06"/>
    <w:rsid w:val="00DB0715"/>
    <w:rsid w:val="00DB0A1A"/>
    <w:rsid w:val="00DB0CD6"/>
    <w:rsid w:val="00DB0F2A"/>
    <w:rsid w:val="00DB174C"/>
    <w:rsid w:val="00DB18F3"/>
    <w:rsid w:val="00DB1A89"/>
    <w:rsid w:val="00DB1EB2"/>
    <w:rsid w:val="00DB20BA"/>
    <w:rsid w:val="00DB24BF"/>
    <w:rsid w:val="00DB32E2"/>
    <w:rsid w:val="00DB3801"/>
    <w:rsid w:val="00DB3828"/>
    <w:rsid w:val="00DB39EA"/>
    <w:rsid w:val="00DB3A0E"/>
    <w:rsid w:val="00DB3D39"/>
    <w:rsid w:val="00DB40A5"/>
    <w:rsid w:val="00DB43A4"/>
    <w:rsid w:val="00DB44A3"/>
    <w:rsid w:val="00DB4752"/>
    <w:rsid w:val="00DB5463"/>
    <w:rsid w:val="00DB6B65"/>
    <w:rsid w:val="00DB6C90"/>
    <w:rsid w:val="00DB6CB9"/>
    <w:rsid w:val="00DB7120"/>
    <w:rsid w:val="00DB7564"/>
    <w:rsid w:val="00DB7C3F"/>
    <w:rsid w:val="00DB7C7A"/>
    <w:rsid w:val="00DB7E8A"/>
    <w:rsid w:val="00DC01AE"/>
    <w:rsid w:val="00DC15F2"/>
    <w:rsid w:val="00DC1F61"/>
    <w:rsid w:val="00DC2162"/>
    <w:rsid w:val="00DC2446"/>
    <w:rsid w:val="00DC246A"/>
    <w:rsid w:val="00DC297D"/>
    <w:rsid w:val="00DC3EE7"/>
    <w:rsid w:val="00DC3FED"/>
    <w:rsid w:val="00DC4A94"/>
    <w:rsid w:val="00DC4D4E"/>
    <w:rsid w:val="00DC4FAE"/>
    <w:rsid w:val="00DC561D"/>
    <w:rsid w:val="00DC5A5B"/>
    <w:rsid w:val="00DC5CD3"/>
    <w:rsid w:val="00DC5D8E"/>
    <w:rsid w:val="00DC5DF1"/>
    <w:rsid w:val="00DC630C"/>
    <w:rsid w:val="00DC6E9B"/>
    <w:rsid w:val="00DC6F51"/>
    <w:rsid w:val="00DC6FAD"/>
    <w:rsid w:val="00DC7579"/>
    <w:rsid w:val="00DC776E"/>
    <w:rsid w:val="00DC793C"/>
    <w:rsid w:val="00DC7BAC"/>
    <w:rsid w:val="00DD03BF"/>
    <w:rsid w:val="00DD06D8"/>
    <w:rsid w:val="00DD0C4B"/>
    <w:rsid w:val="00DD1061"/>
    <w:rsid w:val="00DD10C4"/>
    <w:rsid w:val="00DD121B"/>
    <w:rsid w:val="00DD1D31"/>
    <w:rsid w:val="00DD209F"/>
    <w:rsid w:val="00DD2563"/>
    <w:rsid w:val="00DD2706"/>
    <w:rsid w:val="00DD2759"/>
    <w:rsid w:val="00DD2AF2"/>
    <w:rsid w:val="00DD2BE4"/>
    <w:rsid w:val="00DD2D46"/>
    <w:rsid w:val="00DD2E29"/>
    <w:rsid w:val="00DD30E0"/>
    <w:rsid w:val="00DD32B3"/>
    <w:rsid w:val="00DD3477"/>
    <w:rsid w:val="00DD36DF"/>
    <w:rsid w:val="00DD38EA"/>
    <w:rsid w:val="00DD3FDC"/>
    <w:rsid w:val="00DD4A32"/>
    <w:rsid w:val="00DD4CEB"/>
    <w:rsid w:val="00DD5192"/>
    <w:rsid w:val="00DD51B2"/>
    <w:rsid w:val="00DD5287"/>
    <w:rsid w:val="00DD5887"/>
    <w:rsid w:val="00DD59BF"/>
    <w:rsid w:val="00DD6366"/>
    <w:rsid w:val="00DD7422"/>
    <w:rsid w:val="00DD74A0"/>
    <w:rsid w:val="00DD74BA"/>
    <w:rsid w:val="00DD774A"/>
    <w:rsid w:val="00DD7F10"/>
    <w:rsid w:val="00DE0125"/>
    <w:rsid w:val="00DE0249"/>
    <w:rsid w:val="00DE0367"/>
    <w:rsid w:val="00DE0405"/>
    <w:rsid w:val="00DE07BA"/>
    <w:rsid w:val="00DE0876"/>
    <w:rsid w:val="00DE1610"/>
    <w:rsid w:val="00DE1D7C"/>
    <w:rsid w:val="00DE1E2D"/>
    <w:rsid w:val="00DE2225"/>
    <w:rsid w:val="00DE2448"/>
    <w:rsid w:val="00DE2BEE"/>
    <w:rsid w:val="00DE2F21"/>
    <w:rsid w:val="00DE3B86"/>
    <w:rsid w:val="00DE42C7"/>
    <w:rsid w:val="00DE42F5"/>
    <w:rsid w:val="00DE4ABD"/>
    <w:rsid w:val="00DE4CC0"/>
    <w:rsid w:val="00DE4DFE"/>
    <w:rsid w:val="00DE5183"/>
    <w:rsid w:val="00DE586D"/>
    <w:rsid w:val="00DE59AD"/>
    <w:rsid w:val="00DE6207"/>
    <w:rsid w:val="00DE679B"/>
    <w:rsid w:val="00DE6D3D"/>
    <w:rsid w:val="00DE7720"/>
    <w:rsid w:val="00DE7F57"/>
    <w:rsid w:val="00DF1329"/>
    <w:rsid w:val="00DF168F"/>
    <w:rsid w:val="00DF1914"/>
    <w:rsid w:val="00DF1B5E"/>
    <w:rsid w:val="00DF2089"/>
    <w:rsid w:val="00DF25A3"/>
    <w:rsid w:val="00DF27CC"/>
    <w:rsid w:val="00DF2A3C"/>
    <w:rsid w:val="00DF3214"/>
    <w:rsid w:val="00DF394C"/>
    <w:rsid w:val="00DF3B55"/>
    <w:rsid w:val="00DF425C"/>
    <w:rsid w:val="00DF48AD"/>
    <w:rsid w:val="00DF4A53"/>
    <w:rsid w:val="00DF4BD3"/>
    <w:rsid w:val="00DF4C15"/>
    <w:rsid w:val="00DF592F"/>
    <w:rsid w:val="00DF5942"/>
    <w:rsid w:val="00DF5FF9"/>
    <w:rsid w:val="00DF61C7"/>
    <w:rsid w:val="00DF6A5C"/>
    <w:rsid w:val="00DF6AAD"/>
    <w:rsid w:val="00DF70D9"/>
    <w:rsid w:val="00DF765F"/>
    <w:rsid w:val="00DF7CCF"/>
    <w:rsid w:val="00DF7F05"/>
    <w:rsid w:val="00DF7FE7"/>
    <w:rsid w:val="00E004C3"/>
    <w:rsid w:val="00E0052D"/>
    <w:rsid w:val="00E01A42"/>
    <w:rsid w:val="00E01DB0"/>
    <w:rsid w:val="00E02526"/>
    <w:rsid w:val="00E02788"/>
    <w:rsid w:val="00E03363"/>
    <w:rsid w:val="00E03571"/>
    <w:rsid w:val="00E0357B"/>
    <w:rsid w:val="00E03BF3"/>
    <w:rsid w:val="00E03D27"/>
    <w:rsid w:val="00E03FA1"/>
    <w:rsid w:val="00E042D0"/>
    <w:rsid w:val="00E0474B"/>
    <w:rsid w:val="00E04787"/>
    <w:rsid w:val="00E04851"/>
    <w:rsid w:val="00E05194"/>
    <w:rsid w:val="00E055DB"/>
    <w:rsid w:val="00E05B0C"/>
    <w:rsid w:val="00E05B7A"/>
    <w:rsid w:val="00E0675D"/>
    <w:rsid w:val="00E06C25"/>
    <w:rsid w:val="00E07296"/>
    <w:rsid w:val="00E0758D"/>
    <w:rsid w:val="00E07E14"/>
    <w:rsid w:val="00E10827"/>
    <w:rsid w:val="00E113EA"/>
    <w:rsid w:val="00E1151E"/>
    <w:rsid w:val="00E1195A"/>
    <w:rsid w:val="00E12003"/>
    <w:rsid w:val="00E12482"/>
    <w:rsid w:val="00E1280F"/>
    <w:rsid w:val="00E12A48"/>
    <w:rsid w:val="00E12ECF"/>
    <w:rsid w:val="00E13256"/>
    <w:rsid w:val="00E13280"/>
    <w:rsid w:val="00E140D9"/>
    <w:rsid w:val="00E14AA7"/>
    <w:rsid w:val="00E14ADB"/>
    <w:rsid w:val="00E14C62"/>
    <w:rsid w:val="00E151CD"/>
    <w:rsid w:val="00E1526A"/>
    <w:rsid w:val="00E154AD"/>
    <w:rsid w:val="00E15A51"/>
    <w:rsid w:val="00E1604A"/>
    <w:rsid w:val="00E167A0"/>
    <w:rsid w:val="00E1690B"/>
    <w:rsid w:val="00E16D2E"/>
    <w:rsid w:val="00E16E35"/>
    <w:rsid w:val="00E16E43"/>
    <w:rsid w:val="00E171D9"/>
    <w:rsid w:val="00E17A47"/>
    <w:rsid w:val="00E17D11"/>
    <w:rsid w:val="00E17E5F"/>
    <w:rsid w:val="00E17F45"/>
    <w:rsid w:val="00E2131E"/>
    <w:rsid w:val="00E2149E"/>
    <w:rsid w:val="00E21933"/>
    <w:rsid w:val="00E219F8"/>
    <w:rsid w:val="00E21DAE"/>
    <w:rsid w:val="00E220EE"/>
    <w:rsid w:val="00E222A0"/>
    <w:rsid w:val="00E2235B"/>
    <w:rsid w:val="00E228DD"/>
    <w:rsid w:val="00E233D8"/>
    <w:rsid w:val="00E2368A"/>
    <w:rsid w:val="00E239E6"/>
    <w:rsid w:val="00E2452C"/>
    <w:rsid w:val="00E246BD"/>
    <w:rsid w:val="00E24F82"/>
    <w:rsid w:val="00E251BD"/>
    <w:rsid w:val="00E25773"/>
    <w:rsid w:val="00E259EA"/>
    <w:rsid w:val="00E25E94"/>
    <w:rsid w:val="00E25E9D"/>
    <w:rsid w:val="00E25EA6"/>
    <w:rsid w:val="00E26AD7"/>
    <w:rsid w:val="00E279FC"/>
    <w:rsid w:val="00E27B0E"/>
    <w:rsid w:val="00E27C82"/>
    <w:rsid w:val="00E27E1A"/>
    <w:rsid w:val="00E30BB6"/>
    <w:rsid w:val="00E310B6"/>
    <w:rsid w:val="00E31201"/>
    <w:rsid w:val="00E31315"/>
    <w:rsid w:val="00E31E85"/>
    <w:rsid w:val="00E32200"/>
    <w:rsid w:val="00E327AB"/>
    <w:rsid w:val="00E32BB7"/>
    <w:rsid w:val="00E34D91"/>
    <w:rsid w:val="00E34F61"/>
    <w:rsid w:val="00E35727"/>
    <w:rsid w:val="00E35D22"/>
    <w:rsid w:val="00E35EFC"/>
    <w:rsid w:val="00E36359"/>
    <w:rsid w:val="00E365FF"/>
    <w:rsid w:val="00E374D9"/>
    <w:rsid w:val="00E37B3C"/>
    <w:rsid w:val="00E37BD2"/>
    <w:rsid w:val="00E400F7"/>
    <w:rsid w:val="00E40A85"/>
    <w:rsid w:val="00E40E0B"/>
    <w:rsid w:val="00E41030"/>
    <w:rsid w:val="00E41348"/>
    <w:rsid w:val="00E41AD0"/>
    <w:rsid w:val="00E42064"/>
    <w:rsid w:val="00E4227E"/>
    <w:rsid w:val="00E425FF"/>
    <w:rsid w:val="00E428E7"/>
    <w:rsid w:val="00E42979"/>
    <w:rsid w:val="00E429F3"/>
    <w:rsid w:val="00E42AF9"/>
    <w:rsid w:val="00E43530"/>
    <w:rsid w:val="00E4354C"/>
    <w:rsid w:val="00E43CE4"/>
    <w:rsid w:val="00E43CEA"/>
    <w:rsid w:val="00E43FF6"/>
    <w:rsid w:val="00E453AC"/>
    <w:rsid w:val="00E4557A"/>
    <w:rsid w:val="00E45719"/>
    <w:rsid w:val="00E45A01"/>
    <w:rsid w:val="00E46258"/>
    <w:rsid w:val="00E463DB"/>
    <w:rsid w:val="00E4652A"/>
    <w:rsid w:val="00E46E10"/>
    <w:rsid w:val="00E471EB"/>
    <w:rsid w:val="00E47445"/>
    <w:rsid w:val="00E47DEB"/>
    <w:rsid w:val="00E502B5"/>
    <w:rsid w:val="00E50EEF"/>
    <w:rsid w:val="00E50FB1"/>
    <w:rsid w:val="00E519F4"/>
    <w:rsid w:val="00E51BB4"/>
    <w:rsid w:val="00E51BEF"/>
    <w:rsid w:val="00E52931"/>
    <w:rsid w:val="00E52A6E"/>
    <w:rsid w:val="00E52A74"/>
    <w:rsid w:val="00E5393E"/>
    <w:rsid w:val="00E53D08"/>
    <w:rsid w:val="00E53E5E"/>
    <w:rsid w:val="00E545AA"/>
    <w:rsid w:val="00E55662"/>
    <w:rsid w:val="00E55A24"/>
    <w:rsid w:val="00E55A52"/>
    <w:rsid w:val="00E55B97"/>
    <w:rsid w:val="00E55BD0"/>
    <w:rsid w:val="00E56037"/>
    <w:rsid w:val="00E56384"/>
    <w:rsid w:val="00E5691E"/>
    <w:rsid w:val="00E56C00"/>
    <w:rsid w:val="00E56F91"/>
    <w:rsid w:val="00E5739B"/>
    <w:rsid w:val="00E57ADD"/>
    <w:rsid w:val="00E57F26"/>
    <w:rsid w:val="00E60B91"/>
    <w:rsid w:val="00E60C2A"/>
    <w:rsid w:val="00E60D2A"/>
    <w:rsid w:val="00E60D70"/>
    <w:rsid w:val="00E60D77"/>
    <w:rsid w:val="00E613AE"/>
    <w:rsid w:val="00E6212E"/>
    <w:rsid w:val="00E62436"/>
    <w:rsid w:val="00E6267C"/>
    <w:rsid w:val="00E62FB8"/>
    <w:rsid w:val="00E631F7"/>
    <w:rsid w:val="00E63F6E"/>
    <w:rsid w:val="00E64830"/>
    <w:rsid w:val="00E64B56"/>
    <w:rsid w:val="00E65572"/>
    <w:rsid w:val="00E6564C"/>
    <w:rsid w:val="00E658F0"/>
    <w:rsid w:val="00E6624B"/>
    <w:rsid w:val="00E6655A"/>
    <w:rsid w:val="00E66A16"/>
    <w:rsid w:val="00E67950"/>
    <w:rsid w:val="00E67C03"/>
    <w:rsid w:val="00E67DB9"/>
    <w:rsid w:val="00E700C5"/>
    <w:rsid w:val="00E701AF"/>
    <w:rsid w:val="00E702D8"/>
    <w:rsid w:val="00E702FF"/>
    <w:rsid w:val="00E70B4A"/>
    <w:rsid w:val="00E70DB9"/>
    <w:rsid w:val="00E711C8"/>
    <w:rsid w:val="00E71511"/>
    <w:rsid w:val="00E71DD9"/>
    <w:rsid w:val="00E71E15"/>
    <w:rsid w:val="00E720D2"/>
    <w:rsid w:val="00E72577"/>
    <w:rsid w:val="00E7319D"/>
    <w:rsid w:val="00E73338"/>
    <w:rsid w:val="00E73B6F"/>
    <w:rsid w:val="00E73CC7"/>
    <w:rsid w:val="00E744A1"/>
    <w:rsid w:val="00E74685"/>
    <w:rsid w:val="00E74745"/>
    <w:rsid w:val="00E74761"/>
    <w:rsid w:val="00E747D4"/>
    <w:rsid w:val="00E74904"/>
    <w:rsid w:val="00E74988"/>
    <w:rsid w:val="00E74AF6"/>
    <w:rsid w:val="00E74E56"/>
    <w:rsid w:val="00E75692"/>
    <w:rsid w:val="00E75A47"/>
    <w:rsid w:val="00E76070"/>
    <w:rsid w:val="00E7708F"/>
    <w:rsid w:val="00E776C8"/>
    <w:rsid w:val="00E77DEC"/>
    <w:rsid w:val="00E80745"/>
    <w:rsid w:val="00E809AA"/>
    <w:rsid w:val="00E8144E"/>
    <w:rsid w:val="00E8179C"/>
    <w:rsid w:val="00E819D3"/>
    <w:rsid w:val="00E81A24"/>
    <w:rsid w:val="00E81E82"/>
    <w:rsid w:val="00E81F35"/>
    <w:rsid w:val="00E82B09"/>
    <w:rsid w:val="00E82C40"/>
    <w:rsid w:val="00E82D2B"/>
    <w:rsid w:val="00E83669"/>
    <w:rsid w:val="00E83AE7"/>
    <w:rsid w:val="00E83B82"/>
    <w:rsid w:val="00E83BD3"/>
    <w:rsid w:val="00E83F39"/>
    <w:rsid w:val="00E84679"/>
    <w:rsid w:val="00E846F5"/>
    <w:rsid w:val="00E847ED"/>
    <w:rsid w:val="00E84EBC"/>
    <w:rsid w:val="00E85169"/>
    <w:rsid w:val="00E856DE"/>
    <w:rsid w:val="00E857FB"/>
    <w:rsid w:val="00E85B0A"/>
    <w:rsid w:val="00E85D8F"/>
    <w:rsid w:val="00E85FA3"/>
    <w:rsid w:val="00E86360"/>
    <w:rsid w:val="00E865DE"/>
    <w:rsid w:val="00E86B80"/>
    <w:rsid w:val="00E86D00"/>
    <w:rsid w:val="00E87081"/>
    <w:rsid w:val="00E8728E"/>
    <w:rsid w:val="00E87568"/>
    <w:rsid w:val="00E87577"/>
    <w:rsid w:val="00E90A94"/>
    <w:rsid w:val="00E90B5F"/>
    <w:rsid w:val="00E90E34"/>
    <w:rsid w:val="00E91157"/>
    <w:rsid w:val="00E91C6B"/>
    <w:rsid w:val="00E91DBE"/>
    <w:rsid w:val="00E924A1"/>
    <w:rsid w:val="00E93393"/>
    <w:rsid w:val="00E9429E"/>
    <w:rsid w:val="00E947E5"/>
    <w:rsid w:val="00E94A0E"/>
    <w:rsid w:val="00E94B29"/>
    <w:rsid w:val="00E94DBA"/>
    <w:rsid w:val="00E9511E"/>
    <w:rsid w:val="00E951BC"/>
    <w:rsid w:val="00E956EA"/>
    <w:rsid w:val="00E95AFC"/>
    <w:rsid w:val="00E9604E"/>
    <w:rsid w:val="00E96A8A"/>
    <w:rsid w:val="00E96E46"/>
    <w:rsid w:val="00E97272"/>
    <w:rsid w:val="00E97283"/>
    <w:rsid w:val="00E97ACE"/>
    <w:rsid w:val="00E97EC2"/>
    <w:rsid w:val="00E97F7D"/>
    <w:rsid w:val="00EA09DA"/>
    <w:rsid w:val="00EA12BC"/>
    <w:rsid w:val="00EA1C3D"/>
    <w:rsid w:val="00EA213D"/>
    <w:rsid w:val="00EA2547"/>
    <w:rsid w:val="00EA2CFA"/>
    <w:rsid w:val="00EA3142"/>
    <w:rsid w:val="00EA3150"/>
    <w:rsid w:val="00EA4762"/>
    <w:rsid w:val="00EA4843"/>
    <w:rsid w:val="00EA4A0A"/>
    <w:rsid w:val="00EA4BE0"/>
    <w:rsid w:val="00EA5094"/>
    <w:rsid w:val="00EA553E"/>
    <w:rsid w:val="00EA5B9B"/>
    <w:rsid w:val="00EA6222"/>
    <w:rsid w:val="00EA63EB"/>
    <w:rsid w:val="00EA6A10"/>
    <w:rsid w:val="00EA74B7"/>
    <w:rsid w:val="00EA78AC"/>
    <w:rsid w:val="00EB09F3"/>
    <w:rsid w:val="00EB0E2C"/>
    <w:rsid w:val="00EB0F11"/>
    <w:rsid w:val="00EB10AF"/>
    <w:rsid w:val="00EB11C6"/>
    <w:rsid w:val="00EB1EB3"/>
    <w:rsid w:val="00EB2266"/>
    <w:rsid w:val="00EB2641"/>
    <w:rsid w:val="00EB29CC"/>
    <w:rsid w:val="00EB3536"/>
    <w:rsid w:val="00EB3753"/>
    <w:rsid w:val="00EB3BEA"/>
    <w:rsid w:val="00EB3CEF"/>
    <w:rsid w:val="00EB3E69"/>
    <w:rsid w:val="00EB4E33"/>
    <w:rsid w:val="00EB5075"/>
    <w:rsid w:val="00EB53BE"/>
    <w:rsid w:val="00EB5621"/>
    <w:rsid w:val="00EB5A89"/>
    <w:rsid w:val="00EB5CF0"/>
    <w:rsid w:val="00EB6CE0"/>
    <w:rsid w:val="00EB6E6D"/>
    <w:rsid w:val="00EB72F9"/>
    <w:rsid w:val="00EB7861"/>
    <w:rsid w:val="00EC0079"/>
    <w:rsid w:val="00EC01C3"/>
    <w:rsid w:val="00EC04A2"/>
    <w:rsid w:val="00EC06AC"/>
    <w:rsid w:val="00EC103D"/>
    <w:rsid w:val="00EC1CF7"/>
    <w:rsid w:val="00EC2723"/>
    <w:rsid w:val="00EC3B39"/>
    <w:rsid w:val="00EC40B6"/>
    <w:rsid w:val="00EC42E6"/>
    <w:rsid w:val="00EC4841"/>
    <w:rsid w:val="00EC4C0D"/>
    <w:rsid w:val="00EC4F7C"/>
    <w:rsid w:val="00EC5163"/>
    <w:rsid w:val="00EC51E0"/>
    <w:rsid w:val="00EC5471"/>
    <w:rsid w:val="00EC550D"/>
    <w:rsid w:val="00EC5642"/>
    <w:rsid w:val="00EC5E04"/>
    <w:rsid w:val="00EC6437"/>
    <w:rsid w:val="00EC655C"/>
    <w:rsid w:val="00EC6FF0"/>
    <w:rsid w:val="00EC70B0"/>
    <w:rsid w:val="00EC72C4"/>
    <w:rsid w:val="00ED0181"/>
    <w:rsid w:val="00ED01D7"/>
    <w:rsid w:val="00ED0265"/>
    <w:rsid w:val="00ED0BFD"/>
    <w:rsid w:val="00ED18C0"/>
    <w:rsid w:val="00ED1C59"/>
    <w:rsid w:val="00ED20C6"/>
    <w:rsid w:val="00ED279C"/>
    <w:rsid w:val="00ED2C8B"/>
    <w:rsid w:val="00ED2C9F"/>
    <w:rsid w:val="00ED2D67"/>
    <w:rsid w:val="00ED3BE4"/>
    <w:rsid w:val="00ED5B2A"/>
    <w:rsid w:val="00ED5C95"/>
    <w:rsid w:val="00ED5CF3"/>
    <w:rsid w:val="00ED62D9"/>
    <w:rsid w:val="00ED688E"/>
    <w:rsid w:val="00ED696A"/>
    <w:rsid w:val="00ED6D00"/>
    <w:rsid w:val="00ED7099"/>
    <w:rsid w:val="00ED7975"/>
    <w:rsid w:val="00ED7B16"/>
    <w:rsid w:val="00ED7EAD"/>
    <w:rsid w:val="00ED7F6F"/>
    <w:rsid w:val="00EE065E"/>
    <w:rsid w:val="00EE0748"/>
    <w:rsid w:val="00EE08C3"/>
    <w:rsid w:val="00EE1770"/>
    <w:rsid w:val="00EE2831"/>
    <w:rsid w:val="00EE299C"/>
    <w:rsid w:val="00EE300F"/>
    <w:rsid w:val="00EE3033"/>
    <w:rsid w:val="00EE4525"/>
    <w:rsid w:val="00EE4546"/>
    <w:rsid w:val="00EE57BD"/>
    <w:rsid w:val="00EE5903"/>
    <w:rsid w:val="00EE5AEB"/>
    <w:rsid w:val="00EE5C01"/>
    <w:rsid w:val="00EE5FC7"/>
    <w:rsid w:val="00EE662B"/>
    <w:rsid w:val="00EE77E6"/>
    <w:rsid w:val="00EE7A14"/>
    <w:rsid w:val="00EE7E79"/>
    <w:rsid w:val="00EF00CF"/>
    <w:rsid w:val="00EF0B48"/>
    <w:rsid w:val="00EF0BBD"/>
    <w:rsid w:val="00EF1134"/>
    <w:rsid w:val="00EF1885"/>
    <w:rsid w:val="00EF1952"/>
    <w:rsid w:val="00EF1B34"/>
    <w:rsid w:val="00EF1B7F"/>
    <w:rsid w:val="00EF1F90"/>
    <w:rsid w:val="00EF2D2C"/>
    <w:rsid w:val="00EF3C63"/>
    <w:rsid w:val="00EF3E0D"/>
    <w:rsid w:val="00EF3FCC"/>
    <w:rsid w:val="00EF43A6"/>
    <w:rsid w:val="00EF48B1"/>
    <w:rsid w:val="00EF4997"/>
    <w:rsid w:val="00EF4A1F"/>
    <w:rsid w:val="00EF4D43"/>
    <w:rsid w:val="00EF5139"/>
    <w:rsid w:val="00EF5710"/>
    <w:rsid w:val="00EF58E3"/>
    <w:rsid w:val="00EF5AA2"/>
    <w:rsid w:val="00EF6458"/>
    <w:rsid w:val="00EF668A"/>
    <w:rsid w:val="00EF67BA"/>
    <w:rsid w:val="00EF6958"/>
    <w:rsid w:val="00EF7057"/>
    <w:rsid w:val="00EF73EF"/>
    <w:rsid w:val="00EF7635"/>
    <w:rsid w:val="00EF7C68"/>
    <w:rsid w:val="00F0011B"/>
    <w:rsid w:val="00F0059A"/>
    <w:rsid w:val="00F00643"/>
    <w:rsid w:val="00F0090B"/>
    <w:rsid w:val="00F00F12"/>
    <w:rsid w:val="00F015B9"/>
    <w:rsid w:val="00F01DA8"/>
    <w:rsid w:val="00F01DD5"/>
    <w:rsid w:val="00F01E90"/>
    <w:rsid w:val="00F02213"/>
    <w:rsid w:val="00F02CA3"/>
    <w:rsid w:val="00F030EA"/>
    <w:rsid w:val="00F03577"/>
    <w:rsid w:val="00F03BD7"/>
    <w:rsid w:val="00F03BFD"/>
    <w:rsid w:val="00F04403"/>
    <w:rsid w:val="00F0480B"/>
    <w:rsid w:val="00F04966"/>
    <w:rsid w:val="00F04B0A"/>
    <w:rsid w:val="00F054AC"/>
    <w:rsid w:val="00F05609"/>
    <w:rsid w:val="00F058B3"/>
    <w:rsid w:val="00F05A44"/>
    <w:rsid w:val="00F05AB9"/>
    <w:rsid w:val="00F05E2C"/>
    <w:rsid w:val="00F067A1"/>
    <w:rsid w:val="00F06B61"/>
    <w:rsid w:val="00F07C79"/>
    <w:rsid w:val="00F07F33"/>
    <w:rsid w:val="00F10B58"/>
    <w:rsid w:val="00F10B7E"/>
    <w:rsid w:val="00F10FC3"/>
    <w:rsid w:val="00F117CD"/>
    <w:rsid w:val="00F11E5E"/>
    <w:rsid w:val="00F1246B"/>
    <w:rsid w:val="00F1264A"/>
    <w:rsid w:val="00F12C77"/>
    <w:rsid w:val="00F13578"/>
    <w:rsid w:val="00F13991"/>
    <w:rsid w:val="00F13A1A"/>
    <w:rsid w:val="00F143EC"/>
    <w:rsid w:val="00F14481"/>
    <w:rsid w:val="00F15107"/>
    <w:rsid w:val="00F152D6"/>
    <w:rsid w:val="00F15F73"/>
    <w:rsid w:val="00F16274"/>
    <w:rsid w:val="00F1686A"/>
    <w:rsid w:val="00F173BA"/>
    <w:rsid w:val="00F17DA8"/>
    <w:rsid w:val="00F17DFE"/>
    <w:rsid w:val="00F2023B"/>
    <w:rsid w:val="00F20CC0"/>
    <w:rsid w:val="00F21613"/>
    <w:rsid w:val="00F21D8B"/>
    <w:rsid w:val="00F21FE5"/>
    <w:rsid w:val="00F2203C"/>
    <w:rsid w:val="00F221D3"/>
    <w:rsid w:val="00F222EC"/>
    <w:rsid w:val="00F22300"/>
    <w:rsid w:val="00F22BFB"/>
    <w:rsid w:val="00F22DDE"/>
    <w:rsid w:val="00F23150"/>
    <w:rsid w:val="00F23AE7"/>
    <w:rsid w:val="00F241FE"/>
    <w:rsid w:val="00F24518"/>
    <w:rsid w:val="00F24AC8"/>
    <w:rsid w:val="00F2534D"/>
    <w:rsid w:val="00F255F6"/>
    <w:rsid w:val="00F25AC6"/>
    <w:rsid w:val="00F25B16"/>
    <w:rsid w:val="00F26156"/>
    <w:rsid w:val="00F26381"/>
    <w:rsid w:val="00F2646E"/>
    <w:rsid w:val="00F274B3"/>
    <w:rsid w:val="00F3009C"/>
    <w:rsid w:val="00F30154"/>
    <w:rsid w:val="00F30F56"/>
    <w:rsid w:val="00F316F4"/>
    <w:rsid w:val="00F3237D"/>
    <w:rsid w:val="00F32549"/>
    <w:rsid w:val="00F32BE7"/>
    <w:rsid w:val="00F32D01"/>
    <w:rsid w:val="00F335A9"/>
    <w:rsid w:val="00F337CE"/>
    <w:rsid w:val="00F343FC"/>
    <w:rsid w:val="00F3479F"/>
    <w:rsid w:val="00F34812"/>
    <w:rsid w:val="00F34E49"/>
    <w:rsid w:val="00F359D1"/>
    <w:rsid w:val="00F35CDB"/>
    <w:rsid w:val="00F36200"/>
    <w:rsid w:val="00F365A2"/>
    <w:rsid w:val="00F36BE5"/>
    <w:rsid w:val="00F371BB"/>
    <w:rsid w:val="00F3738B"/>
    <w:rsid w:val="00F3767A"/>
    <w:rsid w:val="00F37F2C"/>
    <w:rsid w:val="00F4018F"/>
    <w:rsid w:val="00F40388"/>
    <w:rsid w:val="00F40D4B"/>
    <w:rsid w:val="00F40EFF"/>
    <w:rsid w:val="00F40F4C"/>
    <w:rsid w:val="00F40FC6"/>
    <w:rsid w:val="00F41487"/>
    <w:rsid w:val="00F4154A"/>
    <w:rsid w:val="00F4428B"/>
    <w:rsid w:val="00F44A5F"/>
    <w:rsid w:val="00F44B16"/>
    <w:rsid w:val="00F45780"/>
    <w:rsid w:val="00F45C75"/>
    <w:rsid w:val="00F46860"/>
    <w:rsid w:val="00F46999"/>
    <w:rsid w:val="00F46F37"/>
    <w:rsid w:val="00F47654"/>
    <w:rsid w:val="00F4788E"/>
    <w:rsid w:val="00F47FFD"/>
    <w:rsid w:val="00F508BE"/>
    <w:rsid w:val="00F513BE"/>
    <w:rsid w:val="00F513E5"/>
    <w:rsid w:val="00F51EBF"/>
    <w:rsid w:val="00F52BA2"/>
    <w:rsid w:val="00F52D5E"/>
    <w:rsid w:val="00F52DCF"/>
    <w:rsid w:val="00F52FA4"/>
    <w:rsid w:val="00F532A5"/>
    <w:rsid w:val="00F5432D"/>
    <w:rsid w:val="00F5496D"/>
    <w:rsid w:val="00F54B12"/>
    <w:rsid w:val="00F5526F"/>
    <w:rsid w:val="00F552D1"/>
    <w:rsid w:val="00F553DA"/>
    <w:rsid w:val="00F567DD"/>
    <w:rsid w:val="00F56F3E"/>
    <w:rsid w:val="00F5730D"/>
    <w:rsid w:val="00F579D9"/>
    <w:rsid w:val="00F57B55"/>
    <w:rsid w:val="00F60558"/>
    <w:rsid w:val="00F60F86"/>
    <w:rsid w:val="00F61663"/>
    <w:rsid w:val="00F619A4"/>
    <w:rsid w:val="00F62546"/>
    <w:rsid w:val="00F62A50"/>
    <w:rsid w:val="00F62D3D"/>
    <w:rsid w:val="00F62D9F"/>
    <w:rsid w:val="00F63196"/>
    <w:rsid w:val="00F637AD"/>
    <w:rsid w:val="00F63E8A"/>
    <w:rsid w:val="00F64D4D"/>
    <w:rsid w:val="00F65143"/>
    <w:rsid w:val="00F65DFA"/>
    <w:rsid w:val="00F66239"/>
    <w:rsid w:val="00F6735E"/>
    <w:rsid w:val="00F67486"/>
    <w:rsid w:val="00F67D40"/>
    <w:rsid w:val="00F67E13"/>
    <w:rsid w:val="00F703BB"/>
    <w:rsid w:val="00F713E8"/>
    <w:rsid w:val="00F7143D"/>
    <w:rsid w:val="00F71C61"/>
    <w:rsid w:val="00F71D7B"/>
    <w:rsid w:val="00F731BD"/>
    <w:rsid w:val="00F733E1"/>
    <w:rsid w:val="00F73815"/>
    <w:rsid w:val="00F740CB"/>
    <w:rsid w:val="00F74114"/>
    <w:rsid w:val="00F742F5"/>
    <w:rsid w:val="00F7490A"/>
    <w:rsid w:val="00F7576B"/>
    <w:rsid w:val="00F765FD"/>
    <w:rsid w:val="00F76632"/>
    <w:rsid w:val="00F76730"/>
    <w:rsid w:val="00F772EE"/>
    <w:rsid w:val="00F7730D"/>
    <w:rsid w:val="00F77371"/>
    <w:rsid w:val="00F7752D"/>
    <w:rsid w:val="00F77626"/>
    <w:rsid w:val="00F77B1D"/>
    <w:rsid w:val="00F8003C"/>
    <w:rsid w:val="00F80123"/>
    <w:rsid w:val="00F802E0"/>
    <w:rsid w:val="00F80487"/>
    <w:rsid w:val="00F8131F"/>
    <w:rsid w:val="00F81B3C"/>
    <w:rsid w:val="00F82643"/>
    <w:rsid w:val="00F82B76"/>
    <w:rsid w:val="00F82BDC"/>
    <w:rsid w:val="00F836E3"/>
    <w:rsid w:val="00F83915"/>
    <w:rsid w:val="00F83EE9"/>
    <w:rsid w:val="00F84682"/>
    <w:rsid w:val="00F8475B"/>
    <w:rsid w:val="00F84CDD"/>
    <w:rsid w:val="00F84F51"/>
    <w:rsid w:val="00F8591C"/>
    <w:rsid w:val="00F859C9"/>
    <w:rsid w:val="00F85B89"/>
    <w:rsid w:val="00F86852"/>
    <w:rsid w:val="00F8726D"/>
    <w:rsid w:val="00F87BEC"/>
    <w:rsid w:val="00F87D9C"/>
    <w:rsid w:val="00F9050A"/>
    <w:rsid w:val="00F906CF"/>
    <w:rsid w:val="00F907F0"/>
    <w:rsid w:val="00F911B9"/>
    <w:rsid w:val="00F91392"/>
    <w:rsid w:val="00F91C01"/>
    <w:rsid w:val="00F91D9E"/>
    <w:rsid w:val="00F92F25"/>
    <w:rsid w:val="00F930A5"/>
    <w:rsid w:val="00F93100"/>
    <w:rsid w:val="00F93284"/>
    <w:rsid w:val="00F93319"/>
    <w:rsid w:val="00F93413"/>
    <w:rsid w:val="00F937E9"/>
    <w:rsid w:val="00F93A59"/>
    <w:rsid w:val="00F93DF0"/>
    <w:rsid w:val="00F94BDA"/>
    <w:rsid w:val="00F94C9A"/>
    <w:rsid w:val="00F94F8D"/>
    <w:rsid w:val="00F956B2"/>
    <w:rsid w:val="00F95ED3"/>
    <w:rsid w:val="00F9652F"/>
    <w:rsid w:val="00F976F8"/>
    <w:rsid w:val="00F97869"/>
    <w:rsid w:val="00F97B23"/>
    <w:rsid w:val="00FA00C6"/>
    <w:rsid w:val="00FA1492"/>
    <w:rsid w:val="00FA1595"/>
    <w:rsid w:val="00FA18D3"/>
    <w:rsid w:val="00FA198F"/>
    <w:rsid w:val="00FA23A3"/>
    <w:rsid w:val="00FA26A6"/>
    <w:rsid w:val="00FA27C1"/>
    <w:rsid w:val="00FA2E08"/>
    <w:rsid w:val="00FA2E8E"/>
    <w:rsid w:val="00FA2FC6"/>
    <w:rsid w:val="00FA3122"/>
    <w:rsid w:val="00FA371F"/>
    <w:rsid w:val="00FA3737"/>
    <w:rsid w:val="00FA376B"/>
    <w:rsid w:val="00FA3C67"/>
    <w:rsid w:val="00FA4113"/>
    <w:rsid w:val="00FA41ED"/>
    <w:rsid w:val="00FA42BB"/>
    <w:rsid w:val="00FA45F7"/>
    <w:rsid w:val="00FA4B4B"/>
    <w:rsid w:val="00FA4F15"/>
    <w:rsid w:val="00FA5AC6"/>
    <w:rsid w:val="00FA6012"/>
    <w:rsid w:val="00FA6D05"/>
    <w:rsid w:val="00FA7244"/>
    <w:rsid w:val="00FA7373"/>
    <w:rsid w:val="00FA75C4"/>
    <w:rsid w:val="00FA7715"/>
    <w:rsid w:val="00FA7BD9"/>
    <w:rsid w:val="00FB0D88"/>
    <w:rsid w:val="00FB13C9"/>
    <w:rsid w:val="00FB1B6A"/>
    <w:rsid w:val="00FB1F52"/>
    <w:rsid w:val="00FB277A"/>
    <w:rsid w:val="00FB2B81"/>
    <w:rsid w:val="00FB2BB1"/>
    <w:rsid w:val="00FB3288"/>
    <w:rsid w:val="00FB37B9"/>
    <w:rsid w:val="00FB4154"/>
    <w:rsid w:val="00FB4210"/>
    <w:rsid w:val="00FB42AF"/>
    <w:rsid w:val="00FB43D2"/>
    <w:rsid w:val="00FB43FB"/>
    <w:rsid w:val="00FB4CA8"/>
    <w:rsid w:val="00FB4D85"/>
    <w:rsid w:val="00FB543A"/>
    <w:rsid w:val="00FB57EF"/>
    <w:rsid w:val="00FB5910"/>
    <w:rsid w:val="00FB5E8F"/>
    <w:rsid w:val="00FB5F64"/>
    <w:rsid w:val="00FB61E8"/>
    <w:rsid w:val="00FB6A76"/>
    <w:rsid w:val="00FB7689"/>
    <w:rsid w:val="00FB76B9"/>
    <w:rsid w:val="00FB771C"/>
    <w:rsid w:val="00FC0657"/>
    <w:rsid w:val="00FC0898"/>
    <w:rsid w:val="00FC09F6"/>
    <w:rsid w:val="00FC0E4D"/>
    <w:rsid w:val="00FC0F9D"/>
    <w:rsid w:val="00FC19FB"/>
    <w:rsid w:val="00FC2180"/>
    <w:rsid w:val="00FC21AC"/>
    <w:rsid w:val="00FC2371"/>
    <w:rsid w:val="00FC2527"/>
    <w:rsid w:val="00FC290B"/>
    <w:rsid w:val="00FC2AAF"/>
    <w:rsid w:val="00FC34FD"/>
    <w:rsid w:val="00FC3A54"/>
    <w:rsid w:val="00FC419F"/>
    <w:rsid w:val="00FC424F"/>
    <w:rsid w:val="00FC4493"/>
    <w:rsid w:val="00FC47A7"/>
    <w:rsid w:val="00FC4A70"/>
    <w:rsid w:val="00FC4D25"/>
    <w:rsid w:val="00FC5983"/>
    <w:rsid w:val="00FC5E0F"/>
    <w:rsid w:val="00FC61B1"/>
    <w:rsid w:val="00FC7314"/>
    <w:rsid w:val="00FC7E49"/>
    <w:rsid w:val="00FD07D6"/>
    <w:rsid w:val="00FD09F0"/>
    <w:rsid w:val="00FD0A53"/>
    <w:rsid w:val="00FD11BA"/>
    <w:rsid w:val="00FD1597"/>
    <w:rsid w:val="00FD15C2"/>
    <w:rsid w:val="00FD1601"/>
    <w:rsid w:val="00FD16F8"/>
    <w:rsid w:val="00FD1A77"/>
    <w:rsid w:val="00FD1BD8"/>
    <w:rsid w:val="00FD1F78"/>
    <w:rsid w:val="00FD1FD7"/>
    <w:rsid w:val="00FD2094"/>
    <w:rsid w:val="00FD2E06"/>
    <w:rsid w:val="00FD32C9"/>
    <w:rsid w:val="00FD361B"/>
    <w:rsid w:val="00FD382C"/>
    <w:rsid w:val="00FD3FD2"/>
    <w:rsid w:val="00FD40C4"/>
    <w:rsid w:val="00FD4182"/>
    <w:rsid w:val="00FD48D7"/>
    <w:rsid w:val="00FD4EC6"/>
    <w:rsid w:val="00FD4F64"/>
    <w:rsid w:val="00FD538D"/>
    <w:rsid w:val="00FD595D"/>
    <w:rsid w:val="00FD599F"/>
    <w:rsid w:val="00FD65CF"/>
    <w:rsid w:val="00FD67BA"/>
    <w:rsid w:val="00FD687C"/>
    <w:rsid w:val="00FD7339"/>
    <w:rsid w:val="00FD77CA"/>
    <w:rsid w:val="00FD7EBF"/>
    <w:rsid w:val="00FE0AB8"/>
    <w:rsid w:val="00FE1167"/>
    <w:rsid w:val="00FE1417"/>
    <w:rsid w:val="00FE16F9"/>
    <w:rsid w:val="00FE1710"/>
    <w:rsid w:val="00FE1B9C"/>
    <w:rsid w:val="00FE1D79"/>
    <w:rsid w:val="00FE1DE7"/>
    <w:rsid w:val="00FE2229"/>
    <w:rsid w:val="00FE2575"/>
    <w:rsid w:val="00FE2B14"/>
    <w:rsid w:val="00FE2E95"/>
    <w:rsid w:val="00FE31A9"/>
    <w:rsid w:val="00FE338C"/>
    <w:rsid w:val="00FE3537"/>
    <w:rsid w:val="00FE3BD7"/>
    <w:rsid w:val="00FE3C5E"/>
    <w:rsid w:val="00FE3DAB"/>
    <w:rsid w:val="00FE3F3B"/>
    <w:rsid w:val="00FE430B"/>
    <w:rsid w:val="00FE51AF"/>
    <w:rsid w:val="00FE57E6"/>
    <w:rsid w:val="00FE5E27"/>
    <w:rsid w:val="00FE61F0"/>
    <w:rsid w:val="00FE6949"/>
    <w:rsid w:val="00FE6BEF"/>
    <w:rsid w:val="00FE73CF"/>
    <w:rsid w:val="00FE7B0D"/>
    <w:rsid w:val="00FE7D16"/>
    <w:rsid w:val="00FE7D65"/>
    <w:rsid w:val="00FE7D98"/>
    <w:rsid w:val="00FF0DC1"/>
    <w:rsid w:val="00FF13A2"/>
    <w:rsid w:val="00FF14C0"/>
    <w:rsid w:val="00FF1714"/>
    <w:rsid w:val="00FF1B53"/>
    <w:rsid w:val="00FF1DD9"/>
    <w:rsid w:val="00FF2059"/>
    <w:rsid w:val="00FF332C"/>
    <w:rsid w:val="00FF36E1"/>
    <w:rsid w:val="00FF39D2"/>
    <w:rsid w:val="00FF4216"/>
    <w:rsid w:val="00FF4AF2"/>
    <w:rsid w:val="00FF5AE2"/>
    <w:rsid w:val="00FF627A"/>
    <w:rsid w:val="00FF635F"/>
    <w:rsid w:val="00FF6636"/>
    <w:rsid w:val="00FF67A9"/>
    <w:rsid w:val="00FF6AC8"/>
    <w:rsid w:val="00FF744C"/>
    <w:rsid w:val="00FF7EEC"/>
    <w:rsid w:val="0125B6BD"/>
    <w:rsid w:val="0446C467"/>
    <w:rsid w:val="045C8F56"/>
    <w:rsid w:val="060CF631"/>
    <w:rsid w:val="0658FEA0"/>
    <w:rsid w:val="0749A418"/>
    <w:rsid w:val="0835212E"/>
    <w:rsid w:val="086F8248"/>
    <w:rsid w:val="091B6C5D"/>
    <w:rsid w:val="0A09FD9D"/>
    <w:rsid w:val="0A2AB240"/>
    <w:rsid w:val="0A348DC5"/>
    <w:rsid w:val="0CB432C5"/>
    <w:rsid w:val="0EF7BB3C"/>
    <w:rsid w:val="105B412B"/>
    <w:rsid w:val="11F73263"/>
    <w:rsid w:val="127ABAEE"/>
    <w:rsid w:val="1374023F"/>
    <w:rsid w:val="138B382C"/>
    <w:rsid w:val="141FADA6"/>
    <w:rsid w:val="156CD36A"/>
    <w:rsid w:val="1780AAB4"/>
    <w:rsid w:val="1A491613"/>
    <w:rsid w:val="1A9049C8"/>
    <w:rsid w:val="1D534691"/>
    <w:rsid w:val="1D7E7E8F"/>
    <w:rsid w:val="1FEE374D"/>
    <w:rsid w:val="206DE149"/>
    <w:rsid w:val="20A758F4"/>
    <w:rsid w:val="20AC5AD2"/>
    <w:rsid w:val="23C52E68"/>
    <w:rsid w:val="240F89F7"/>
    <w:rsid w:val="25E9760A"/>
    <w:rsid w:val="2689B09C"/>
    <w:rsid w:val="27092A86"/>
    <w:rsid w:val="27E0869A"/>
    <w:rsid w:val="2866C09F"/>
    <w:rsid w:val="288CAEAD"/>
    <w:rsid w:val="28B780C2"/>
    <w:rsid w:val="29074CAF"/>
    <w:rsid w:val="2935315E"/>
    <w:rsid w:val="299186E3"/>
    <w:rsid w:val="2A39851C"/>
    <w:rsid w:val="2A722D09"/>
    <w:rsid w:val="2C992C8F"/>
    <w:rsid w:val="2CE5E066"/>
    <w:rsid w:val="2D00024E"/>
    <w:rsid w:val="2E5289BC"/>
    <w:rsid w:val="30530981"/>
    <w:rsid w:val="30863D3A"/>
    <w:rsid w:val="3088F86A"/>
    <w:rsid w:val="31A39D21"/>
    <w:rsid w:val="31E3FF7A"/>
    <w:rsid w:val="33957648"/>
    <w:rsid w:val="341CA6E3"/>
    <w:rsid w:val="341D5314"/>
    <w:rsid w:val="34FE52F4"/>
    <w:rsid w:val="35B1DCF0"/>
    <w:rsid w:val="37D6E753"/>
    <w:rsid w:val="3878A1A4"/>
    <w:rsid w:val="395641E4"/>
    <w:rsid w:val="39DB0555"/>
    <w:rsid w:val="3A1669CC"/>
    <w:rsid w:val="3A2DEAD3"/>
    <w:rsid w:val="3A366CFB"/>
    <w:rsid w:val="3B5AA46F"/>
    <w:rsid w:val="3B5DAAFE"/>
    <w:rsid w:val="3BAC9406"/>
    <w:rsid w:val="3CE03B07"/>
    <w:rsid w:val="3D0B6DAA"/>
    <w:rsid w:val="3D4030EB"/>
    <w:rsid w:val="3D858710"/>
    <w:rsid w:val="407D0905"/>
    <w:rsid w:val="41340663"/>
    <w:rsid w:val="4191AFB1"/>
    <w:rsid w:val="4316CA19"/>
    <w:rsid w:val="43E0FB90"/>
    <w:rsid w:val="44556ECF"/>
    <w:rsid w:val="44BB5F0F"/>
    <w:rsid w:val="456DFA6E"/>
    <w:rsid w:val="4AB97F82"/>
    <w:rsid w:val="4AE3C6B9"/>
    <w:rsid w:val="4D102E67"/>
    <w:rsid w:val="519F0BF8"/>
    <w:rsid w:val="51EA1177"/>
    <w:rsid w:val="52018007"/>
    <w:rsid w:val="53C99DAA"/>
    <w:rsid w:val="53D2758A"/>
    <w:rsid w:val="5546CE18"/>
    <w:rsid w:val="5562D462"/>
    <w:rsid w:val="55894202"/>
    <w:rsid w:val="56EB0541"/>
    <w:rsid w:val="56F0FC37"/>
    <w:rsid w:val="57EF54A0"/>
    <w:rsid w:val="582047B8"/>
    <w:rsid w:val="5A838807"/>
    <w:rsid w:val="5C26C2B7"/>
    <w:rsid w:val="5C304094"/>
    <w:rsid w:val="5C77A569"/>
    <w:rsid w:val="5CC9CDC0"/>
    <w:rsid w:val="5D2B951D"/>
    <w:rsid w:val="5E3E47E8"/>
    <w:rsid w:val="5E5BCFA6"/>
    <w:rsid w:val="5ED30E3C"/>
    <w:rsid w:val="5FAD818F"/>
    <w:rsid w:val="6098E923"/>
    <w:rsid w:val="61F49869"/>
    <w:rsid w:val="62EE79DF"/>
    <w:rsid w:val="6439A46A"/>
    <w:rsid w:val="66E4ED3A"/>
    <w:rsid w:val="66F2D6B5"/>
    <w:rsid w:val="67286A64"/>
    <w:rsid w:val="6835EBA3"/>
    <w:rsid w:val="6C9769C9"/>
    <w:rsid w:val="6CEA4037"/>
    <w:rsid w:val="6D39B4FE"/>
    <w:rsid w:val="6D7D0433"/>
    <w:rsid w:val="709D4865"/>
    <w:rsid w:val="70CC35FF"/>
    <w:rsid w:val="70E15D94"/>
    <w:rsid w:val="718BF853"/>
    <w:rsid w:val="726673FF"/>
    <w:rsid w:val="7314BD10"/>
    <w:rsid w:val="75175858"/>
    <w:rsid w:val="7529AA29"/>
    <w:rsid w:val="75322955"/>
    <w:rsid w:val="75DEC3ED"/>
    <w:rsid w:val="76B6DEEE"/>
    <w:rsid w:val="7761C780"/>
    <w:rsid w:val="785CCCBC"/>
    <w:rsid w:val="78DB47E4"/>
    <w:rsid w:val="7B9724EA"/>
    <w:rsid w:val="7BFD0109"/>
    <w:rsid w:val="7CAA6E94"/>
    <w:rsid w:val="7CB3175F"/>
    <w:rsid w:val="7D9D765F"/>
    <w:rsid w:val="7E2BD82E"/>
    <w:rsid w:val="7F8D0D98"/>
    <w:rsid w:val="7F8E1252"/>
    <w:rsid w:val="7F953BF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FD8F155"/>
  <w15:chartTrackingRefBased/>
  <w15:docId w15:val="{3204F4DE-8FB6-41E2-9170-54B04317F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3E35"/>
    <w:pPr>
      <w:spacing w:after="120" w:line="300" w:lineRule="atLeast"/>
      <w:jc w:val="both"/>
    </w:pPr>
    <w:rPr>
      <w:rFonts w:ascii="Arial" w:hAnsi="Arial"/>
      <w:sz w:val="22"/>
    </w:rPr>
  </w:style>
  <w:style w:type="paragraph" w:styleId="Naslov1">
    <w:name w:val="heading 1"/>
    <w:basedOn w:val="Navaden"/>
    <w:next w:val="Navaden"/>
    <w:qFormat/>
    <w:rsid w:val="00E17A47"/>
    <w:pPr>
      <w:keepNext/>
      <w:numPr>
        <w:numId w:val="46"/>
      </w:numPr>
      <w:spacing w:after="360"/>
      <w:jc w:val="left"/>
      <w:outlineLvl w:val="0"/>
    </w:pPr>
    <w:rPr>
      <w:rFonts w:ascii="Times New Roman" w:hAnsi="Times New Roman"/>
      <w:b/>
      <w:caps/>
      <w:spacing w:val="10"/>
      <w:kern w:val="28"/>
      <w:sz w:val="32"/>
    </w:rPr>
  </w:style>
  <w:style w:type="paragraph" w:styleId="Naslov2">
    <w:name w:val="heading 2"/>
    <w:basedOn w:val="Navaden"/>
    <w:next w:val="Navaden"/>
    <w:qFormat/>
    <w:rsid w:val="005400C4"/>
    <w:pPr>
      <w:keepNext/>
      <w:pageBreakBefore/>
      <w:numPr>
        <w:ilvl w:val="1"/>
        <w:numId w:val="46"/>
      </w:numPr>
      <w:spacing w:after="360"/>
      <w:jc w:val="left"/>
      <w:outlineLvl w:val="1"/>
    </w:pPr>
    <w:rPr>
      <w:rFonts w:ascii="Times New Roman" w:hAnsi="Times New Roman"/>
      <w:b/>
      <w:caps/>
      <w:sz w:val="32"/>
      <w:szCs w:val="32"/>
    </w:rPr>
  </w:style>
  <w:style w:type="paragraph" w:styleId="Naslov3">
    <w:name w:val="heading 3"/>
    <w:basedOn w:val="Navaden"/>
    <w:next w:val="Navaden"/>
    <w:autoRedefine/>
    <w:qFormat/>
    <w:rsid w:val="00C4748F"/>
    <w:pPr>
      <w:keepNext/>
      <w:numPr>
        <w:ilvl w:val="2"/>
        <w:numId w:val="15"/>
      </w:numPr>
      <w:tabs>
        <w:tab w:val="left" w:pos="851"/>
      </w:tabs>
      <w:spacing w:before="360"/>
      <w:jc w:val="left"/>
      <w:outlineLvl w:val="2"/>
    </w:pPr>
    <w:rPr>
      <w:rFonts w:ascii="Times New Roman" w:hAnsi="Times New Roman"/>
      <w:b/>
      <w:caps/>
      <w:sz w:val="26"/>
      <w:szCs w:val="26"/>
    </w:rPr>
  </w:style>
  <w:style w:type="paragraph" w:styleId="Naslov4">
    <w:name w:val="heading 4"/>
    <w:basedOn w:val="Naslov5"/>
    <w:next w:val="Navaden"/>
    <w:link w:val="Naslov4Znak"/>
    <w:qFormat/>
    <w:rsid w:val="00AB4C1F"/>
    <w:pPr>
      <w:numPr>
        <w:ilvl w:val="3"/>
      </w:numPr>
      <w:tabs>
        <w:tab w:val="left" w:pos="1134"/>
      </w:tabs>
      <w:spacing w:before="360" w:after="120"/>
      <w:ind w:left="864"/>
      <w:jc w:val="left"/>
      <w:outlineLvl w:val="3"/>
    </w:pPr>
    <w:rPr>
      <w:i w:val="0"/>
      <w:sz w:val="26"/>
      <w:szCs w:val="26"/>
    </w:rPr>
  </w:style>
  <w:style w:type="paragraph" w:styleId="Naslov5">
    <w:name w:val="heading 5"/>
    <w:basedOn w:val="Navaden"/>
    <w:next w:val="Navaden"/>
    <w:qFormat/>
    <w:rsid w:val="003D4515"/>
    <w:pPr>
      <w:keepNext/>
      <w:numPr>
        <w:ilvl w:val="4"/>
        <w:numId w:val="46"/>
      </w:numPr>
      <w:spacing w:before="120" w:after="240"/>
      <w:outlineLvl w:val="4"/>
    </w:pPr>
    <w:rPr>
      <w:rFonts w:ascii="Times New Roman" w:hAnsi="Times New Roman"/>
      <w:b/>
      <w:i/>
      <w:sz w:val="24"/>
    </w:rPr>
  </w:style>
  <w:style w:type="paragraph" w:styleId="Naslov6">
    <w:name w:val="heading 6"/>
    <w:basedOn w:val="Navaden"/>
    <w:next w:val="Navaden"/>
    <w:qFormat/>
    <w:rsid w:val="00E96E46"/>
    <w:pPr>
      <w:numPr>
        <w:ilvl w:val="5"/>
        <w:numId w:val="46"/>
      </w:numPr>
      <w:outlineLvl w:val="5"/>
    </w:pPr>
    <w:rPr>
      <w:rFonts w:ascii="Times New Roman" w:hAnsi="Times New Roman"/>
      <w:b/>
      <w:sz w:val="24"/>
    </w:rPr>
  </w:style>
  <w:style w:type="paragraph" w:styleId="Naslov7">
    <w:name w:val="heading 7"/>
    <w:basedOn w:val="Navaden"/>
    <w:next w:val="Navaden"/>
    <w:qFormat/>
    <w:rsid w:val="00E17A47"/>
    <w:pPr>
      <w:numPr>
        <w:ilvl w:val="6"/>
        <w:numId w:val="46"/>
      </w:numPr>
      <w:spacing w:before="240" w:after="60"/>
      <w:outlineLvl w:val="6"/>
    </w:pPr>
  </w:style>
  <w:style w:type="paragraph" w:styleId="Naslov8">
    <w:name w:val="heading 8"/>
    <w:basedOn w:val="Navaden"/>
    <w:next w:val="Navaden"/>
    <w:qFormat/>
    <w:rsid w:val="00E17A47"/>
    <w:pPr>
      <w:numPr>
        <w:ilvl w:val="7"/>
        <w:numId w:val="46"/>
      </w:numPr>
      <w:spacing w:before="240" w:after="60"/>
      <w:outlineLvl w:val="7"/>
    </w:pPr>
    <w:rPr>
      <w:i/>
    </w:rPr>
  </w:style>
  <w:style w:type="paragraph" w:styleId="Naslov9">
    <w:name w:val="heading 9"/>
    <w:basedOn w:val="Navaden"/>
    <w:next w:val="Navaden"/>
    <w:qFormat/>
    <w:rsid w:val="00E17A47"/>
    <w:pPr>
      <w:numPr>
        <w:ilvl w:val="8"/>
        <w:numId w:val="46"/>
      </w:numPr>
      <w:spacing w:before="240" w:after="6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rPr>
      <w:rFonts w:ascii="Arial" w:hAnsi="Arial"/>
      <w:sz w:val="18"/>
    </w:rPr>
  </w:style>
  <w:style w:type="paragraph" w:styleId="Glava">
    <w:name w:val="header"/>
    <w:basedOn w:val="Navaden"/>
    <w:link w:val="GlavaZnak"/>
    <w:pPr>
      <w:tabs>
        <w:tab w:val="center" w:pos="4819"/>
        <w:tab w:val="right" w:pos="9071"/>
      </w:tabs>
      <w:spacing w:after="0"/>
    </w:pPr>
    <w:rPr>
      <w:sz w:val="18"/>
      <w:lang w:val="en-GB"/>
    </w:rPr>
  </w:style>
  <w:style w:type="paragraph" w:styleId="Noga">
    <w:name w:val="footer"/>
    <w:basedOn w:val="Navaden"/>
    <w:pPr>
      <w:tabs>
        <w:tab w:val="center" w:pos="4819"/>
        <w:tab w:val="right" w:pos="9071"/>
      </w:tabs>
      <w:spacing w:after="0" w:line="240" w:lineRule="auto"/>
    </w:pPr>
    <w:rPr>
      <w:rFonts w:ascii="Times New Roman" w:hAnsi="Times New Roman"/>
      <w:sz w:val="16"/>
      <w:lang w:val="en-GB"/>
    </w:rPr>
  </w:style>
  <w:style w:type="paragraph" w:styleId="Kazalovsebine2">
    <w:name w:val="toc 2"/>
    <w:basedOn w:val="Navaden"/>
    <w:next w:val="Navaden"/>
    <w:uiPriority w:val="39"/>
    <w:rsid w:val="002E4DBF"/>
    <w:pPr>
      <w:tabs>
        <w:tab w:val="right" w:leader="dot" w:pos="9356"/>
      </w:tabs>
      <w:spacing w:before="120" w:after="40"/>
      <w:ind w:left="992" w:right="851" w:hanging="992"/>
      <w:jc w:val="left"/>
    </w:pPr>
    <w:rPr>
      <w:rFonts w:ascii="Times New Roman" w:hAnsi="Times New Roman"/>
      <w:caps/>
      <w:noProof/>
    </w:rPr>
  </w:style>
  <w:style w:type="paragraph" w:styleId="Kazalovsebine1">
    <w:name w:val="toc 1"/>
    <w:basedOn w:val="Navaden"/>
    <w:next w:val="Navaden"/>
    <w:uiPriority w:val="39"/>
    <w:rsid w:val="002E4DBF"/>
    <w:pPr>
      <w:tabs>
        <w:tab w:val="right" w:leader="dot" w:pos="9355"/>
      </w:tabs>
      <w:spacing w:before="180" w:after="60"/>
      <w:ind w:left="992" w:hanging="992"/>
      <w:jc w:val="left"/>
    </w:pPr>
    <w:rPr>
      <w:rFonts w:ascii="Times New Roman" w:hAnsi="Times New Roman"/>
      <w:b/>
      <w:caps/>
    </w:rPr>
  </w:style>
  <w:style w:type="paragraph" w:styleId="Kazalovsebine3">
    <w:name w:val="toc 3"/>
    <w:basedOn w:val="Navaden"/>
    <w:next w:val="Navaden"/>
    <w:uiPriority w:val="39"/>
    <w:rsid w:val="002F4395"/>
    <w:pPr>
      <w:tabs>
        <w:tab w:val="right" w:leader="dot" w:pos="9355"/>
      </w:tabs>
      <w:spacing w:before="40" w:after="0"/>
      <w:ind w:left="992" w:hanging="992"/>
      <w:jc w:val="left"/>
    </w:pPr>
    <w:rPr>
      <w:rFonts w:ascii="Times New Roman" w:hAnsi="Times New Roman"/>
      <w:i/>
    </w:rPr>
  </w:style>
  <w:style w:type="paragraph" w:styleId="Kazalovsebine4">
    <w:name w:val="toc 4"/>
    <w:basedOn w:val="Navaden"/>
    <w:next w:val="Navaden"/>
    <w:uiPriority w:val="39"/>
    <w:rsid w:val="002F4395"/>
    <w:pPr>
      <w:tabs>
        <w:tab w:val="right" w:leader="dot" w:pos="9355"/>
      </w:tabs>
      <w:spacing w:after="0"/>
      <w:ind w:left="1276" w:hanging="992"/>
      <w:jc w:val="left"/>
    </w:pPr>
    <w:rPr>
      <w:rFonts w:ascii="Times New Roman" w:hAnsi="Times New Roman"/>
      <w:noProof/>
      <w:sz w:val="20"/>
    </w:rPr>
  </w:style>
  <w:style w:type="paragraph" w:styleId="Kazalovsebine5">
    <w:name w:val="toc 5"/>
    <w:basedOn w:val="Navaden"/>
    <w:next w:val="Navaden"/>
    <w:uiPriority w:val="39"/>
    <w:rsid w:val="002F4395"/>
    <w:pPr>
      <w:tabs>
        <w:tab w:val="right" w:leader="dot" w:pos="9355"/>
      </w:tabs>
      <w:spacing w:after="0"/>
      <w:ind w:left="992" w:hanging="992"/>
      <w:jc w:val="left"/>
    </w:pPr>
    <w:rPr>
      <w:rFonts w:ascii="Times New Roman" w:hAnsi="Times New Roman"/>
      <w:i/>
      <w:sz w:val="20"/>
    </w:rPr>
  </w:style>
  <w:style w:type="paragraph" w:styleId="Kazalovsebine6">
    <w:name w:val="toc 6"/>
    <w:basedOn w:val="Navaden"/>
    <w:next w:val="Navaden"/>
    <w:semiHidden/>
    <w:pPr>
      <w:tabs>
        <w:tab w:val="right" w:leader="dot" w:pos="9355"/>
      </w:tabs>
      <w:ind w:left="992" w:hanging="992"/>
      <w:jc w:val="left"/>
    </w:pPr>
    <w:rPr>
      <w:rFonts w:ascii="Times New Roman" w:hAnsi="Times New Roman"/>
      <w:sz w:val="18"/>
    </w:rPr>
  </w:style>
  <w:style w:type="paragraph" w:styleId="Kazalovsebine7">
    <w:name w:val="toc 7"/>
    <w:basedOn w:val="Navaden"/>
    <w:next w:val="Navaden"/>
    <w:semiHidden/>
    <w:pPr>
      <w:tabs>
        <w:tab w:val="right" w:leader="dot" w:pos="9355"/>
      </w:tabs>
      <w:ind w:left="1320"/>
      <w:jc w:val="left"/>
    </w:pPr>
    <w:rPr>
      <w:rFonts w:ascii="Times New Roman" w:hAnsi="Times New Roman"/>
      <w:sz w:val="18"/>
    </w:rPr>
  </w:style>
  <w:style w:type="paragraph" w:styleId="Kazalovsebine8">
    <w:name w:val="toc 8"/>
    <w:basedOn w:val="Navaden"/>
    <w:next w:val="Navaden"/>
    <w:semiHidden/>
    <w:pPr>
      <w:tabs>
        <w:tab w:val="right" w:leader="dot" w:pos="9355"/>
      </w:tabs>
      <w:ind w:left="1540"/>
      <w:jc w:val="left"/>
    </w:pPr>
    <w:rPr>
      <w:rFonts w:ascii="Times New Roman" w:hAnsi="Times New Roman"/>
      <w:sz w:val="18"/>
    </w:rPr>
  </w:style>
  <w:style w:type="paragraph" w:styleId="Kazalovsebine9">
    <w:name w:val="toc 9"/>
    <w:basedOn w:val="Navaden"/>
    <w:next w:val="Navaden"/>
    <w:semiHidden/>
    <w:pPr>
      <w:tabs>
        <w:tab w:val="right" w:leader="dot" w:pos="9355"/>
      </w:tabs>
      <w:ind w:left="1760"/>
      <w:jc w:val="left"/>
    </w:pPr>
    <w:rPr>
      <w:rFonts w:ascii="Times New Roman" w:hAnsi="Times New Roman"/>
      <w:sz w:val="18"/>
    </w:rPr>
  </w:style>
  <w:style w:type="paragraph" w:styleId="Kazalovirov">
    <w:name w:val="table of authorities"/>
    <w:basedOn w:val="Navaden"/>
    <w:next w:val="Navaden"/>
    <w:semiHidden/>
    <w:pPr>
      <w:tabs>
        <w:tab w:val="right" w:leader="dot" w:pos="9355"/>
      </w:tabs>
      <w:ind w:left="220" w:hanging="220"/>
    </w:pPr>
  </w:style>
  <w:style w:type="paragraph" w:styleId="Otevilenseznam5">
    <w:name w:val="List Number 5"/>
    <w:basedOn w:val="Navaden"/>
    <w:pPr>
      <w:ind w:left="1415" w:hanging="283"/>
    </w:pPr>
  </w:style>
  <w:style w:type="paragraph" w:styleId="Kazaloslik">
    <w:name w:val="table of figures"/>
    <w:basedOn w:val="Navaden"/>
    <w:next w:val="Navaden"/>
    <w:semiHidden/>
    <w:pPr>
      <w:tabs>
        <w:tab w:val="right" w:leader="dot" w:pos="9355"/>
      </w:tabs>
      <w:ind w:left="440" w:hanging="440"/>
    </w:pPr>
  </w:style>
  <w:style w:type="paragraph" w:styleId="Seznam2">
    <w:name w:val="List 2"/>
    <w:basedOn w:val="Navaden"/>
    <w:pPr>
      <w:ind w:left="566" w:hanging="283"/>
    </w:pPr>
  </w:style>
  <w:style w:type="paragraph" w:styleId="Kazalovirov-naslov">
    <w:name w:val="toa heading"/>
    <w:basedOn w:val="Navaden"/>
    <w:next w:val="Navaden"/>
    <w:semiHidden/>
    <w:pPr>
      <w:spacing w:before="120"/>
    </w:pPr>
    <w:rPr>
      <w:b/>
      <w:sz w:val="24"/>
    </w:rPr>
  </w:style>
  <w:style w:type="paragraph" w:customStyle="1" w:styleId="pikaalineje">
    <w:name w:val="pika_alineje"/>
    <w:basedOn w:val="Navaden"/>
    <w:autoRedefine/>
    <w:pPr>
      <w:numPr>
        <w:numId w:val="1"/>
      </w:numPr>
      <w:spacing w:before="120"/>
    </w:pPr>
  </w:style>
  <w:style w:type="paragraph" w:styleId="Oznaenseznam">
    <w:name w:val="List Bullet"/>
    <w:basedOn w:val="Navaden"/>
    <w:pPr>
      <w:spacing w:after="100"/>
      <w:ind w:left="284" w:hanging="284"/>
    </w:pPr>
  </w:style>
  <w:style w:type="paragraph" w:customStyle="1" w:styleId="normal2">
    <w:name w:val="normal2"/>
    <w:basedOn w:val="Navaden"/>
    <w:pPr>
      <w:spacing w:line="320" w:lineRule="atLeast"/>
      <w:ind w:left="1134" w:hanging="1134"/>
    </w:pPr>
    <w:rPr>
      <w:lang w:val="en-US"/>
    </w:rPr>
  </w:style>
  <w:style w:type="paragraph" w:styleId="Telobesedila-zamik">
    <w:name w:val="Body Text Indent"/>
    <w:basedOn w:val="Navaden"/>
    <w:pPr>
      <w:ind w:left="284"/>
    </w:pPr>
  </w:style>
  <w:style w:type="paragraph" w:styleId="Besedilooblaka">
    <w:name w:val="Balloon Text"/>
    <w:basedOn w:val="Navaden"/>
    <w:semiHidden/>
    <w:rsid w:val="0092316F"/>
    <w:rPr>
      <w:rFonts w:ascii="Tahoma" w:hAnsi="Tahoma" w:cs="Tahoma"/>
      <w:sz w:val="16"/>
      <w:szCs w:val="16"/>
    </w:rPr>
  </w:style>
  <w:style w:type="paragraph" w:styleId="Telobesedila3">
    <w:name w:val="Body Text 3"/>
    <w:basedOn w:val="Navaden"/>
    <w:rsid w:val="00F82BDC"/>
    <w:rPr>
      <w:sz w:val="16"/>
      <w:szCs w:val="16"/>
    </w:rPr>
  </w:style>
  <w:style w:type="paragraph" w:styleId="Konnaopomba-besedilo">
    <w:name w:val="endnote text"/>
    <w:basedOn w:val="Navaden"/>
    <w:link w:val="Konnaopomba-besediloZnak"/>
    <w:semiHidden/>
    <w:rsid w:val="00101394"/>
    <w:pPr>
      <w:spacing w:line="360" w:lineRule="auto"/>
    </w:pPr>
  </w:style>
  <w:style w:type="paragraph" w:customStyle="1" w:styleId="0dst1">
    <w:name w:val="0dst1"/>
    <w:aliases w:val="6"/>
    <w:basedOn w:val="Navaden"/>
    <w:rsid w:val="00BD4619"/>
    <w:pPr>
      <w:spacing w:line="240" w:lineRule="auto"/>
    </w:pPr>
    <w:rPr>
      <w:lang w:val="en-US"/>
    </w:rPr>
  </w:style>
  <w:style w:type="paragraph" w:styleId="Zgradbadokumenta">
    <w:name w:val="Document Map"/>
    <w:basedOn w:val="Navaden"/>
    <w:semiHidden/>
    <w:rsid w:val="00207D91"/>
    <w:pPr>
      <w:shd w:val="clear" w:color="auto" w:fill="000080"/>
    </w:pPr>
    <w:rPr>
      <w:rFonts w:ascii="Tahoma" w:hAnsi="Tahoma" w:cs="Tahoma"/>
    </w:rPr>
  </w:style>
  <w:style w:type="character" w:styleId="Pripombasklic">
    <w:name w:val="annotation reference"/>
    <w:semiHidden/>
    <w:rsid w:val="00B57764"/>
    <w:rPr>
      <w:sz w:val="16"/>
      <w:szCs w:val="16"/>
    </w:rPr>
  </w:style>
  <w:style w:type="paragraph" w:styleId="Pripombabesedilo">
    <w:name w:val="annotation text"/>
    <w:basedOn w:val="Navaden"/>
    <w:link w:val="PripombabesediloZnak"/>
    <w:semiHidden/>
    <w:rsid w:val="00B57764"/>
    <w:rPr>
      <w:sz w:val="20"/>
    </w:rPr>
  </w:style>
  <w:style w:type="paragraph" w:styleId="Zadevapripombe">
    <w:name w:val="annotation subject"/>
    <w:basedOn w:val="Pripombabesedilo"/>
    <w:next w:val="Pripombabesedilo"/>
    <w:semiHidden/>
    <w:rsid w:val="00B57764"/>
    <w:rPr>
      <w:b/>
      <w:bCs/>
    </w:rPr>
  </w:style>
  <w:style w:type="character" w:styleId="Hiperpovezava">
    <w:name w:val="Hyperlink"/>
    <w:rsid w:val="005102CD"/>
    <w:rPr>
      <w:color w:val="B2001F"/>
      <w:u w:val="single"/>
    </w:rPr>
  </w:style>
  <w:style w:type="numbering" w:customStyle="1" w:styleId="NASLOVIOSTEVILCENJE">
    <w:name w:val="NASLOVI_OSTEVILCENJE"/>
    <w:basedOn w:val="Brezseznama"/>
    <w:rsid w:val="00121856"/>
    <w:pPr>
      <w:numPr>
        <w:numId w:val="4"/>
      </w:numPr>
    </w:pPr>
  </w:style>
  <w:style w:type="character" w:styleId="SledenaHiperpovezava">
    <w:name w:val="FollowedHyperlink"/>
    <w:rsid w:val="00121856"/>
    <w:rPr>
      <w:color w:val="800080"/>
      <w:u w:val="single"/>
    </w:rPr>
  </w:style>
  <w:style w:type="paragraph" w:styleId="Telobesedila-zamik2">
    <w:name w:val="Body Text Indent 2"/>
    <w:basedOn w:val="Navaden"/>
    <w:rsid w:val="00121856"/>
    <w:pPr>
      <w:spacing w:line="480" w:lineRule="auto"/>
      <w:ind w:left="283"/>
    </w:pPr>
  </w:style>
  <w:style w:type="paragraph" w:styleId="Napis">
    <w:name w:val="caption"/>
    <w:basedOn w:val="Navaden"/>
    <w:next w:val="Navaden"/>
    <w:qFormat/>
    <w:rsid w:val="00121856"/>
    <w:pPr>
      <w:spacing w:before="120"/>
    </w:pPr>
    <w:rPr>
      <w:b/>
      <w:bCs/>
      <w:sz w:val="20"/>
    </w:rPr>
  </w:style>
  <w:style w:type="paragraph" w:styleId="Oznaenseznam3">
    <w:name w:val="List Bullet 3"/>
    <w:basedOn w:val="Navaden"/>
    <w:rsid w:val="00761C40"/>
    <w:pPr>
      <w:numPr>
        <w:numId w:val="5"/>
      </w:numPr>
    </w:pPr>
  </w:style>
  <w:style w:type="character" w:customStyle="1" w:styleId="GlavaZnak">
    <w:name w:val="Glava Znak"/>
    <w:link w:val="Glava"/>
    <w:rsid w:val="00513F7A"/>
    <w:rPr>
      <w:rFonts w:ascii="Arial" w:hAnsi="Arial"/>
      <w:sz w:val="18"/>
      <w:lang w:val="en-GB"/>
    </w:rPr>
  </w:style>
  <w:style w:type="paragraph" w:customStyle="1" w:styleId="SlogNaslov5NeKrepkoNeLeee">
    <w:name w:val="Slog Naslov 5 + Ne Krepko Ne Ležeče"/>
    <w:basedOn w:val="Naslov5"/>
    <w:rsid w:val="0040350A"/>
    <w:rPr>
      <w:b w:val="0"/>
      <w:i w:val="0"/>
    </w:rPr>
  </w:style>
  <w:style w:type="character" w:customStyle="1" w:styleId="Naslov4Znak">
    <w:name w:val="Naslov 4 Znak"/>
    <w:link w:val="Naslov4"/>
    <w:rsid w:val="00AB4C1F"/>
    <w:rPr>
      <w:b/>
      <w:sz w:val="26"/>
      <w:szCs w:val="26"/>
    </w:rPr>
  </w:style>
  <w:style w:type="character" w:customStyle="1" w:styleId="Konnaopomba-besediloZnak">
    <w:name w:val="Končna opomba - besedilo Znak"/>
    <w:link w:val="Konnaopomba-besedilo"/>
    <w:semiHidden/>
    <w:rsid w:val="00025E86"/>
    <w:rPr>
      <w:rFonts w:ascii="Arial" w:hAnsi="Arial"/>
      <w:sz w:val="22"/>
    </w:rPr>
  </w:style>
  <w:style w:type="character" w:customStyle="1" w:styleId="PripombabesediloZnak">
    <w:name w:val="Pripomba – besedilo Znak"/>
    <w:link w:val="Pripombabesedilo"/>
    <w:semiHidden/>
    <w:rsid w:val="00025E86"/>
    <w:rPr>
      <w:rFonts w:ascii="Arial" w:hAnsi="Arial"/>
    </w:rPr>
  </w:style>
  <w:style w:type="paragraph" w:styleId="Odstavekseznama">
    <w:name w:val="List Paragraph"/>
    <w:basedOn w:val="Navaden"/>
    <w:uiPriority w:val="34"/>
    <w:qFormat/>
    <w:rsid w:val="0094292C"/>
    <w:pPr>
      <w:ind w:left="720"/>
      <w:contextualSpacing/>
    </w:pPr>
  </w:style>
  <w:style w:type="table" w:styleId="Tabelamrea">
    <w:name w:val="Table Grid"/>
    <w:basedOn w:val="Navadnatabela"/>
    <w:rsid w:val="00A65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avaden"/>
    <w:next w:val="Pripombabesedilo"/>
    <w:link w:val="Komentar-besediloZnak"/>
    <w:rsid w:val="00CF3B64"/>
    <w:rPr>
      <w:sz w:val="20"/>
    </w:rPr>
  </w:style>
  <w:style w:type="character" w:customStyle="1" w:styleId="Komentar-besediloZnak">
    <w:name w:val="Komentar - besedilo Znak"/>
    <w:link w:val="1"/>
    <w:rsid w:val="00CF3B64"/>
    <w:rPr>
      <w:rFonts w:ascii="Arial" w:hAnsi="Arial"/>
    </w:rPr>
  </w:style>
  <w:style w:type="paragraph" w:styleId="Revizija">
    <w:name w:val="Revision"/>
    <w:hidden/>
    <w:uiPriority w:val="99"/>
    <w:semiHidden/>
    <w:rsid w:val="00C25F67"/>
    <w:rPr>
      <w:rFonts w:ascii="Arial" w:hAnsi="Arial"/>
      <w:sz w:val="22"/>
    </w:rPr>
  </w:style>
  <w:style w:type="character" w:styleId="Krepko">
    <w:name w:val="Strong"/>
    <w:uiPriority w:val="22"/>
    <w:qFormat/>
    <w:rsid w:val="00B87D5A"/>
    <w:rPr>
      <w:rFonts w:ascii="Times New Roman" w:hAnsi="Times New Roman" w:cs="Times New Roman"/>
      <w:b/>
    </w:rPr>
  </w:style>
  <w:style w:type="paragraph" w:customStyle="1" w:styleId="od1">
    <w:name w:val="od.1"/>
    <w:aliases w:val="5"/>
    <w:basedOn w:val="Navaden"/>
    <w:rsid w:val="007F32EB"/>
    <w:pPr>
      <w:spacing w:after="0" w:line="360" w:lineRule="auto"/>
    </w:pPr>
    <w:rPr>
      <w:lang w:val="en-US"/>
    </w:rPr>
  </w:style>
  <w:style w:type="paragraph" w:customStyle="1" w:styleId="arial">
    <w:name w:val="arial"/>
    <w:basedOn w:val="Navaden"/>
    <w:rsid w:val="007F32EB"/>
    <w:pPr>
      <w:spacing w:after="0" w:line="300" w:lineRule="exact"/>
    </w:pPr>
    <w:rPr>
      <w:lang w:val="en-US"/>
    </w:rPr>
  </w:style>
  <w:style w:type="paragraph" w:customStyle="1" w:styleId="enacba">
    <w:name w:val="enacba"/>
    <w:basedOn w:val="Navaden"/>
    <w:rsid w:val="007F32EB"/>
    <w:pPr>
      <w:tabs>
        <w:tab w:val="left" w:pos="567"/>
        <w:tab w:val="right" w:pos="8505"/>
      </w:tabs>
      <w:spacing w:line="312" w:lineRule="auto"/>
    </w:pPr>
    <w:rPr>
      <w:rFonts w:ascii="Times New Roman" w:hAnsi="Times New Roman"/>
      <w:kern w:val="22"/>
    </w:rPr>
  </w:style>
  <w:style w:type="paragraph" w:styleId="Telobesedila-zamik3">
    <w:name w:val="Body Text Indent 3"/>
    <w:basedOn w:val="Navaden"/>
    <w:link w:val="Telobesedila-zamik3Znak"/>
    <w:rsid w:val="007F32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283"/>
    </w:pPr>
    <w:rPr>
      <w:lang w:val="x-none" w:eastAsia="x-none"/>
    </w:rPr>
  </w:style>
  <w:style w:type="character" w:customStyle="1" w:styleId="Telobesedila-zamik3Znak">
    <w:name w:val="Telo besedila - zamik 3 Znak"/>
    <w:link w:val="Telobesedila-zamik3"/>
    <w:rsid w:val="007F32EB"/>
    <w:rPr>
      <w:rFonts w:ascii="Arial" w:hAnsi="Arial"/>
      <w:sz w:val="22"/>
      <w:lang w:val="x-none" w:eastAsia="x-none"/>
    </w:rPr>
  </w:style>
  <w:style w:type="paragraph" w:styleId="Telobesedila">
    <w:name w:val="Body Text"/>
    <w:basedOn w:val="Navaden"/>
    <w:link w:val="TelobesedilaZnak"/>
    <w:rsid w:val="007F32EB"/>
    <w:pPr>
      <w:spacing w:after="0"/>
    </w:pPr>
    <w:rPr>
      <w:color w:val="FF0000"/>
      <w:lang w:val="x-none" w:eastAsia="x-none"/>
    </w:rPr>
  </w:style>
  <w:style w:type="character" w:customStyle="1" w:styleId="TelobesedilaZnak">
    <w:name w:val="Telo besedila Znak"/>
    <w:link w:val="Telobesedila"/>
    <w:rsid w:val="007F32EB"/>
    <w:rPr>
      <w:rFonts w:ascii="Arial" w:hAnsi="Arial"/>
      <w:color w:val="FF0000"/>
      <w:sz w:val="22"/>
      <w:lang w:val="x-none" w:eastAsia="x-none"/>
    </w:rPr>
  </w:style>
  <w:style w:type="paragraph" w:customStyle="1" w:styleId="Preformatted">
    <w:name w:val="Preformatted"/>
    <w:basedOn w:val="Navaden"/>
    <w:rsid w:val="007F32E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rPr>
  </w:style>
  <w:style w:type="numbering" w:customStyle="1" w:styleId="BRII">
    <w:name w:val="BRIŠI"/>
    <w:uiPriority w:val="99"/>
    <w:rsid w:val="0006231E"/>
    <w:pPr>
      <w:numPr>
        <w:numId w:val="13"/>
      </w:numPr>
    </w:pPr>
  </w:style>
  <w:style w:type="numbering" w:customStyle="1" w:styleId="Poglavvja">
    <w:name w:val="Poglavvja"/>
    <w:uiPriority w:val="99"/>
    <w:rsid w:val="00E17A47"/>
    <w:pPr>
      <w:numPr>
        <w:numId w:val="14"/>
      </w:numPr>
    </w:pPr>
  </w:style>
  <w:style w:type="paragraph" w:styleId="Podnaslov">
    <w:name w:val="Subtitle"/>
    <w:basedOn w:val="Navaden"/>
    <w:next w:val="Navaden"/>
    <w:link w:val="PodnaslovZnak"/>
    <w:qFormat/>
    <w:rsid w:val="00B87D5A"/>
    <w:pPr>
      <w:spacing w:after="60"/>
      <w:jc w:val="center"/>
      <w:outlineLvl w:val="1"/>
    </w:pPr>
    <w:rPr>
      <w:rFonts w:ascii="Calibri Light" w:hAnsi="Calibri Light"/>
      <w:sz w:val="24"/>
      <w:szCs w:val="24"/>
    </w:rPr>
  </w:style>
  <w:style w:type="character" w:customStyle="1" w:styleId="PodnaslovZnak">
    <w:name w:val="Podnaslov Znak"/>
    <w:link w:val="Podnaslov"/>
    <w:rsid w:val="00B87D5A"/>
    <w:rPr>
      <w:rFonts w:ascii="Calibri Light" w:eastAsia="Times New Roman" w:hAnsi="Calibri Light" w:cs="Times New Roman"/>
      <w:sz w:val="24"/>
      <w:szCs w:val="24"/>
    </w:rPr>
  </w:style>
  <w:style w:type="character" w:styleId="Poudarek">
    <w:name w:val="Emphasis"/>
    <w:uiPriority w:val="20"/>
    <w:qFormat/>
    <w:rsid w:val="00B87D5A"/>
    <w:rPr>
      <w:i/>
      <w:iCs/>
    </w:rPr>
  </w:style>
  <w:style w:type="paragraph" w:styleId="Sprotnaopomba-besedilo">
    <w:name w:val="footnote text"/>
    <w:basedOn w:val="Navaden"/>
    <w:link w:val="Sprotnaopomba-besediloZnak"/>
    <w:rsid w:val="008E09E4"/>
    <w:rPr>
      <w:sz w:val="20"/>
    </w:rPr>
  </w:style>
  <w:style w:type="character" w:customStyle="1" w:styleId="Sprotnaopomba-besediloZnak">
    <w:name w:val="Sprotna opomba - besedilo Znak"/>
    <w:link w:val="Sprotnaopomba-besedilo"/>
    <w:rsid w:val="008E09E4"/>
    <w:rPr>
      <w:rFonts w:ascii="Arial" w:hAnsi="Arial"/>
    </w:rPr>
  </w:style>
  <w:style w:type="character" w:styleId="Sprotnaopomba-sklic">
    <w:name w:val="footnote reference"/>
    <w:rsid w:val="008E09E4"/>
    <w:rPr>
      <w:vertAlign w:val="superscript"/>
    </w:rPr>
  </w:style>
  <w:style w:type="character" w:customStyle="1" w:styleId="productidentifier">
    <w:name w:val="productidentifier"/>
    <w:basedOn w:val="Privzetapisavaodstavka"/>
    <w:rsid w:val="0006573A"/>
  </w:style>
  <w:style w:type="character" w:styleId="Nerazreenaomemba">
    <w:name w:val="Unresolved Mention"/>
    <w:basedOn w:val="Privzetapisavaodstavka"/>
    <w:uiPriority w:val="99"/>
    <w:semiHidden/>
    <w:unhideWhenUsed/>
    <w:rsid w:val="002079C6"/>
    <w:rPr>
      <w:color w:val="605E5C"/>
      <w:shd w:val="clear" w:color="auto" w:fill="E1DFDD"/>
    </w:rPr>
  </w:style>
  <w:style w:type="paragraph" w:customStyle="1" w:styleId="Normal3">
    <w:name w:val="Normal3"/>
    <w:basedOn w:val="normal2"/>
    <w:rsid w:val="006F28E2"/>
    <w:pPr>
      <w:spacing w:after="0" w:line="300" w:lineRule="atLeast"/>
      <w:ind w:left="0" w:firstLine="0"/>
      <w:jc w:val="center"/>
    </w:pPr>
    <w:rPr>
      <w:rFonts w:ascii="Times New Roman" w:hAnsi="Times New Roman"/>
      <w:sz w:val="20"/>
      <w:lang w:val="sl-SI"/>
    </w:rPr>
  </w:style>
  <w:style w:type="paragraph" w:styleId="Navadensplet">
    <w:name w:val="Normal (Web)"/>
    <w:basedOn w:val="Navaden"/>
    <w:uiPriority w:val="99"/>
    <w:unhideWhenUsed/>
    <w:rsid w:val="00A70CE3"/>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3371">
      <w:bodyDiv w:val="1"/>
      <w:marLeft w:val="0"/>
      <w:marRight w:val="0"/>
      <w:marTop w:val="0"/>
      <w:marBottom w:val="0"/>
      <w:divBdr>
        <w:top w:val="none" w:sz="0" w:space="0" w:color="auto"/>
        <w:left w:val="none" w:sz="0" w:space="0" w:color="auto"/>
        <w:bottom w:val="none" w:sz="0" w:space="0" w:color="auto"/>
        <w:right w:val="none" w:sz="0" w:space="0" w:color="auto"/>
      </w:divBdr>
    </w:div>
    <w:div w:id="74861726">
      <w:bodyDiv w:val="1"/>
      <w:marLeft w:val="0"/>
      <w:marRight w:val="0"/>
      <w:marTop w:val="0"/>
      <w:marBottom w:val="0"/>
      <w:divBdr>
        <w:top w:val="none" w:sz="0" w:space="0" w:color="auto"/>
        <w:left w:val="none" w:sz="0" w:space="0" w:color="auto"/>
        <w:bottom w:val="none" w:sz="0" w:space="0" w:color="auto"/>
        <w:right w:val="none" w:sz="0" w:space="0" w:color="auto"/>
      </w:divBdr>
    </w:div>
    <w:div w:id="180242443">
      <w:bodyDiv w:val="1"/>
      <w:marLeft w:val="0"/>
      <w:marRight w:val="0"/>
      <w:marTop w:val="0"/>
      <w:marBottom w:val="0"/>
      <w:divBdr>
        <w:top w:val="none" w:sz="0" w:space="0" w:color="auto"/>
        <w:left w:val="none" w:sz="0" w:space="0" w:color="auto"/>
        <w:bottom w:val="none" w:sz="0" w:space="0" w:color="auto"/>
        <w:right w:val="none" w:sz="0" w:space="0" w:color="auto"/>
      </w:divBdr>
    </w:div>
    <w:div w:id="244073816">
      <w:bodyDiv w:val="1"/>
      <w:marLeft w:val="0"/>
      <w:marRight w:val="0"/>
      <w:marTop w:val="0"/>
      <w:marBottom w:val="0"/>
      <w:divBdr>
        <w:top w:val="none" w:sz="0" w:space="0" w:color="auto"/>
        <w:left w:val="none" w:sz="0" w:space="0" w:color="auto"/>
        <w:bottom w:val="none" w:sz="0" w:space="0" w:color="auto"/>
        <w:right w:val="none" w:sz="0" w:space="0" w:color="auto"/>
      </w:divBdr>
    </w:div>
    <w:div w:id="277640946">
      <w:bodyDiv w:val="1"/>
      <w:marLeft w:val="0"/>
      <w:marRight w:val="0"/>
      <w:marTop w:val="0"/>
      <w:marBottom w:val="0"/>
      <w:divBdr>
        <w:top w:val="none" w:sz="0" w:space="0" w:color="auto"/>
        <w:left w:val="none" w:sz="0" w:space="0" w:color="auto"/>
        <w:bottom w:val="none" w:sz="0" w:space="0" w:color="auto"/>
        <w:right w:val="none" w:sz="0" w:space="0" w:color="auto"/>
      </w:divBdr>
    </w:div>
    <w:div w:id="326978013">
      <w:bodyDiv w:val="1"/>
      <w:marLeft w:val="0"/>
      <w:marRight w:val="0"/>
      <w:marTop w:val="0"/>
      <w:marBottom w:val="0"/>
      <w:divBdr>
        <w:top w:val="none" w:sz="0" w:space="0" w:color="auto"/>
        <w:left w:val="none" w:sz="0" w:space="0" w:color="auto"/>
        <w:bottom w:val="none" w:sz="0" w:space="0" w:color="auto"/>
        <w:right w:val="none" w:sz="0" w:space="0" w:color="auto"/>
      </w:divBdr>
    </w:div>
    <w:div w:id="398791151">
      <w:bodyDiv w:val="1"/>
      <w:marLeft w:val="0"/>
      <w:marRight w:val="0"/>
      <w:marTop w:val="0"/>
      <w:marBottom w:val="0"/>
      <w:divBdr>
        <w:top w:val="none" w:sz="0" w:space="0" w:color="auto"/>
        <w:left w:val="none" w:sz="0" w:space="0" w:color="auto"/>
        <w:bottom w:val="none" w:sz="0" w:space="0" w:color="auto"/>
        <w:right w:val="none" w:sz="0" w:space="0" w:color="auto"/>
      </w:divBdr>
    </w:div>
    <w:div w:id="541942745">
      <w:bodyDiv w:val="1"/>
      <w:marLeft w:val="0"/>
      <w:marRight w:val="0"/>
      <w:marTop w:val="0"/>
      <w:marBottom w:val="0"/>
      <w:divBdr>
        <w:top w:val="none" w:sz="0" w:space="0" w:color="auto"/>
        <w:left w:val="none" w:sz="0" w:space="0" w:color="auto"/>
        <w:bottom w:val="none" w:sz="0" w:space="0" w:color="auto"/>
        <w:right w:val="none" w:sz="0" w:space="0" w:color="auto"/>
      </w:divBdr>
      <w:divsChild>
        <w:div w:id="1209218571">
          <w:marLeft w:val="0"/>
          <w:marRight w:val="0"/>
          <w:marTop w:val="0"/>
          <w:marBottom w:val="0"/>
          <w:divBdr>
            <w:top w:val="none" w:sz="0" w:space="0" w:color="auto"/>
            <w:left w:val="none" w:sz="0" w:space="0" w:color="auto"/>
            <w:bottom w:val="none" w:sz="0" w:space="0" w:color="auto"/>
            <w:right w:val="none" w:sz="0" w:space="0" w:color="auto"/>
          </w:divBdr>
        </w:div>
      </w:divsChild>
    </w:div>
    <w:div w:id="547493286">
      <w:bodyDiv w:val="1"/>
      <w:marLeft w:val="0"/>
      <w:marRight w:val="0"/>
      <w:marTop w:val="0"/>
      <w:marBottom w:val="0"/>
      <w:divBdr>
        <w:top w:val="none" w:sz="0" w:space="0" w:color="auto"/>
        <w:left w:val="none" w:sz="0" w:space="0" w:color="auto"/>
        <w:bottom w:val="none" w:sz="0" w:space="0" w:color="auto"/>
        <w:right w:val="none" w:sz="0" w:space="0" w:color="auto"/>
      </w:divBdr>
    </w:div>
    <w:div w:id="663583688">
      <w:bodyDiv w:val="1"/>
      <w:marLeft w:val="0"/>
      <w:marRight w:val="0"/>
      <w:marTop w:val="0"/>
      <w:marBottom w:val="0"/>
      <w:divBdr>
        <w:top w:val="none" w:sz="0" w:space="0" w:color="auto"/>
        <w:left w:val="none" w:sz="0" w:space="0" w:color="auto"/>
        <w:bottom w:val="none" w:sz="0" w:space="0" w:color="auto"/>
        <w:right w:val="none" w:sz="0" w:space="0" w:color="auto"/>
      </w:divBdr>
    </w:div>
    <w:div w:id="670596243">
      <w:bodyDiv w:val="1"/>
      <w:marLeft w:val="0"/>
      <w:marRight w:val="0"/>
      <w:marTop w:val="0"/>
      <w:marBottom w:val="0"/>
      <w:divBdr>
        <w:top w:val="none" w:sz="0" w:space="0" w:color="auto"/>
        <w:left w:val="none" w:sz="0" w:space="0" w:color="auto"/>
        <w:bottom w:val="none" w:sz="0" w:space="0" w:color="auto"/>
        <w:right w:val="none" w:sz="0" w:space="0" w:color="auto"/>
      </w:divBdr>
    </w:div>
    <w:div w:id="864832919">
      <w:bodyDiv w:val="1"/>
      <w:marLeft w:val="0"/>
      <w:marRight w:val="0"/>
      <w:marTop w:val="0"/>
      <w:marBottom w:val="0"/>
      <w:divBdr>
        <w:top w:val="none" w:sz="0" w:space="0" w:color="auto"/>
        <w:left w:val="none" w:sz="0" w:space="0" w:color="auto"/>
        <w:bottom w:val="none" w:sz="0" w:space="0" w:color="auto"/>
        <w:right w:val="none" w:sz="0" w:space="0" w:color="auto"/>
      </w:divBdr>
    </w:div>
    <w:div w:id="873737241">
      <w:bodyDiv w:val="1"/>
      <w:marLeft w:val="0"/>
      <w:marRight w:val="0"/>
      <w:marTop w:val="0"/>
      <w:marBottom w:val="0"/>
      <w:divBdr>
        <w:top w:val="none" w:sz="0" w:space="0" w:color="auto"/>
        <w:left w:val="none" w:sz="0" w:space="0" w:color="auto"/>
        <w:bottom w:val="none" w:sz="0" w:space="0" w:color="auto"/>
        <w:right w:val="none" w:sz="0" w:space="0" w:color="auto"/>
      </w:divBdr>
    </w:div>
    <w:div w:id="893397089">
      <w:bodyDiv w:val="1"/>
      <w:marLeft w:val="0"/>
      <w:marRight w:val="0"/>
      <w:marTop w:val="0"/>
      <w:marBottom w:val="0"/>
      <w:divBdr>
        <w:top w:val="none" w:sz="0" w:space="0" w:color="auto"/>
        <w:left w:val="none" w:sz="0" w:space="0" w:color="auto"/>
        <w:bottom w:val="none" w:sz="0" w:space="0" w:color="auto"/>
        <w:right w:val="none" w:sz="0" w:space="0" w:color="auto"/>
      </w:divBdr>
    </w:div>
    <w:div w:id="1074398861">
      <w:bodyDiv w:val="1"/>
      <w:marLeft w:val="0"/>
      <w:marRight w:val="0"/>
      <w:marTop w:val="0"/>
      <w:marBottom w:val="0"/>
      <w:divBdr>
        <w:top w:val="none" w:sz="0" w:space="0" w:color="auto"/>
        <w:left w:val="none" w:sz="0" w:space="0" w:color="auto"/>
        <w:bottom w:val="none" w:sz="0" w:space="0" w:color="auto"/>
        <w:right w:val="none" w:sz="0" w:space="0" w:color="auto"/>
      </w:divBdr>
    </w:div>
    <w:div w:id="1186020455">
      <w:bodyDiv w:val="1"/>
      <w:marLeft w:val="0"/>
      <w:marRight w:val="0"/>
      <w:marTop w:val="0"/>
      <w:marBottom w:val="0"/>
      <w:divBdr>
        <w:top w:val="none" w:sz="0" w:space="0" w:color="auto"/>
        <w:left w:val="none" w:sz="0" w:space="0" w:color="auto"/>
        <w:bottom w:val="none" w:sz="0" w:space="0" w:color="auto"/>
        <w:right w:val="none" w:sz="0" w:space="0" w:color="auto"/>
      </w:divBdr>
    </w:div>
    <w:div w:id="1386493889">
      <w:bodyDiv w:val="1"/>
      <w:marLeft w:val="0"/>
      <w:marRight w:val="0"/>
      <w:marTop w:val="0"/>
      <w:marBottom w:val="0"/>
      <w:divBdr>
        <w:top w:val="none" w:sz="0" w:space="0" w:color="auto"/>
        <w:left w:val="none" w:sz="0" w:space="0" w:color="auto"/>
        <w:bottom w:val="none" w:sz="0" w:space="0" w:color="auto"/>
        <w:right w:val="none" w:sz="0" w:space="0" w:color="auto"/>
      </w:divBdr>
    </w:div>
    <w:div w:id="1552420663">
      <w:bodyDiv w:val="1"/>
      <w:marLeft w:val="0"/>
      <w:marRight w:val="0"/>
      <w:marTop w:val="0"/>
      <w:marBottom w:val="0"/>
      <w:divBdr>
        <w:top w:val="none" w:sz="0" w:space="0" w:color="auto"/>
        <w:left w:val="none" w:sz="0" w:space="0" w:color="auto"/>
        <w:bottom w:val="none" w:sz="0" w:space="0" w:color="auto"/>
        <w:right w:val="none" w:sz="0" w:space="0" w:color="auto"/>
      </w:divBdr>
    </w:div>
    <w:div w:id="1685669029">
      <w:bodyDiv w:val="1"/>
      <w:marLeft w:val="0"/>
      <w:marRight w:val="0"/>
      <w:marTop w:val="0"/>
      <w:marBottom w:val="0"/>
      <w:divBdr>
        <w:top w:val="none" w:sz="0" w:space="0" w:color="auto"/>
        <w:left w:val="none" w:sz="0" w:space="0" w:color="auto"/>
        <w:bottom w:val="none" w:sz="0" w:space="0" w:color="auto"/>
        <w:right w:val="none" w:sz="0" w:space="0" w:color="auto"/>
      </w:divBdr>
    </w:div>
    <w:div w:id="1717196800">
      <w:bodyDiv w:val="1"/>
      <w:marLeft w:val="0"/>
      <w:marRight w:val="0"/>
      <w:marTop w:val="0"/>
      <w:marBottom w:val="0"/>
      <w:divBdr>
        <w:top w:val="none" w:sz="0" w:space="0" w:color="auto"/>
        <w:left w:val="none" w:sz="0" w:space="0" w:color="auto"/>
        <w:bottom w:val="none" w:sz="0" w:space="0" w:color="auto"/>
        <w:right w:val="none" w:sz="0" w:space="0" w:color="auto"/>
      </w:divBdr>
    </w:div>
    <w:div w:id="1746221454">
      <w:bodyDiv w:val="1"/>
      <w:marLeft w:val="0"/>
      <w:marRight w:val="0"/>
      <w:marTop w:val="0"/>
      <w:marBottom w:val="0"/>
      <w:divBdr>
        <w:top w:val="none" w:sz="0" w:space="0" w:color="auto"/>
        <w:left w:val="none" w:sz="0" w:space="0" w:color="auto"/>
        <w:bottom w:val="none" w:sz="0" w:space="0" w:color="auto"/>
        <w:right w:val="none" w:sz="0" w:space="0" w:color="auto"/>
      </w:divBdr>
    </w:div>
    <w:div w:id="1765297786">
      <w:bodyDiv w:val="1"/>
      <w:marLeft w:val="0"/>
      <w:marRight w:val="0"/>
      <w:marTop w:val="0"/>
      <w:marBottom w:val="0"/>
      <w:divBdr>
        <w:top w:val="none" w:sz="0" w:space="0" w:color="auto"/>
        <w:left w:val="none" w:sz="0" w:space="0" w:color="auto"/>
        <w:bottom w:val="none" w:sz="0" w:space="0" w:color="auto"/>
        <w:right w:val="none" w:sz="0" w:space="0" w:color="auto"/>
      </w:divBdr>
    </w:div>
    <w:div w:id="1812670929">
      <w:bodyDiv w:val="1"/>
      <w:marLeft w:val="0"/>
      <w:marRight w:val="0"/>
      <w:marTop w:val="0"/>
      <w:marBottom w:val="0"/>
      <w:divBdr>
        <w:top w:val="none" w:sz="0" w:space="0" w:color="auto"/>
        <w:left w:val="none" w:sz="0" w:space="0" w:color="auto"/>
        <w:bottom w:val="none" w:sz="0" w:space="0" w:color="auto"/>
        <w:right w:val="none" w:sz="0" w:space="0" w:color="auto"/>
      </w:divBdr>
    </w:div>
    <w:div w:id="1846244558">
      <w:bodyDiv w:val="1"/>
      <w:marLeft w:val="0"/>
      <w:marRight w:val="0"/>
      <w:marTop w:val="0"/>
      <w:marBottom w:val="0"/>
      <w:divBdr>
        <w:top w:val="none" w:sz="0" w:space="0" w:color="auto"/>
        <w:left w:val="none" w:sz="0" w:space="0" w:color="auto"/>
        <w:bottom w:val="none" w:sz="0" w:space="0" w:color="auto"/>
        <w:right w:val="none" w:sz="0" w:space="0" w:color="auto"/>
      </w:divBdr>
    </w:div>
    <w:div w:id="1851721451">
      <w:bodyDiv w:val="1"/>
      <w:marLeft w:val="0"/>
      <w:marRight w:val="0"/>
      <w:marTop w:val="0"/>
      <w:marBottom w:val="0"/>
      <w:divBdr>
        <w:top w:val="none" w:sz="0" w:space="0" w:color="auto"/>
        <w:left w:val="none" w:sz="0" w:space="0" w:color="auto"/>
        <w:bottom w:val="none" w:sz="0" w:space="0" w:color="auto"/>
        <w:right w:val="none" w:sz="0" w:space="0" w:color="auto"/>
      </w:divBdr>
    </w:div>
    <w:div w:id="193674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astran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6C0FD6C3F06794B8CC08A8622FB381B" ma:contentTypeVersion="3" ma:contentTypeDescription="Ustvari nov dokument." ma:contentTypeScope="" ma:versionID="139ba242273d19e9be28959591ce6837">
  <xsd:schema xmlns:xsd="http://www.w3.org/2001/XMLSchema" xmlns:xs="http://www.w3.org/2001/XMLSchema" xmlns:p="http://schemas.microsoft.com/office/2006/metadata/properties" xmlns:ns2="02ba6af3-64ae-449d-82bb-d03731aeaf0a" targetNamespace="http://schemas.microsoft.com/office/2006/metadata/properties" ma:root="true" ma:fieldsID="a4e135c919c650a4260249ade44ffdd2" ns2:_="">
    <xsd:import namespace="02ba6af3-64ae-449d-82bb-d03731aeaf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a6af3-64ae-449d-82bb-d03731aea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D203D-53A6-43EB-82E5-B1C239F416D6}">
  <ds:schemaRefs>
    <ds:schemaRef ds:uri="http://schemas.microsoft.com/sharepoint/v3/contenttype/forms"/>
  </ds:schemaRefs>
</ds:datastoreItem>
</file>

<file path=customXml/itemProps2.xml><?xml version="1.0" encoding="utf-8"?>
<ds:datastoreItem xmlns:ds="http://schemas.openxmlformats.org/officeDocument/2006/customXml" ds:itemID="{47D32237-039D-46B1-9644-50CDA4DBE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a6af3-64ae-449d-82bb-d03731aea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321C6D-8728-4A06-A69B-B3BC0F8A70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9490F9-679D-4F59-B0E8-8DD1E82D5900}">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astranS</Template>
  <TotalTime>2</TotalTime>
  <Pages>67</Pages>
  <Words>20387</Words>
  <Characters>129940</Characters>
  <Application>Microsoft Office Word</Application>
  <DocSecurity>0</DocSecurity>
  <Lines>1082</Lines>
  <Paragraphs>300</Paragraphs>
  <ScaleCrop>false</ScaleCrop>
  <Company>IBE</Company>
  <LinksUpToDate>false</LinksUpToDate>
  <CharactersWithSpaces>150027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posebni tehnični - rudi</dc:title>
  <dc:subject/>
  <dc:creator>Anica MRHAR</dc:creator>
  <cp:keywords/>
  <dc:description/>
  <cp:lastModifiedBy>Mojca Pogačnik</cp:lastModifiedBy>
  <cp:revision>5</cp:revision>
  <cp:lastPrinted>2025-06-24T12:13:00Z</cp:lastPrinted>
  <dcterms:created xsi:type="dcterms:W3CDTF">2026-02-27T08:24:00Z</dcterms:created>
  <dcterms:modified xsi:type="dcterms:W3CDTF">2026-03-03T10:05:00Z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0x01010006C0FD6C3F06794B8CC08A8622FB381B</vt:lpwstr>
  </property>
  <property fmtid="{D5CDD505-2E9C-101B-9397-08002B2CF9AE}" pid="3" name="MediaServiceImageTags">
    <vt:lpwstr/>
  </property>
  <property fmtid="{D5CDD505-2E9C-101B-9397-08002B2CF9AE}" pid="4" name="Order">
    <vt:r8>59700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ies>
</file>